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B11B0E" w:rsidRPr="0013051B" w:rsidTr="00DD334A">
        <w:trPr>
          <w:trHeight w:val="524"/>
        </w:trPr>
        <w:tc>
          <w:tcPr>
            <w:tcW w:w="9460" w:type="dxa"/>
            <w:gridSpan w:val="5"/>
          </w:tcPr>
          <w:p w:rsidR="00B11B0E" w:rsidRPr="0013051B" w:rsidRDefault="00B11B0E" w:rsidP="00DD334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B11B0E" w:rsidRPr="0013051B" w:rsidRDefault="00B11B0E" w:rsidP="00DD334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B11B0E" w:rsidRPr="0013051B" w:rsidRDefault="00B11B0E" w:rsidP="00DD334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B11B0E" w:rsidRPr="0013051B" w:rsidRDefault="00B11B0E" w:rsidP="00DD334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C0E7A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F8F97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11B0E" w:rsidRPr="0013051B" w:rsidTr="00DD334A">
        <w:trPr>
          <w:trHeight w:val="524"/>
        </w:trPr>
        <w:tc>
          <w:tcPr>
            <w:tcW w:w="284" w:type="dxa"/>
            <w:vAlign w:val="bottom"/>
          </w:tcPr>
          <w:p w:rsidR="00B11B0E" w:rsidRPr="0013051B" w:rsidRDefault="00B11B0E" w:rsidP="00DD334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B11B0E" w:rsidRPr="0013051B" w:rsidRDefault="00B11B0E" w:rsidP="00DD334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23.07.2024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:rsidR="00B11B0E" w:rsidRPr="0013051B" w:rsidRDefault="00B11B0E" w:rsidP="00DD334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B11B0E" w:rsidRPr="0013051B" w:rsidRDefault="00B11B0E" w:rsidP="00DD334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917</w:t>
            </w:r>
          </w:p>
        </w:tc>
        <w:tc>
          <w:tcPr>
            <w:tcW w:w="6341" w:type="dxa"/>
            <w:vAlign w:val="bottom"/>
          </w:tcPr>
          <w:p w:rsidR="00B11B0E" w:rsidRPr="0013051B" w:rsidRDefault="00B11B0E" w:rsidP="00DD334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11B0E" w:rsidRPr="0013051B" w:rsidTr="00DD334A">
        <w:trPr>
          <w:trHeight w:val="130"/>
        </w:trPr>
        <w:tc>
          <w:tcPr>
            <w:tcW w:w="9460" w:type="dxa"/>
            <w:gridSpan w:val="5"/>
          </w:tcPr>
          <w:p w:rsidR="00B11B0E" w:rsidRPr="0013051B" w:rsidRDefault="00B11B0E" w:rsidP="00DD334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11B0E" w:rsidRPr="0013051B" w:rsidTr="00DD334A">
        <w:tc>
          <w:tcPr>
            <w:tcW w:w="9460" w:type="dxa"/>
            <w:gridSpan w:val="5"/>
          </w:tcPr>
          <w:p w:rsidR="00B11B0E" w:rsidRPr="0013051B" w:rsidRDefault="00B11B0E" w:rsidP="00DD334A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B11B0E" w:rsidRPr="0013051B" w:rsidRDefault="00B11B0E" w:rsidP="00DD334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B11B0E" w:rsidRPr="0013051B" w:rsidRDefault="00B11B0E" w:rsidP="00DD334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11B0E" w:rsidRPr="0013051B" w:rsidTr="00DD334A">
        <w:tc>
          <w:tcPr>
            <w:tcW w:w="9460" w:type="dxa"/>
            <w:gridSpan w:val="5"/>
          </w:tcPr>
          <w:p w:rsidR="00B11B0E" w:rsidRPr="0013051B" w:rsidRDefault="00B11B0E" w:rsidP="00DD334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документации по планировке территории «Застройка малоэтажными жилыми домами в границах земельных участков с кадастровыми номерами 66:36:1801011:6, 66:36:1801011:10, 66:36:1801011:195, по ул. Набережная в п. Санаторный городского округа Верхняя Пышма»</w:t>
            </w:r>
          </w:p>
        </w:tc>
      </w:tr>
      <w:tr w:rsidR="00B11B0E" w:rsidRPr="0013051B" w:rsidTr="00DD334A">
        <w:tc>
          <w:tcPr>
            <w:tcW w:w="9460" w:type="dxa"/>
            <w:gridSpan w:val="5"/>
          </w:tcPr>
          <w:p w:rsidR="00B11B0E" w:rsidRPr="0013051B" w:rsidRDefault="00B11B0E" w:rsidP="00DD3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B11B0E" w:rsidRPr="0013051B" w:rsidRDefault="00B11B0E" w:rsidP="00DD3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11B0E" w:rsidRPr="0013051B" w:rsidRDefault="00B11B0E" w:rsidP="00B11B0E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 xml:space="preserve">Рассмотрев представленную </w:t>
      </w:r>
      <w:r>
        <w:rPr>
          <w:rFonts w:ascii="Liberation Serif" w:hAnsi="Liberation Serif"/>
          <w:sz w:val="28"/>
          <w:szCs w:val="28"/>
        </w:rPr>
        <w:t>м</w:t>
      </w:r>
      <w:r w:rsidRPr="000E5431">
        <w:rPr>
          <w:rFonts w:ascii="Liberation Serif" w:hAnsi="Liberation Serif"/>
          <w:sz w:val="28"/>
          <w:szCs w:val="28"/>
        </w:rPr>
        <w:t>униципальн</w:t>
      </w:r>
      <w:r>
        <w:rPr>
          <w:rFonts w:ascii="Liberation Serif" w:hAnsi="Liberation Serif"/>
          <w:sz w:val="28"/>
          <w:szCs w:val="28"/>
        </w:rPr>
        <w:t>ым</w:t>
      </w:r>
      <w:r w:rsidRPr="000E5431">
        <w:rPr>
          <w:rFonts w:ascii="Liberation Serif" w:hAnsi="Liberation Serif"/>
          <w:sz w:val="28"/>
          <w:szCs w:val="28"/>
        </w:rPr>
        <w:t xml:space="preserve"> бюджетн</w:t>
      </w:r>
      <w:r>
        <w:rPr>
          <w:rFonts w:ascii="Liberation Serif" w:hAnsi="Liberation Serif"/>
          <w:sz w:val="28"/>
          <w:szCs w:val="28"/>
        </w:rPr>
        <w:t>ым</w:t>
      </w:r>
      <w:r w:rsidRPr="000E5431">
        <w:rPr>
          <w:rFonts w:ascii="Liberation Serif" w:hAnsi="Liberation Serif"/>
          <w:sz w:val="28"/>
          <w:szCs w:val="28"/>
        </w:rPr>
        <w:t xml:space="preserve"> учреждение</w:t>
      </w:r>
      <w:r>
        <w:rPr>
          <w:rFonts w:ascii="Liberation Serif" w:hAnsi="Liberation Serif"/>
          <w:sz w:val="28"/>
          <w:szCs w:val="28"/>
        </w:rPr>
        <w:t xml:space="preserve">м </w:t>
      </w:r>
      <w:r w:rsidRPr="000E5431">
        <w:rPr>
          <w:rFonts w:ascii="Liberation Serif" w:hAnsi="Liberation Serif"/>
          <w:sz w:val="28"/>
          <w:szCs w:val="28"/>
        </w:rPr>
        <w:t>«Центр пространственного развития городского округа Верхняя Пышма»</w:t>
      </w:r>
      <w:r>
        <w:rPr>
          <w:rFonts w:ascii="Liberation Serif" w:hAnsi="Liberation Serif"/>
          <w:sz w:val="28"/>
          <w:szCs w:val="28"/>
        </w:rPr>
        <w:t xml:space="preserve"> документацию по планировке территории </w:t>
      </w:r>
      <w:r w:rsidRPr="000E5431">
        <w:rPr>
          <w:rFonts w:ascii="Liberation Serif" w:hAnsi="Liberation Serif"/>
          <w:sz w:val="28"/>
          <w:szCs w:val="28"/>
        </w:rPr>
        <w:t xml:space="preserve">«Застройка малоэтажными </w:t>
      </w:r>
      <w:r>
        <w:rPr>
          <w:rFonts w:ascii="Liberation Serif" w:hAnsi="Liberation Serif"/>
          <w:sz w:val="28"/>
          <w:szCs w:val="28"/>
        </w:rPr>
        <w:br/>
      </w:r>
      <w:r w:rsidRPr="000E5431">
        <w:rPr>
          <w:rFonts w:ascii="Liberation Serif" w:hAnsi="Liberation Serif"/>
          <w:sz w:val="28"/>
          <w:szCs w:val="28"/>
        </w:rPr>
        <w:t xml:space="preserve">жилыми домами в границах земельных участков с кадастровыми </w:t>
      </w:r>
      <w:r>
        <w:rPr>
          <w:rFonts w:ascii="Liberation Serif" w:hAnsi="Liberation Serif"/>
          <w:sz w:val="28"/>
          <w:szCs w:val="28"/>
        </w:rPr>
        <w:br/>
      </w:r>
      <w:r w:rsidRPr="000E5431">
        <w:rPr>
          <w:rFonts w:ascii="Liberation Serif" w:hAnsi="Liberation Serif"/>
          <w:sz w:val="28"/>
          <w:szCs w:val="28"/>
        </w:rPr>
        <w:t xml:space="preserve">номерами 66:36:1801011:6, 66:36:1801011:10, 66:36:1801011:195, </w:t>
      </w:r>
      <w:r>
        <w:rPr>
          <w:rFonts w:ascii="Liberation Serif" w:hAnsi="Liberation Serif"/>
          <w:sz w:val="28"/>
          <w:szCs w:val="28"/>
        </w:rPr>
        <w:br/>
      </w:r>
      <w:r w:rsidRPr="000E5431">
        <w:rPr>
          <w:rFonts w:ascii="Liberation Serif" w:hAnsi="Liberation Serif"/>
          <w:sz w:val="28"/>
          <w:szCs w:val="28"/>
        </w:rPr>
        <w:t>по ул. Набережная в п. Санаторный городского округа Верхняя Пышма»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 w:cs="Courier New"/>
          <w:sz w:val="28"/>
          <w:szCs w:val="28"/>
        </w:rPr>
        <w:t xml:space="preserve"> учитывая </w:t>
      </w:r>
      <w:r>
        <w:rPr>
          <w:rFonts w:ascii="Liberation Serif" w:hAnsi="Liberation Serif"/>
          <w:color w:val="000000"/>
          <w:sz w:val="28"/>
          <w:szCs w:val="28"/>
        </w:rPr>
        <w:t>заключение о результатах общественных обсуждений от 25.06.2024, проведенных в период с 13.06.2024 по 24.06.2024</w:t>
      </w:r>
      <w:r>
        <w:rPr>
          <w:rFonts w:ascii="Liberation Serif" w:hAnsi="Liberation Serif" w:cs="Courier New"/>
          <w:sz w:val="28"/>
          <w:szCs w:val="28"/>
        </w:rPr>
        <w:t xml:space="preserve">, руководствуясь частью 2 статьи 42, </w:t>
      </w:r>
      <w:r>
        <w:rPr>
          <w:rFonts w:ascii="Liberation Serif" w:hAnsi="Liberation Serif"/>
          <w:sz w:val="28"/>
          <w:szCs w:val="28"/>
        </w:rPr>
        <w:t xml:space="preserve">частью 3 статьи 43 Градостроительного кодекса Российской Федерации, пунктом 26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</w:t>
      </w:r>
      <w:r>
        <w:rPr>
          <w:rFonts w:ascii="Liberation Serif" w:hAnsi="Liberation Serif"/>
          <w:sz w:val="28"/>
          <w:szCs w:val="28"/>
        </w:rPr>
        <w:br/>
        <w:t xml:space="preserve">организации местного самоуправления в Российской Федерации», пунктом 2 статьи 7 Федерального закона от 14 марта 2022 года № 58-ФЗ </w:t>
      </w:r>
      <w:r>
        <w:rPr>
          <w:rFonts w:ascii="Liberation Serif" w:hAnsi="Liberation Serif"/>
          <w:sz w:val="28"/>
          <w:szCs w:val="28"/>
        </w:rPr>
        <w:br/>
        <w:t xml:space="preserve">«О внесении изменений в отдельные законодательные акты Российской Федерации», пунктом 19 части 7 статьи 25 Устава городского округа </w:t>
      </w:r>
      <w:r>
        <w:rPr>
          <w:rFonts w:ascii="Liberation Serif" w:hAnsi="Liberation Serif"/>
          <w:sz w:val="28"/>
          <w:szCs w:val="28"/>
        </w:rPr>
        <w:br/>
        <w:t xml:space="preserve">Верхняя Пышма Свердловской области, </w:t>
      </w:r>
      <w:r>
        <w:rPr>
          <w:rFonts w:ascii="Liberation Serif" w:hAnsi="Liberation Serif" w:cs="Courier New"/>
          <w:sz w:val="28"/>
          <w:szCs w:val="28"/>
        </w:rPr>
        <w:t xml:space="preserve">пунктом 61 административного регламента предоставления муниципальной услуги «Подготовка </w:t>
      </w:r>
      <w:r>
        <w:rPr>
          <w:rFonts w:ascii="Liberation Serif" w:hAnsi="Liberation Serif" w:cs="Courier New"/>
          <w:sz w:val="28"/>
          <w:szCs w:val="28"/>
        </w:rPr>
        <w:br/>
        <w:t xml:space="preserve">и утверждение документации по планировке территории», утвержденного постановлением администрации городского округа Верхняя Пышма </w:t>
      </w:r>
      <w:r>
        <w:rPr>
          <w:rFonts w:ascii="Liberation Serif" w:hAnsi="Liberation Serif" w:cs="Courier New"/>
          <w:sz w:val="28"/>
          <w:szCs w:val="28"/>
        </w:rPr>
        <w:br/>
        <w:t xml:space="preserve">от 30.12.2022 № 1657, </w:t>
      </w:r>
      <w:r>
        <w:rPr>
          <w:rFonts w:ascii="Liberation Serif" w:hAnsi="Liberation Serif" w:cs="Liberation Serif"/>
          <w:sz w:val="28"/>
          <w:szCs w:val="28"/>
        </w:rPr>
        <w:t xml:space="preserve">в целях обеспечения устойчивого развития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территорий, выделения элементов планировочной структуры </w:t>
      </w:r>
      <w:r>
        <w:rPr>
          <w:rFonts w:ascii="Liberation Serif" w:hAnsi="Liberation Serif" w:cs="Liberation Serif"/>
          <w:sz w:val="28"/>
          <w:szCs w:val="28"/>
        </w:rPr>
        <w:br/>
        <w:t xml:space="preserve">(кварталов, микрорайонов, иных элементов), установления границ </w:t>
      </w:r>
      <w:r>
        <w:rPr>
          <w:rFonts w:ascii="Liberation Serif" w:hAnsi="Liberation Serif" w:cs="Liberation Serif"/>
          <w:sz w:val="28"/>
          <w:szCs w:val="28"/>
        </w:rPr>
        <w:br/>
        <w:t>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</w:t>
      </w:r>
      <w:r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Courier New"/>
          <w:sz w:val="28"/>
          <w:szCs w:val="28"/>
        </w:rPr>
        <w:t>администрация городского округа Верхняя Пышма</w:t>
      </w:r>
    </w:p>
    <w:p w:rsidR="00B11B0E" w:rsidRPr="0013051B" w:rsidRDefault="00B11B0E" w:rsidP="00B11B0E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:rsidR="00B11B0E" w:rsidRDefault="00B11B0E" w:rsidP="00B11B0E">
      <w:pPr>
        <w:widowControl w:val="0"/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документацию по планировке территории </w:t>
      </w:r>
      <w:r w:rsidRPr="000E5431">
        <w:rPr>
          <w:rFonts w:ascii="Liberation Serif" w:hAnsi="Liberation Serif"/>
          <w:sz w:val="28"/>
          <w:szCs w:val="28"/>
        </w:rPr>
        <w:t xml:space="preserve">«Застройка </w:t>
      </w:r>
      <w:r w:rsidRPr="000E5431">
        <w:rPr>
          <w:rFonts w:ascii="Liberation Serif" w:hAnsi="Liberation Serif"/>
          <w:sz w:val="28"/>
          <w:szCs w:val="28"/>
        </w:rPr>
        <w:lastRenderedPageBreak/>
        <w:t xml:space="preserve">малоэтажными жилыми домами в границах земельных участков </w:t>
      </w:r>
      <w:r>
        <w:rPr>
          <w:rFonts w:ascii="Liberation Serif" w:hAnsi="Liberation Serif"/>
          <w:sz w:val="28"/>
          <w:szCs w:val="28"/>
        </w:rPr>
        <w:br/>
      </w:r>
      <w:r w:rsidRPr="000E5431">
        <w:rPr>
          <w:rFonts w:ascii="Liberation Serif" w:hAnsi="Liberation Serif"/>
          <w:sz w:val="28"/>
          <w:szCs w:val="28"/>
        </w:rPr>
        <w:t>с кадастровыми номерами 66:36:1801011:6, 66:36:1801011:10, 66:36:1801011:195, по ул. Набережная в п. Санаторный городского округа Верхняя Пышма»</w:t>
      </w:r>
      <w:r>
        <w:rPr>
          <w:rFonts w:ascii="Liberation Serif" w:hAnsi="Liberation Serif"/>
          <w:sz w:val="28"/>
          <w:szCs w:val="28"/>
        </w:rPr>
        <w:t xml:space="preserve"> (далее – Документация) в составе:</w:t>
      </w:r>
    </w:p>
    <w:p w:rsidR="00B11B0E" w:rsidRPr="000E5431" w:rsidRDefault="00B11B0E" w:rsidP="00B11B0E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5431">
        <w:rPr>
          <w:rFonts w:ascii="Liberation Serif" w:hAnsi="Liberation Serif"/>
          <w:sz w:val="28"/>
          <w:szCs w:val="28"/>
        </w:rPr>
        <w:t xml:space="preserve">Проект планировки территории. Том 1. Основная (утверждаемая) часть. Раздел 1. Текстовая часть. </w:t>
      </w:r>
      <w:r>
        <w:rPr>
          <w:rFonts w:ascii="Liberation Serif" w:hAnsi="Liberation Serif"/>
          <w:sz w:val="28"/>
          <w:szCs w:val="28"/>
        </w:rPr>
        <w:t xml:space="preserve">Шифр </w:t>
      </w:r>
      <w:r w:rsidRPr="000E5431">
        <w:rPr>
          <w:rFonts w:ascii="Liberation Serif" w:hAnsi="Liberation Serif"/>
          <w:sz w:val="28"/>
          <w:szCs w:val="28"/>
        </w:rPr>
        <w:t>141-ППТ/ПМТ-ЦПР-2022/ТЧ1, на 2</w:t>
      </w:r>
      <w:r>
        <w:rPr>
          <w:rFonts w:ascii="Liberation Serif" w:hAnsi="Liberation Serif"/>
          <w:sz w:val="28"/>
          <w:szCs w:val="28"/>
        </w:rPr>
        <w:t>1</w:t>
      </w:r>
      <w:r w:rsidRPr="000E5431">
        <w:rPr>
          <w:rFonts w:ascii="Liberation Serif" w:hAnsi="Liberation Serif"/>
          <w:sz w:val="28"/>
          <w:szCs w:val="28"/>
        </w:rPr>
        <w:t xml:space="preserve"> листах (прилагается);</w:t>
      </w:r>
    </w:p>
    <w:p w:rsidR="00B11B0E" w:rsidRDefault="00B11B0E" w:rsidP="00B11B0E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5431">
        <w:rPr>
          <w:rFonts w:ascii="Liberation Serif" w:hAnsi="Liberation Serif"/>
          <w:sz w:val="28"/>
          <w:szCs w:val="28"/>
        </w:rPr>
        <w:t>Проект планировки территории. Том 1. Основная (утверждаемая) часть. Раздел 2. Графическая часть.</w:t>
      </w:r>
      <w:r>
        <w:rPr>
          <w:rFonts w:ascii="Liberation Serif" w:hAnsi="Liberation Serif"/>
          <w:sz w:val="28"/>
          <w:szCs w:val="28"/>
        </w:rPr>
        <w:t xml:space="preserve"> Шифр </w:t>
      </w:r>
      <w:r w:rsidRPr="000E5431">
        <w:rPr>
          <w:rFonts w:ascii="Liberation Serif" w:hAnsi="Liberation Serif"/>
          <w:sz w:val="28"/>
          <w:szCs w:val="28"/>
        </w:rPr>
        <w:t xml:space="preserve">141-ППТ/ПМТ-ЦПР-2022/ГЧ2, на </w:t>
      </w:r>
      <w:r>
        <w:rPr>
          <w:rFonts w:ascii="Liberation Serif" w:hAnsi="Liberation Serif"/>
          <w:sz w:val="28"/>
          <w:szCs w:val="28"/>
        </w:rPr>
        <w:t>5</w:t>
      </w:r>
      <w:r w:rsidRPr="000E5431">
        <w:rPr>
          <w:rFonts w:ascii="Liberation Serif" w:hAnsi="Liberation Serif"/>
          <w:sz w:val="28"/>
          <w:szCs w:val="28"/>
        </w:rPr>
        <w:t xml:space="preserve"> листах (прилагается)</w:t>
      </w:r>
      <w:r>
        <w:rPr>
          <w:rFonts w:ascii="Liberation Serif" w:hAnsi="Liberation Serif"/>
          <w:sz w:val="28"/>
          <w:szCs w:val="28"/>
        </w:rPr>
        <w:t>;</w:t>
      </w:r>
    </w:p>
    <w:p w:rsidR="00B11B0E" w:rsidRPr="000E5431" w:rsidRDefault="00B11B0E" w:rsidP="00B11B0E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E5431">
        <w:rPr>
          <w:rFonts w:ascii="Liberation Serif" w:hAnsi="Liberation Serif"/>
          <w:sz w:val="28"/>
          <w:szCs w:val="28"/>
        </w:rPr>
        <w:t>Том 3. Проект межевания территории. Основная (утверждаемая часть). Раздел 5. Текстовая часть. Шифр 141-ППТ/ПМТ-ЦПР-2022/ТЧ5, на 128 листах (прилагается);</w:t>
      </w:r>
    </w:p>
    <w:p w:rsidR="00B11B0E" w:rsidRPr="003B0A4F" w:rsidRDefault="00B11B0E" w:rsidP="00B11B0E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B0A4F">
        <w:rPr>
          <w:rFonts w:ascii="Liberation Serif" w:hAnsi="Liberation Serif"/>
          <w:sz w:val="28"/>
          <w:szCs w:val="28"/>
        </w:rPr>
        <w:t>Том 3. Проект межевания территории. Основная (утверждаемая) часть.</w:t>
      </w:r>
      <w:r w:rsidRPr="00B11B0E">
        <w:rPr>
          <w:rFonts w:ascii="Liberation Serif" w:hAnsi="Liberation Serif"/>
          <w:sz w:val="28"/>
          <w:szCs w:val="28"/>
        </w:rPr>
        <w:t xml:space="preserve"> </w:t>
      </w:r>
      <w:r w:rsidRPr="003B0A4F">
        <w:rPr>
          <w:rFonts w:ascii="Liberation Serif" w:hAnsi="Liberation Serif"/>
          <w:sz w:val="28"/>
          <w:szCs w:val="28"/>
        </w:rPr>
        <w:t>Раздел 6. Графическая часть. Шифр 141-ППТ/ПМТ-ЦПР-2022/ГЧ6, на 3 листах (прилагается)</w:t>
      </w:r>
      <w:r>
        <w:rPr>
          <w:rFonts w:ascii="Liberation Serif" w:hAnsi="Liberation Serif"/>
          <w:sz w:val="28"/>
          <w:szCs w:val="28"/>
        </w:rPr>
        <w:t>.</w:t>
      </w:r>
    </w:p>
    <w:p w:rsidR="00B11B0E" w:rsidRDefault="00B11B0E" w:rsidP="00B11B0E">
      <w:pPr>
        <w:widowControl w:val="0"/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Пышма: </w:t>
      </w:r>
    </w:p>
    <w:p w:rsidR="00B11B0E" w:rsidRDefault="00B11B0E" w:rsidP="00B11B0E">
      <w:pPr>
        <w:widowControl w:val="0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размещение Документации, указанной в пункте 1 настоящего постановления, в государственной информационной системе обеспечения градостроительной деятельности;</w:t>
      </w:r>
    </w:p>
    <w:p w:rsidR="00B11B0E" w:rsidRDefault="00B11B0E" w:rsidP="00B11B0E">
      <w:pPr>
        <w:widowControl w:val="0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внесение сведений о Документации, указанной в пункте 1 настоящего постановления, в Единый государственный реестр недвижимости.</w:t>
      </w:r>
    </w:p>
    <w:p w:rsidR="00B11B0E" w:rsidRDefault="00B11B0E" w:rsidP="00B11B0E">
      <w:pPr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Правообладателям и собственникам земельных участков и иных объектов недвижимости, расположенных в границах Документации, указанной в пункте 1 настоящего постановления: </w:t>
      </w:r>
    </w:p>
    <w:p w:rsidR="00B11B0E" w:rsidRDefault="00B11B0E" w:rsidP="00B11B0E">
      <w:pPr>
        <w:widowControl w:val="0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беспрепятственный доступ (подход и проезд) служб по надзору, эксплуатации, ремонту и обслуживанию сетей инженерного обеспечения к подземным и воздушным инженерным коммуникациям, проходящим по земельным участкам или в непосредственной близости от их границ, а также коммунальным объектам (в том числе колодцам, трансформаторным подстанциям, газорегулировочным станциям, теплопунктам и пр.);</w:t>
      </w:r>
    </w:p>
    <w:p w:rsidR="00B11B0E" w:rsidRDefault="00B11B0E" w:rsidP="00B11B0E">
      <w:pPr>
        <w:widowControl w:val="0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руководствоваться Документацией, указанной в пункте 1 настоящего постановления, при осуществлении работ по образованию и постановке на государственный кадастровый учет земельных участков, при внесении изменений в сведения государственного кадастра недвижимости.</w:t>
      </w:r>
    </w:p>
    <w:p w:rsidR="00B11B0E" w:rsidRDefault="00B11B0E" w:rsidP="00B11B0E">
      <w:pPr>
        <w:widowControl w:val="0"/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Организациям застройщиков в обязательном порядке провести работы по формированию и постановке на государственный кадастровый учет отдельных объектов коммунального назначения и электросетевого хозяйства, с последующей передачей вновь созданных объектов в собственность городского округа Верхняя Пышма.</w:t>
      </w:r>
    </w:p>
    <w:p w:rsidR="00B11B0E" w:rsidRDefault="00B11B0E" w:rsidP="00B11B0E">
      <w:pPr>
        <w:widowControl w:val="0"/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за исполнением настоящего постановления возложить на заместителя главы администрации по строительству и развитию территории городского округа Верхняя Пышма Преснецова С.Н.</w:t>
      </w:r>
    </w:p>
    <w:p w:rsidR="00B11B0E" w:rsidRDefault="00B11B0E" w:rsidP="00B11B0E">
      <w:pPr>
        <w:widowControl w:val="0"/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Настоящее постановление вступает в силу с момента снятия (отмены) обеспечительных мер, наложенных апелляционным определением Второго апелляционного суда общей юрисдикции от 11.06.2024 </w:t>
      </w:r>
      <w:r>
        <w:rPr>
          <w:rFonts w:ascii="Liberation Serif" w:hAnsi="Liberation Serif"/>
          <w:sz w:val="28"/>
          <w:szCs w:val="28"/>
        </w:rPr>
        <w:br/>
        <w:t xml:space="preserve">по делу № 66а-543/2024. </w:t>
      </w:r>
    </w:p>
    <w:p w:rsidR="00B11B0E" w:rsidRPr="00A06C5A" w:rsidRDefault="00B11B0E" w:rsidP="00B11B0E">
      <w:pPr>
        <w:widowControl w:val="0"/>
        <w:numPr>
          <w:ilvl w:val="3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A06C5A"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ТЕРРИТОРИЙ».</w:t>
      </w:r>
    </w:p>
    <w:p w:rsidR="00B11B0E" w:rsidRDefault="00B11B0E" w:rsidP="00B11B0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11B0E" w:rsidRPr="0013051B" w:rsidRDefault="00B11B0E" w:rsidP="00B11B0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11B0E" w:rsidRPr="0013051B" w:rsidTr="00DD334A">
        <w:tc>
          <w:tcPr>
            <w:tcW w:w="6237" w:type="dxa"/>
            <w:vAlign w:val="bottom"/>
          </w:tcPr>
          <w:p w:rsidR="00B11B0E" w:rsidRPr="0013051B" w:rsidRDefault="00B11B0E" w:rsidP="00DD334A">
            <w:pPr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:rsidR="00B11B0E" w:rsidRPr="0013051B" w:rsidRDefault="00B11B0E" w:rsidP="00DD334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И.В. Соломин</w:t>
            </w:r>
          </w:p>
        </w:tc>
      </w:tr>
    </w:tbl>
    <w:p w:rsidR="00B11B0E" w:rsidRPr="0013051B" w:rsidRDefault="00B11B0E" w:rsidP="00B11B0E">
      <w:pPr>
        <w:pStyle w:val="ConsNormal"/>
        <w:widowControl/>
        <w:ind w:firstLine="0"/>
        <w:rPr>
          <w:rFonts w:ascii="Liberation Serif" w:hAnsi="Liberation Serif"/>
        </w:rPr>
      </w:pPr>
    </w:p>
    <w:p w:rsidR="00BA5BD3" w:rsidRDefault="00BA5BD3"/>
    <w:sectPr w:rsidR="00BA5BD3" w:rsidSect="009F482A"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77F" w:rsidRDefault="0057377F" w:rsidP="00B11B0E">
      <w:r>
        <w:separator/>
      </w:r>
    </w:p>
  </w:endnote>
  <w:endnote w:type="continuationSeparator" w:id="0">
    <w:p w:rsidR="0057377F" w:rsidRDefault="0057377F" w:rsidP="00B1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77F" w:rsidRDefault="0057377F" w:rsidP="00B11B0E">
      <w:r>
        <w:separator/>
      </w:r>
    </w:p>
  </w:footnote>
  <w:footnote w:type="continuationSeparator" w:id="0">
    <w:p w:rsidR="0057377F" w:rsidRDefault="0057377F" w:rsidP="00B11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AAA" w:rsidRDefault="0057377F" w:rsidP="00810AAA">
    <w:pPr>
      <w:pStyle w:val="a3"/>
      <w:jc w:val="center"/>
    </w:pPr>
    <w:permStart w:id="1792020826" w:edGrp="everyone"/>
    <w:permEnd w:id="179202082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02E4B"/>
    <w:multiLevelType w:val="hybridMultilevel"/>
    <w:tmpl w:val="2F3ECD52"/>
    <w:lvl w:ilvl="0" w:tplc="DB947280">
      <w:start w:val="1"/>
      <w:numFmt w:val="decimal"/>
      <w:suff w:val="space"/>
      <w:lvlText w:val="%1)"/>
      <w:lvlJc w:val="left"/>
      <w:pPr>
        <w:ind w:left="1076" w:hanging="367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F06D7B"/>
    <w:multiLevelType w:val="hybridMultilevel"/>
    <w:tmpl w:val="C898F1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9492828"/>
    <w:multiLevelType w:val="hybridMultilevel"/>
    <w:tmpl w:val="6B46EDE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FC3317C"/>
    <w:multiLevelType w:val="hybridMultilevel"/>
    <w:tmpl w:val="BC2A4A66"/>
    <w:lvl w:ilvl="0" w:tplc="04190011">
      <w:start w:val="1"/>
      <w:numFmt w:val="decimal"/>
      <w:lvlText w:val="%1)"/>
      <w:lvlJc w:val="left"/>
      <w:pPr>
        <w:ind w:left="1076" w:hanging="367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868"/>
    <w:rsid w:val="00316868"/>
    <w:rsid w:val="0057377F"/>
    <w:rsid w:val="00B11B0E"/>
    <w:rsid w:val="00BA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D07F0-A4C0-4B0B-9D2D-94B444E93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1B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11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11B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11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11B0E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802</Words>
  <Characters>4576</Characters>
  <Application>Microsoft Office Word</Application>
  <DocSecurity>0</DocSecurity>
  <Lines>38</Lines>
  <Paragraphs>10</Paragraphs>
  <ScaleCrop>false</ScaleCrop>
  <Company/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2024-07-23T05:19:00Z</dcterms:created>
  <dcterms:modified xsi:type="dcterms:W3CDTF">2024-07-23T05:20:00Z</dcterms:modified>
</cp:coreProperties>
</file>