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C82428" w:rsidTr="000D58A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428" w:rsidRDefault="00C82428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C82428" w:rsidRDefault="00C82428" w:rsidP="000D58A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C82428" w:rsidRDefault="00C82428" w:rsidP="000D58A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C82428" w:rsidRDefault="00C82428" w:rsidP="000D58A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2AD11D" wp14:editId="0BA52C44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C476FA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C82428" w:rsidTr="000D58A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82428" w:rsidRDefault="00C82428" w:rsidP="000D58A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82428" w:rsidRDefault="00C82428" w:rsidP="000D58A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19.05.2026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82428" w:rsidRDefault="00C82428" w:rsidP="000D58A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82428" w:rsidRDefault="00C82428" w:rsidP="000D58A1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774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82428" w:rsidRDefault="00C82428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C82428" w:rsidTr="000D58A1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428" w:rsidRDefault="00C82428" w:rsidP="000D58A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C82428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428" w:rsidRDefault="00C82428" w:rsidP="000D58A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C82428" w:rsidRDefault="00C82428" w:rsidP="000D58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C82428" w:rsidRDefault="00C82428" w:rsidP="000D58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C82428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428" w:rsidRDefault="00C82428" w:rsidP="000D58A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Порядок расходования субсидии из областного бюджета бюджету городского округа Верхняя Пышма, расположенного на территории Свердловской области, на государственную поддержку лучших сельских учреждений культуры и лучших работников сельских учреждений культуры, утвержденный постановлением Администрации городского округа Верхняя Пышма от 11.04.2023 № 376</w:t>
            </w:r>
          </w:p>
        </w:tc>
      </w:tr>
      <w:tr w:rsidR="00C82428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82428" w:rsidRDefault="00C82428" w:rsidP="000D58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C82428" w:rsidRDefault="00C82428" w:rsidP="000D58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C82428" w:rsidRDefault="00C82428" w:rsidP="00C82428">
      <w:pPr>
        <w:widowControl w:val="0"/>
        <w:autoSpaceDE w:val="0"/>
        <w:spacing w:before="280"/>
        <w:ind w:firstLine="708"/>
        <w:jc w:val="both"/>
        <w:textAlignment w:val="auto"/>
      </w:pPr>
      <w:r>
        <w:rPr>
          <w:rFonts w:ascii="Liberation Serif" w:hAnsi="Liberation Serif" w:cs="Calibri"/>
          <w:sz w:val="28"/>
        </w:rPr>
        <w:t xml:space="preserve">В соответствии с Бюджетным кодексом Российской Федерации, </w:t>
      </w:r>
      <w:hyperlink r:id="rId7" w:history="1">
        <w:r>
          <w:rPr>
            <w:rFonts w:ascii="Liberation Serif" w:hAnsi="Liberation Serif" w:cs="Calibri"/>
            <w:sz w:val="28"/>
          </w:rPr>
          <w:t>Законом</w:t>
        </w:r>
      </w:hyperlink>
      <w:r>
        <w:rPr>
          <w:rFonts w:ascii="Liberation Serif" w:hAnsi="Liberation Serif" w:cs="Calibri"/>
          <w:sz w:val="28"/>
        </w:rPr>
        <w:t xml:space="preserve"> Свердловской области от 10 декабря 2025 года № 91-ОЗ «Об областном бюджете на 2026 год и плановый период 2027 и 2028 годов», </w:t>
      </w:r>
      <w:hyperlink r:id="rId8" w:history="1">
        <w:r>
          <w:rPr>
            <w:rFonts w:ascii="Liberation Serif" w:hAnsi="Liberation Serif" w:cs="Calibri"/>
            <w:sz w:val="28"/>
          </w:rPr>
          <w:t>Порядком</w:t>
        </w:r>
      </w:hyperlink>
      <w:r>
        <w:rPr>
          <w:rFonts w:ascii="Liberation Serif" w:hAnsi="Liberation Serif" w:cs="Calibri"/>
          <w:sz w:val="28"/>
        </w:rPr>
        <w:t xml:space="preserve">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выплату денежного поощрения лучшим муниципальным учреждениям культуры, находящимся на территориях сельских поселений Свердловской области, </w:t>
      </w:r>
      <w:r>
        <w:rPr>
          <w:rFonts w:ascii="Liberation Serif" w:hAnsi="Liberation Serif" w:cs="Calibri"/>
          <w:sz w:val="28"/>
        </w:rPr>
        <w:br/>
        <w:t xml:space="preserve">и лучшим работникам муниципальных учреждений культуры, находящихся </w:t>
      </w:r>
      <w:r>
        <w:rPr>
          <w:rFonts w:ascii="Liberation Serif" w:hAnsi="Liberation Serif" w:cs="Calibri"/>
          <w:sz w:val="28"/>
        </w:rPr>
        <w:br/>
        <w:t xml:space="preserve">на территориях сельских поселений Свердловской области, приведенным </w:t>
      </w:r>
      <w:r>
        <w:rPr>
          <w:rFonts w:ascii="Liberation Serif" w:hAnsi="Liberation Serif" w:cs="Calibri"/>
          <w:sz w:val="28"/>
        </w:rPr>
        <w:br/>
        <w:t xml:space="preserve">в приложении № 5 к государственной программе Свердловской области «Развитие культуры в Свердловской области», утвержденной постановлением Правительства Свердловской области от 21.10.2013 № 1268-ПП, руководствуясь </w:t>
      </w:r>
      <w:hyperlink r:id="rId9" w:history="1">
        <w:r>
          <w:rPr>
            <w:rFonts w:ascii="Liberation Serif" w:hAnsi="Liberation Serif" w:cs="Calibri"/>
            <w:sz w:val="28"/>
          </w:rPr>
          <w:t>Уставом</w:t>
        </w:r>
      </w:hyperlink>
      <w:r>
        <w:rPr>
          <w:rFonts w:ascii="Liberation Serif" w:hAnsi="Liberation Serif" w:cs="Calibri"/>
          <w:sz w:val="28"/>
        </w:rPr>
        <w:t xml:space="preserve"> городского округа Верхняя Пышма Свердловской области,</w:t>
      </w:r>
      <w:r>
        <w:rPr>
          <w:rFonts w:ascii="Calibri" w:hAnsi="Calibri" w:cs="Calibri"/>
          <w:sz w:val="22"/>
          <w:szCs w:val="20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Ад</w:t>
      </w:r>
      <w:r>
        <w:rPr>
          <w:rFonts w:ascii="Liberation Serif" w:hAnsi="Liberation Serif" w:cs="Liberation Serif"/>
          <w:sz w:val="28"/>
        </w:rPr>
        <w:t>министрация городского округа Верхняя Пышма</w:t>
      </w:r>
    </w:p>
    <w:p w:rsidR="00C82428" w:rsidRDefault="00C82428" w:rsidP="00C82428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C82428" w:rsidRDefault="00C82428" w:rsidP="00C82428">
      <w:pPr>
        <w:pStyle w:val="a8"/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</w:pPr>
      <w:r>
        <w:rPr>
          <w:rFonts w:ascii="Liberation Serif" w:hAnsi="Liberation Serif" w:cs="Calibri"/>
          <w:sz w:val="28"/>
        </w:rPr>
        <w:t xml:space="preserve">Внести следующие изменения в постановление администрации городского округа Верхняя Пышма от 11.04.2023 № 376 «об утверждении порядка расходования субсидии из областного бюджета бюджету городского округа Верхняя Пышма, расположенного на территории Свердловской области, на государственную поддержку лучших сельских учреждений культуры </w:t>
      </w:r>
      <w:r>
        <w:rPr>
          <w:rFonts w:ascii="Liberation Serif" w:hAnsi="Liberation Serif" w:cs="Calibri"/>
          <w:sz w:val="28"/>
        </w:rPr>
        <w:br/>
        <w:t>и лучших работников сельских учреждений культуры:</w:t>
      </w:r>
    </w:p>
    <w:p w:rsidR="00C82428" w:rsidRDefault="00C82428" w:rsidP="00C82428">
      <w:pPr>
        <w:pStyle w:val="a8"/>
        <w:widowControl w:val="0"/>
        <w:numPr>
          <w:ilvl w:val="0"/>
          <w:numId w:val="2"/>
        </w:numPr>
        <w:tabs>
          <w:tab w:val="left" w:pos="1276"/>
        </w:tabs>
        <w:autoSpaceDE w:val="0"/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пункт 2 изложить в следующей редакции:</w:t>
      </w:r>
    </w:p>
    <w:p w:rsidR="00C82428" w:rsidRDefault="00C82428" w:rsidP="00C82428">
      <w:pPr>
        <w:autoSpaceDE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«2. </w:t>
      </w:r>
      <w:r>
        <w:rPr>
          <w:rFonts w:ascii="Liberation Serif" w:hAnsi="Liberation Serif" w:cs="Calibri"/>
          <w:sz w:val="28"/>
        </w:rPr>
        <w:t>Контроль за исполнением настоящего постановления возложить на заместителя главы администрации по социальным вопросам городского округа Верхняя Пышма Карпова Д. Г.»;</w:t>
      </w:r>
    </w:p>
    <w:p w:rsidR="00C82428" w:rsidRDefault="00C82428" w:rsidP="00C82428">
      <w:pPr>
        <w:pStyle w:val="a8"/>
        <w:widowControl w:val="0"/>
        <w:numPr>
          <w:ilvl w:val="0"/>
          <w:numId w:val="2"/>
        </w:numPr>
        <w:tabs>
          <w:tab w:val="left" w:pos="1276"/>
        </w:tabs>
        <w:autoSpaceDE w:val="0"/>
        <w:ind w:left="0" w:firstLine="709"/>
        <w:jc w:val="both"/>
        <w:textAlignment w:val="auto"/>
      </w:pPr>
      <w:r>
        <w:rPr>
          <w:rFonts w:ascii="Liberation Serif" w:hAnsi="Liberation Serif" w:cs="Calibri"/>
          <w:sz w:val="28"/>
        </w:rPr>
        <w:t xml:space="preserve">Порядок расходования субсидии из областного бюджета бюджету городского округа Верхняя Пышма, расположенного на территории </w:t>
      </w:r>
      <w:r>
        <w:rPr>
          <w:rFonts w:ascii="Liberation Serif" w:hAnsi="Liberation Serif" w:cs="Calibri"/>
          <w:sz w:val="28"/>
        </w:rPr>
        <w:lastRenderedPageBreak/>
        <w:t>Свердловской области, на государственную поддержку лучших сельских учреждений культуры и лучших работников сельских учреждений культуры, изложить в новой редакции (прилагается).</w:t>
      </w:r>
    </w:p>
    <w:p w:rsidR="00C82428" w:rsidRDefault="00C82428" w:rsidP="00C82428">
      <w:pPr>
        <w:pStyle w:val="a8"/>
        <w:widowControl w:val="0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</w:pPr>
      <w:r>
        <w:rPr>
          <w:rFonts w:ascii="Liberation Serif" w:hAnsi="Liberation Serif" w:cs="Calibri"/>
          <w:sz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 w:rsidRPr="00C82428">
        <w:rPr>
          <w:rFonts w:ascii="Liberation Serif" w:hAnsi="Liberation Serif" w:cs="Calibri"/>
          <w:sz w:val="28"/>
        </w:rPr>
        <w:t>https://movp.ru/</w:t>
      </w:r>
      <w:r>
        <w:rPr>
          <w:rFonts w:ascii="Liberation Serif" w:hAnsi="Liberation Serif" w:cs="Calibri"/>
          <w:sz w:val="28"/>
        </w:rPr>
        <w:t>).</w:t>
      </w:r>
    </w:p>
    <w:p w:rsidR="00C82428" w:rsidRDefault="00C82428" w:rsidP="00C82428">
      <w:pPr>
        <w:widowControl w:val="0"/>
        <w:autoSpaceDE w:val="0"/>
        <w:ind w:firstLine="540"/>
        <w:jc w:val="both"/>
        <w:textAlignment w:val="auto"/>
        <w:rPr>
          <w:rFonts w:ascii="Liberation Serif" w:hAnsi="Liberation Serif" w:cs="Calibri"/>
          <w:sz w:val="28"/>
        </w:rPr>
      </w:pPr>
    </w:p>
    <w:p w:rsidR="00C82428" w:rsidRDefault="00C82428" w:rsidP="00C82428">
      <w:pPr>
        <w:widowControl w:val="0"/>
        <w:autoSpaceDE w:val="0"/>
        <w:ind w:firstLine="540"/>
        <w:jc w:val="both"/>
        <w:textAlignment w:val="auto"/>
        <w:rPr>
          <w:rFonts w:ascii="Liberation Serif" w:hAnsi="Liberation Serif" w:cs="Calibri"/>
          <w:sz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C82428" w:rsidTr="000D58A1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82428" w:rsidRDefault="00C82428" w:rsidP="000D58A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C82428" w:rsidRDefault="00C82428" w:rsidP="000D58A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С.А.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Барменков</w:t>
            </w:r>
            <w:proofErr w:type="spellEnd"/>
          </w:p>
        </w:tc>
      </w:tr>
    </w:tbl>
    <w:p w:rsidR="00C82428" w:rsidRDefault="00C82428" w:rsidP="00C82428">
      <w:pPr>
        <w:pStyle w:val="ConsNormal"/>
        <w:widowControl/>
        <w:ind w:firstLine="0"/>
        <w:rPr>
          <w:rFonts w:ascii="Liberation Serif" w:hAnsi="Liberation Serif"/>
        </w:rPr>
      </w:pPr>
    </w:p>
    <w:p w:rsidR="00F719F1" w:rsidRDefault="00F719F1"/>
    <w:sectPr w:rsidR="00F719F1">
      <w:headerReference w:type="default" r:id="rId10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9BA" w:rsidRDefault="005979BA" w:rsidP="00C82428">
      <w:r>
        <w:separator/>
      </w:r>
    </w:p>
  </w:endnote>
  <w:endnote w:type="continuationSeparator" w:id="0">
    <w:p w:rsidR="005979BA" w:rsidRDefault="005979BA" w:rsidP="00C82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9BA" w:rsidRDefault="005979BA" w:rsidP="00C82428">
      <w:r>
        <w:separator/>
      </w:r>
    </w:p>
  </w:footnote>
  <w:footnote w:type="continuationSeparator" w:id="0">
    <w:p w:rsidR="005979BA" w:rsidRDefault="005979BA" w:rsidP="00C824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33A" w:rsidRDefault="005979BA">
    <w:pPr>
      <w:pStyle w:val="a3"/>
      <w:jc w:val="center"/>
    </w:pPr>
  </w:p>
  <w:p w:rsidR="0025233A" w:rsidRDefault="005979BA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755E4"/>
    <w:multiLevelType w:val="multilevel"/>
    <w:tmpl w:val="8AD222D0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 w:cs="Calibri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C611369"/>
    <w:multiLevelType w:val="multilevel"/>
    <w:tmpl w:val="9F6449CC"/>
    <w:lvl w:ilvl="0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B3B"/>
    <w:rsid w:val="005979BA"/>
    <w:rsid w:val="00C82428"/>
    <w:rsid w:val="00EB0B3B"/>
    <w:rsid w:val="00F7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5166A"/>
  <w15:chartTrackingRefBased/>
  <w15:docId w15:val="{3274FE7C-ED5C-46DA-8DE5-E3111938D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8242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8242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824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C8242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824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C82428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7">
    <w:name w:val="Hyperlink"/>
    <w:rsid w:val="00C82428"/>
    <w:rPr>
      <w:color w:val="0000FF"/>
      <w:u w:val="single"/>
    </w:rPr>
  </w:style>
  <w:style w:type="paragraph" w:styleId="a8">
    <w:name w:val="List Paragraph"/>
    <w:basedOn w:val="a"/>
    <w:rsid w:val="00C8242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418896&amp;dst=22796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71&amp;n=36580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420486&amp;dst=100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438</Words>
  <Characters>2500</Characters>
  <Application>Microsoft Office Word</Application>
  <DocSecurity>0</DocSecurity>
  <Lines>20</Lines>
  <Paragraphs>5</Paragraphs>
  <ScaleCrop>false</ScaleCrop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2026-05-19T08:19:00Z</dcterms:created>
  <dcterms:modified xsi:type="dcterms:W3CDTF">2026-05-19T08:20:00Z</dcterms:modified>
</cp:coreProperties>
</file>