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7F2C6" w14:textId="77777777" w:rsidR="002B1E12" w:rsidRDefault="00BC5E38">
      <w:pPr>
        <w:ind w:left="-57"/>
        <w:jc w:val="center"/>
      </w:pPr>
      <w:r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A2E43F" wp14:editId="391B09BF">
                <wp:simplePos x="0" y="0"/>
                <wp:positionH relativeFrom="column">
                  <wp:posOffset>3308957</wp:posOffset>
                </wp:positionH>
                <wp:positionV relativeFrom="paragraph">
                  <wp:posOffset>2980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C7C20CB" w14:textId="77777777" w:rsidR="002B1E12" w:rsidRDefault="00BC5E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УТВЕРЖДЕНО</w:t>
                            </w:r>
                          </w:p>
                          <w:p w14:paraId="7102F026" w14:textId="77777777" w:rsidR="002B1E12" w:rsidRDefault="00BC5E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18C3CAEF" w14:textId="77777777" w:rsidR="002B1E12" w:rsidRDefault="00BC5E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2B1E12" w14:paraId="2FA2010B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A4CE04F" w14:textId="77777777" w:rsidR="002B1E12" w:rsidRDefault="00BC5E38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6245F3FD" w14:textId="77777777" w:rsidR="002B1E12" w:rsidRDefault="00BC5E38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19.05.2026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0AE2114" w14:textId="77777777" w:rsidR="002B1E12" w:rsidRDefault="00BC5E38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337D2E3" w14:textId="77777777" w:rsidR="002B1E12" w:rsidRDefault="00BC5E38">
                                  <w:pPr>
                                    <w:jc w:val="center"/>
                                  </w:pP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778</w:t>
                                  </w:r>
                                </w:p>
                              </w:tc>
                            </w:tr>
                          </w:tbl>
                          <w:p w14:paraId="750ECDC6" w14:textId="77777777" w:rsidR="002B1E12" w:rsidRDefault="002B1E1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3F90968" w14:textId="77777777" w:rsidR="002B1E12" w:rsidRDefault="002B1E1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3EACAF4" w14:textId="77777777" w:rsidR="002B1E12" w:rsidRDefault="002B1E12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A2E43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60.55pt;margin-top:.25pt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296ss90AAAAIAQAADwAAAAAAAAAA&#10;AAAAAABXBAAAZHJzL2Rvd25yZXYueG1sUEsFBgAAAAAEAAQA8wAAAGEFAAAAAA==&#10;" stroked="f">
                <v:textbox>
                  <w:txbxContent>
                    <w:p w14:paraId="6C7C20CB" w14:textId="77777777" w:rsidR="002B1E12" w:rsidRDefault="00BC5E3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УТВЕРЖДЕНО</w:t>
                      </w:r>
                    </w:p>
                    <w:p w14:paraId="7102F026" w14:textId="77777777" w:rsidR="002B1E12" w:rsidRDefault="00BC5E3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18C3CAEF" w14:textId="77777777" w:rsidR="002B1E12" w:rsidRDefault="00BC5E3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2B1E12" w14:paraId="2FA2010B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A4CE04F" w14:textId="77777777" w:rsidR="002B1E12" w:rsidRDefault="00BC5E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6245F3FD" w14:textId="77777777" w:rsidR="002B1E12" w:rsidRDefault="00BC5E38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19.05.2026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0AE2114" w14:textId="77777777" w:rsidR="002B1E12" w:rsidRDefault="00BC5E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337D2E3" w14:textId="77777777" w:rsidR="002B1E12" w:rsidRDefault="00BC5E38">
                            <w:pPr>
                              <w:jc w:val="center"/>
                            </w:pP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778</w:t>
                            </w:r>
                          </w:p>
                        </w:tc>
                      </w:tr>
                    </w:tbl>
                    <w:p w14:paraId="750ECDC6" w14:textId="77777777" w:rsidR="002B1E12" w:rsidRDefault="002B1E1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3F90968" w14:textId="77777777" w:rsidR="002B1E12" w:rsidRDefault="002B1E1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3EACAF4" w14:textId="77777777" w:rsidR="002B1E12" w:rsidRDefault="002B1E12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28"/>
          <w:szCs w:val="28"/>
        </w:rPr>
        <w:t xml:space="preserve"> </w:t>
      </w:r>
    </w:p>
    <w:p w14:paraId="07595AA5" w14:textId="77777777" w:rsidR="002B1E12" w:rsidRDefault="002B1E12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p w14:paraId="09F70EB6" w14:textId="77777777" w:rsidR="002B1E12" w:rsidRDefault="002B1E12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p w14:paraId="65FC1A61" w14:textId="77777777" w:rsidR="002B1E12" w:rsidRDefault="002B1E12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p w14:paraId="138CF945" w14:textId="77777777" w:rsidR="002B1E12" w:rsidRDefault="002B1E12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p w14:paraId="2243937A" w14:textId="77777777" w:rsidR="002B1E12" w:rsidRDefault="002B1E12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p w14:paraId="157D66C5" w14:textId="77777777" w:rsidR="002B1E12" w:rsidRDefault="002B1E12">
      <w:pPr>
        <w:jc w:val="center"/>
        <w:rPr>
          <w:rFonts w:ascii="Liberation Serif" w:hAnsi="Liberation Serif"/>
          <w:sz w:val="28"/>
          <w:szCs w:val="28"/>
        </w:rPr>
      </w:pPr>
    </w:p>
    <w:p w14:paraId="06DC56EE" w14:textId="77777777" w:rsidR="002B1E12" w:rsidRDefault="00BC5E38">
      <w:pPr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ПОЛОЖЕНИЕ </w:t>
      </w:r>
    </w:p>
    <w:p w14:paraId="4DFFA740" w14:textId="77777777" w:rsidR="002B1E12" w:rsidRDefault="00BC5E38">
      <w:pPr>
        <w:ind w:firstLine="708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о рабочей группе городского округа Верхняя Пышма по внедрению профессионального стандарта «Специалист органа </w:t>
      </w:r>
      <w:r>
        <w:rPr>
          <w:rFonts w:ascii="Liberation Serif" w:hAnsi="Liberation Serif"/>
          <w:b/>
          <w:sz w:val="28"/>
          <w:szCs w:val="28"/>
        </w:rPr>
        <w:t>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ситуаций»</w:t>
      </w:r>
    </w:p>
    <w:p w14:paraId="63C02454" w14:textId="77777777" w:rsidR="002B1E12" w:rsidRDefault="002B1E12">
      <w:pPr>
        <w:ind w:firstLine="708"/>
        <w:jc w:val="center"/>
        <w:rPr>
          <w:rFonts w:ascii="Liberation Serif" w:hAnsi="Liberation Serif"/>
          <w:b/>
          <w:sz w:val="28"/>
          <w:szCs w:val="28"/>
        </w:rPr>
      </w:pPr>
    </w:p>
    <w:p w14:paraId="5D3EA1CD" w14:textId="77777777" w:rsidR="002B1E12" w:rsidRDefault="00BC5E38">
      <w:pPr>
        <w:pStyle w:val="1"/>
        <w:numPr>
          <w:ilvl w:val="0"/>
          <w:numId w:val="1"/>
        </w:numPr>
        <w:tabs>
          <w:tab w:val="left" w:pos="709"/>
          <w:tab w:val="left" w:pos="4033"/>
        </w:tabs>
        <w:spacing w:before="40"/>
        <w:ind w:left="0" w:firstLine="0"/>
        <w:jc w:val="center"/>
      </w:pPr>
      <w:r>
        <w:rPr>
          <w:rFonts w:ascii="Liberation Serif" w:hAnsi="Liberation Serif"/>
          <w:b w:val="0"/>
          <w:sz w:val="28"/>
          <w:szCs w:val="28"/>
        </w:rPr>
        <w:t>Общие</w:t>
      </w:r>
      <w:r>
        <w:rPr>
          <w:rFonts w:ascii="Liberation Serif" w:hAnsi="Liberation Serif"/>
          <w:b w:val="0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pacing w:val="-2"/>
          <w:sz w:val="28"/>
          <w:szCs w:val="28"/>
        </w:rPr>
        <w:t>положения</w:t>
      </w:r>
    </w:p>
    <w:p w14:paraId="46D215E8" w14:textId="77777777" w:rsidR="002B1E12" w:rsidRDefault="002B1E12">
      <w:pPr>
        <w:pStyle w:val="1"/>
        <w:tabs>
          <w:tab w:val="left" w:pos="709"/>
          <w:tab w:val="left" w:pos="4033"/>
        </w:tabs>
        <w:spacing w:before="40"/>
        <w:ind w:left="0" w:firstLine="0"/>
        <w:rPr>
          <w:rFonts w:ascii="Liberation Serif" w:hAnsi="Liberation Serif"/>
          <w:sz w:val="28"/>
          <w:szCs w:val="28"/>
        </w:rPr>
      </w:pPr>
    </w:p>
    <w:p w14:paraId="049F365C" w14:textId="77777777" w:rsidR="002B1E12" w:rsidRDefault="00BC5E38">
      <w:pPr>
        <w:pStyle w:val="aa"/>
        <w:numPr>
          <w:ilvl w:val="1"/>
          <w:numId w:val="2"/>
        </w:numPr>
        <w:tabs>
          <w:tab w:val="left" w:pos="284"/>
          <w:tab w:val="left" w:pos="426"/>
          <w:tab w:val="left" w:pos="1276"/>
        </w:tabs>
        <w:suppressAutoHyphens/>
        <w:spacing w:before="42"/>
        <w:ind w:left="0" w:right="422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Положение о рабочей группе городского округа Верхняя Пышма по внедрению </w:t>
      </w:r>
      <w:r>
        <w:rPr>
          <w:rFonts w:ascii="Liberation Serif" w:hAnsi="Liberation Serif"/>
          <w:sz w:val="28"/>
          <w:szCs w:val="28"/>
        </w:rPr>
        <w:t>профессионального стандарта «Специалист органа 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ситуаций» (далее – Положение) в ЕДДС МКУ «Управление ГЗ ГО Верхн</w:t>
      </w:r>
      <w:r>
        <w:rPr>
          <w:rFonts w:ascii="Liberation Serif" w:hAnsi="Liberation Serif"/>
          <w:sz w:val="28"/>
          <w:szCs w:val="28"/>
        </w:rPr>
        <w:t>яя Пышма» (именуемая в дальнейшем «Учреждение») разработано в соответствии с действующим законодательством Российской Федерации.</w:t>
      </w:r>
    </w:p>
    <w:p w14:paraId="6AF50910" w14:textId="77777777" w:rsidR="002B1E12" w:rsidRDefault="00BC5E38">
      <w:pPr>
        <w:pStyle w:val="aa"/>
        <w:numPr>
          <w:ilvl w:val="1"/>
          <w:numId w:val="2"/>
        </w:numPr>
        <w:tabs>
          <w:tab w:val="left" w:pos="284"/>
          <w:tab w:val="left" w:pos="426"/>
          <w:tab w:val="left" w:pos="1276"/>
        </w:tabs>
        <w:suppressAutoHyphens/>
        <w:spacing w:before="42"/>
        <w:ind w:left="0" w:right="422" w:firstLine="709"/>
      </w:pPr>
      <w:r>
        <w:rPr>
          <w:rFonts w:ascii="Liberation Serif" w:hAnsi="Liberation Serif"/>
          <w:sz w:val="28"/>
          <w:szCs w:val="28"/>
        </w:rPr>
        <w:t>Рабочая группа городского округа Верхняя Пышма по внедрению профессионального стандарта «Специалист органа повседневного управл</w:t>
      </w:r>
      <w:r>
        <w:rPr>
          <w:rFonts w:ascii="Liberation Serif" w:hAnsi="Liberation Serif"/>
          <w:sz w:val="28"/>
          <w:szCs w:val="28"/>
        </w:rPr>
        <w:t>ения муниципального звена территориальной подсистемы единой государственной системы предупреждения и ликвидации чрезвычайных ситуаций» (далее – Рабочая группа) является временно действующим коллегиальным органом, созданным в целях обеспечения поэтапного пе</w:t>
      </w:r>
      <w:r>
        <w:rPr>
          <w:rFonts w:ascii="Liberation Serif" w:hAnsi="Liberation Serif"/>
          <w:sz w:val="28"/>
          <w:szCs w:val="28"/>
        </w:rPr>
        <w:t xml:space="preserve">рехода на работу в условиях действия профессионального стандарта и создается на период внедрения профессионального </w:t>
      </w:r>
      <w:r>
        <w:rPr>
          <w:rFonts w:ascii="Liberation Serif" w:hAnsi="Liberation Serif"/>
          <w:spacing w:val="-2"/>
          <w:sz w:val="28"/>
          <w:szCs w:val="28"/>
        </w:rPr>
        <w:t>стандарта.</w:t>
      </w:r>
    </w:p>
    <w:p w14:paraId="55699A01" w14:textId="77777777" w:rsidR="002B1E12" w:rsidRDefault="00BC5E38">
      <w:pPr>
        <w:pStyle w:val="aa"/>
        <w:numPr>
          <w:ilvl w:val="1"/>
          <w:numId w:val="2"/>
        </w:numPr>
        <w:tabs>
          <w:tab w:val="left" w:pos="284"/>
          <w:tab w:val="left" w:pos="426"/>
          <w:tab w:val="left" w:pos="596"/>
          <w:tab w:val="left" w:pos="1276"/>
        </w:tabs>
        <w:suppressAutoHyphens/>
        <w:ind w:left="0" w:right="428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своей деятельности рабочая группа руководствуется Конституцией РФ, Трудовым кодексом РФ, подзаконными актами в части утверждения</w:t>
      </w:r>
      <w:r>
        <w:rPr>
          <w:rFonts w:ascii="Liberation Serif" w:hAnsi="Liberation Serif"/>
          <w:sz w:val="28"/>
          <w:szCs w:val="28"/>
        </w:rPr>
        <w:t xml:space="preserve"> и внедрения профессиональных стандартов, а также настоящим Положением.</w:t>
      </w:r>
    </w:p>
    <w:p w14:paraId="4F46077B" w14:textId="77777777" w:rsidR="002B1E12" w:rsidRDefault="002B1E12">
      <w:pPr>
        <w:pStyle w:val="aa"/>
        <w:tabs>
          <w:tab w:val="left" w:pos="284"/>
          <w:tab w:val="left" w:pos="596"/>
          <w:tab w:val="left" w:pos="1134"/>
        </w:tabs>
        <w:suppressAutoHyphens/>
        <w:ind w:left="0" w:right="428" w:firstLine="709"/>
        <w:jc w:val="right"/>
        <w:rPr>
          <w:rFonts w:ascii="Liberation Serif" w:hAnsi="Liberation Serif"/>
          <w:sz w:val="28"/>
          <w:szCs w:val="28"/>
        </w:rPr>
      </w:pPr>
    </w:p>
    <w:p w14:paraId="4C99E1D5" w14:textId="77777777" w:rsidR="002B1E12" w:rsidRDefault="00BC5E38">
      <w:pPr>
        <w:pStyle w:val="1"/>
        <w:numPr>
          <w:ilvl w:val="0"/>
          <w:numId w:val="1"/>
        </w:numPr>
        <w:tabs>
          <w:tab w:val="left" w:pos="567"/>
          <w:tab w:val="left" w:pos="1134"/>
          <w:tab w:val="left" w:pos="2393"/>
        </w:tabs>
        <w:suppressAutoHyphens/>
        <w:ind w:left="0" w:firstLine="0"/>
        <w:jc w:val="center"/>
      </w:pPr>
      <w:r>
        <w:rPr>
          <w:rFonts w:ascii="Liberation Serif" w:hAnsi="Liberation Serif"/>
          <w:b w:val="0"/>
          <w:sz w:val="28"/>
          <w:szCs w:val="28"/>
        </w:rPr>
        <w:t>Основные</w:t>
      </w:r>
      <w:r>
        <w:rPr>
          <w:rFonts w:ascii="Liberation Serif" w:hAnsi="Liberation Serif"/>
          <w:b w:val="0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z w:val="28"/>
          <w:szCs w:val="28"/>
        </w:rPr>
        <w:t>задачи</w:t>
      </w:r>
      <w:r>
        <w:rPr>
          <w:rFonts w:ascii="Liberation Serif" w:hAnsi="Liberation Serif"/>
          <w:b w:val="0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z w:val="28"/>
          <w:szCs w:val="28"/>
        </w:rPr>
        <w:t>деятельности</w:t>
      </w:r>
      <w:r>
        <w:rPr>
          <w:rFonts w:ascii="Liberation Serif" w:hAnsi="Liberation Serif"/>
          <w:b w:val="0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z w:val="28"/>
          <w:szCs w:val="28"/>
        </w:rPr>
        <w:t>рабочей</w:t>
      </w:r>
      <w:r>
        <w:rPr>
          <w:rFonts w:ascii="Liberation Serif" w:hAnsi="Liberation Serif"/>
          <w:b w:val="0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pacing w:val="-2"/>
          <w:sz w:val="28"/>
          <w:szCs w:val="28"/>
        </w:rPr>
        <w:t>группы</w:t>
      </w:r>
    </w:p>
    <w:p w14:paraId="467994A6" w14:textId="77777777" w:rsidR="002B1E12" w:rsidRDefault="00BC5E38">
      <w:pPr>
        <w:pStyle w:val="aa"/>
        <w:numPr>
          <w:ilvl w:val="1"/>
          <w:numId w:val="2"/>
        </w:numPr>
        <w:tabs>
          <w:tab w:val="left" w:pos="147"/>
          <w:tab w:val="left" w:pos="284"/>
          <w:tab w:val="left" w:pos="1134"/>
        </w:tabs>
        <w:suppressAutoHyphens/>
        <w:spacing w:before="40"/>
        <w:ind w:left="0" w:firstLine="709"/>
      </w:pPr>
      <w:r>
        <w:rPr>
          <w:rFonts w:ascii="Liberation Serif" w:hAnsi="Liberation Serif"/>
          <w:sz w:val="28"/>
          <w:szCs w:val="28"/>
        </w:rPr>
        <w:t>Основными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задачами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рабочей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являются:</w:t>
      </w:r>
    </w:p>
    <w:p w14:paraId="41489034" w14:textId="77777777" w:rsidR="002B1E12" w:rsidRDefault="00BC5E38">
      <w:pPr>
        <w:pStyle w:val="aa"/>
        <w:numPr>
          <w:ilvl w:val="0"/>
          <w:numId w:val="3"/>
        </w:numPr>
        <w:tabs>
          <w:tab w:val="left" w:pos="147"/>
          <w:tab w:val="left" w:pos="284"/>
          <w:tab w:val="left" w:pos="466"/>
          <w:tab w:val="left" w:pos="1276"/>
        </w:tabs>
        <w:suppressAutoHyphens/>
        <w:spacing w:before="40"/>
        <w:ind w:left="0" w:right="423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разработка предложений и рекомендаций по вопросам организации внедрения </w:t>
      </w:r>
      <w:r>
        <w:rPr>
          <w:rFonts w:ascii="Liberation Serif" w:hAnsi="Liberation Serif"/>
          <w:sz w:val="28"/>
          <w:szCs w:val="28"/>
        </w:rPr>
        <w:t>профессионального стандарта;</w:t>
      </w:r>
    </w:p>
    <w:p w14:paraId="17D0E3F3" w14:textId="77777777" w:rsidR="002B1E12" w:rsidRDefault="00BC5E38">
      <w:pPr>
        <w:pStyle w:val="aa"/>
        <w:numPr>
          <w:ilvl w:val="0"/>
          <w:numId w:val="3"/>
        </w:numPr>
        <w:tabs>
          <w:tab w:val="left" w:pos="147"/>
          <w:tab w:val="left" w:pos="284"/>
          <w:tab w:val="left" w:pos="426"/>
          <w:tab w:val="left" w:pos="1276"/>
        </w:tabs>
        <w:suppressAutoHyphens/>
        <w:ind w:left="0" w:right="419" w:firstLine="709"/>
      </w:pPr>
      <w:r>
        <w:rPr>
          <w:rFonts w:ascii="Liberation Serif" w:hAnsi="Liberation Serif"/>
          <w:sz w:val="28"/>
          <w:szCs w:val="28"/>
        </w:rPr>
        <w:t xml:space="preserve">выявление профессий и должностей, по которым применение профессионального стандарта является обязательным. Составление обобщенной информации по данному </w:t>
      </w:r>
      <w:r>
        <w:rPr>
          <w:rFonts w:ascii="Liberation Serif" w:hAnsi="Liberation Serif"/>
          <w:spacing w:val="-2"/>
          <w:sz w:val="28"/>
          <w:szCs w:val="28"/>
        </w:rPr>
        <w:t>вопросу;</w:t>
      </w:r>
    </w:p>
    <w:p w14:paraId="43C59893" w14:textId="77777777" w:rsidR="002B1E12" w:rsidRDefault="00BC5E38">
      <w:pPr>
        <w:pStyle w:val="aa"/>
        <w:numPr>
          <w:ilvl w:val="0"/>
          <w:numId w:val="3"/>
        </w:numPr>
        <w:tabs>
          <w:tab w:val="left" w:pos="147"/>
          <w:tab w:val="left" w:pos="284"/>
          <w:tab w:val="left" w:pos="326"/>
          <w:tab w:val="left" w:pos="1276"/>
        </w:tabs>
        <w:suppressAutoHyphens/>
        <w:ind w:left="0" w:right="422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подготовка предложений о внесении изменений и дополнений в локальн</w:t>
      </w:r>
      <w:r>
        <w:rPr>
          <w:rFonts w:ascii="Liberation Serif" w:hAnsi="Liberation Serif"/>
          <w:sz w:val="28"/>
          <w:szCs w:val="28"/>
        </w:rPr>
        <w:t>ые нормативные правовые акты по вопросам, касающимся обеспечения внедрения и реализации требований профессионального стандарта;</w:t>
      </w:r>
    </w:p>
    <w:p w14:paraId="0E7B1B31" w14:textId="77777777" w:rsidR="002B1E12" w:rsidRDefault="00BC5E38">
      <w:pPr>
        <w:pStyle w:val="aa"/>
        <w:numPr>
          <w:ilvl w:val="0"/>
          <w:numId w:val="3"/>
        </w:numPr>
        <w:tabs>
          <w:tab w:val="left" w:pos="147"/>
          <w:tab w:val="left" w:pos="284"/>
          <w:tab w:val="left" w:pos="374"/>
          <w:tab w:val="left" w:pos="1276"/>
        </w:tabs>
        <w:suppressAutoHyphens/>
        <w:ind w:left="0" w:right="429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рассмотрение в предварительном порядке проектов локальных актов по вопросам внедрения профессионального стандарта;</w:t>
      </w:r>
    </w:p>
    <w:p w14:paraId="23CEEDD6" w14:textId="77777777" w:rsidR="002B1E12" w:rsidRDefault="00BC5E38">
      <w:pPr>
        <w:pStyle w:val="aa"/>
        <w:numPr>
          <w:ilvl w:val="0"/>
          <w:numId w:val="3"/>
        </w:numPr>
        <w:tabs>
          <w:tab w:val="left" w:pos="147"/>
          <w:tab w:val="left" w:pos="284"/>
          <w:tab w:val="left" w:pos="412"/>
          <w:tab w:val="left" w:pos="1276"/>
        </w:tabs>
        <w:suppressAutoHyphens/>
        <w:ind w:left="0" w:right="424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предварительн</w:t>
      </w:r>
      <w:r>
        <w:rPr>
          <w:rFonts w:ascii="Liberation Serif" w:hAnsi="Liberation Serif"/>
          <w:sz w:val="28"/>
          <w:szCs w:val="28"/>
        </w:rPr>
        <w:t>ая оценка соответствия уровня образования работников требованиям профессионального стандарта на основе анализа документов об образовании, в том числе при повышении квалификации и (или) переподготовке, представленных работником, как при приеме на работу, та</w:t>
      </w:r>
      <w:r>
        <w:rPr>
          <w:rFonts w:ascii="Liberation Serif" w:hAnsi="Liberation Serif"/>
          <w:sz w:val="28"/>
          <w:szCs w:val="28"/>
        </w:rPr>
        <w:t>к и в период трудовых отношений;</w:t>
      </w:r>
    </w:p>
    <w:p w14:paraId="5486E5B6" w14:textId="77777777" w:rsidR="002B1E12" w:rsidRDefault="00BC5E38">
      <w:pPr>
        <w:pStyle w:val="aa"/>
        <w:numPr>
          <w:ilvl w:val="0"/>
          <w:numId w:val="3"/>
        </w:numPr>
        <w:tabs>
          <w:tab w:val="left" w:pos="147"/>
          <w:tab w:val="left" w:pos="284"/>
          <w:tab w:val="left" w:pos="338"/>
          <w:tab w:val="left" w:pos="1276"/>
        </w:tabs>
        <w:suppressAutoHyphens/>
        <w:ind w:left="0" w:right="427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участие в подготовке рекомендаций по формированию плана повышения квалификации работников в целях приведения уровня образования работников в соответствие с требованиями профессиональных стандартов;</w:t>
      </w:r>
    </w:p>
    <w:p w14:paraId="56274F15" w14:textId="77777777" w:rsidR="002B1E12" w:rsidRDefault="00BC5E38">
      <w:pPr>
        <w:pStyle w:val="aa"/>
        <w:numPr>
          <w:ilvl w:val="0"/>
          <w:numId w:val="3"/>
        </w:numPr>
        <w:tabs>
          <w:tab w:val="left" w:pos="147"/>
          <w:tab w:val="left" w:pos="284"/>
          <w:tab w:val="left" w:pos="416"/>
          <w:tab w:val="left" w:pos="1276"/>
        </w:tabs>
        <w:suppressAutoHyphens/>
        <w:ind w:left="0" w:right="425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подготовка </w:t>
      </w:r>
      <w:r>
        <w:rPr>
          <w:rFonts w:ascii="Liberation Serif" w:hAnsi="Liberation Serif"/>
          <w:sz w:val="28"/>
          <w:szCs w:val="28"/>
        </w:rPr>
        <w:t>рекомендаций по приведению наименований должностей и профессий работников в соответствие с профессиональными стандартами, а также по внесению изменений в штатное расписание;</w:t>
      </w:r>
    </w:p>
    <w:p w14:paraId="3D11BBE9" w14:textId="77777777" w:rsidR="002B1E12" w:rsidRDefault="00BC5E38">
      <w:pPr>
        <w:pStyle w:val="aa"/>
        <w:numPr>
          <w:ilvl w:val="0"/>
          <w:numId w:val="3"/>
        </w:numPr>
        <w:tabs>
          <w:tab w:val="left" w:pos="147"/>
          <w:tab w:val="left" w:pos="284"/>
          <w:tab w:val="left" w:pos="340"/>
          <w:tab w:val="left" w:pos="1276"/>
        </w:tabs>
        <w:suppressAutoHyphens/>
        <w:spacing w:before="74"/>
        <w:ind w:left="0" w:right="425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подготовка рекомендаций по изменению системы оплаты труда в целях ее </w:t>
      </w:r>
      <w:r>
        <w:rPr>
          <w:rFonts w:ascii="Liberation Serif" w:hAnsi="Liberation Serif"/>
          <w:sz w:val="28"/>
          <w:szCs w:val="28"/>
        </w:rPr>
        <w:t>совершенствования и установления заработной платы в зависимости от квалификационного уровня работника, так и от фактических результатов его профессиональной деятельности (критериев эффективности).</w:t>
      </w:r>
    </w:p>
    <w:p w14:paraId="6C62A6F8" w14:textId="77777777" w:rsidR="002B1E12" w:rsidRDefault="00BC5E38">
      <w:pPr>
        <w:pStyle w:val="aa"/>
        <w:numPr>
          <w:ilvl w:val="1"/>
          <w:numId w:val="2"/>
        </w:numPr>
        <w:tabs>
          <w:tab w:val="left" w:pos="147"/>
          <w:tab w:val="left" w:pos="284"/>
          <w:tab w:val="left" w:pos="1276"/>
        </w:tabs>
        <w:suppressAutoHyphens/>
        <w:ind w:left="0" w:firstLine="709"/>
      </w:pPr>
      <w:r>
        <w:rPr>
          <w:rFonts w:ascii="Liberation Serif" w:hAnsi="Liberation Serif"/>
          <w:sz w:val="28"/>
          <w:szCs w:val="28"/>
        </w:rPr>
        <w:t>Рабочая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группа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для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выполнения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возложенных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нее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задач:</w:t>
      </w:r>
    </w:p>
    <w:p w14:paraId="1FAC6352" w14:textId="77777777" w:rsidR="002B1E12" w:rsidRDefault="00BC5E38">
      <w:pPr>
        <w:pStyle w:val="aa"/>
        <w:numPr>
          <w:ilvl w:val="2"/>
          <w:numId w:val="4"/>
        </w:numPr>
        <w:tabs>
          <w:tab w:val="left" w:pos="147"/>
          <w:tab w:val="left" w:pos="284"/>
          <w:tab w:val="left" w:pos="452"/>
          <w:tab w:val="left" w:pos="1276"/>
        </w:tabs>
        <w:suppressAutoHyphens/>
        <w:spacing w:before="42"/>
        <w:ind w:left="0" w:right="422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ана</w:t>
      </w:r>
      <w:r>
        <w:rPr>
          <w:rFonts w:ascii="Liberation Serif" w:hAnsi="Liberation Serif"/>
          <w:sz w:val="28"/>
          <w:szCs w:val="28"/>
        </w:rPr>
        <w:t>лизирует работу по решению вопросов организации внедрения профессионального стандарта;</w:t>
      </w:r>
    </w:p>
    <w:p w14:paraId="336AF192" w14:textId="77777777" w:rsidR="002B1E12" w:rsidRDefault="00BC5E38">
      <w:pPr>
        <w:pStyle w:val="aa"/>
        <w:numPr>
          <w:ilvl w:val="2"/>
          <w:numId w:val="4"/>
        </w:numPr>
        <w:tabs>
          <w:tab w:val="left" w:pos="147"/>
          <w:tab w:val="left" w:pos="284"/>
          <w:tab w:val="left" w:pos="486"/>
          <w:tab w:val="left" w:pos="1276"/>
        </w:tabs>
        <w:suppressAutoHyphens/>
        <w:ind w:left="0" w:right="427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консультирует ответственных работников организации, на которых возложены обязанности по внедрению и реализации профессионального стандарта, с целью повышения уровня их к</w:t>
      </w:r>
      <w:r>
        <w:rPr>
          <w:rFonts w:ascii="Liberation Serif" w:hAnsi="Liberation Serif"/>
          <w:sz w:val="28"/>
          <w:szCs w:val="28"/>
        </w:rPr>
        <w:t>омпетентности;</w:t>
      </w:r>
    </w:p>
    <w:p w14:paraId="28C22B08" w14:textId="77777777" w:rsidR="002B1E12" w:rsidRDefault="00BC5E38">
      <w:pPr>
        <w:pStyle w:val="aa"/>
        <w:numPr>
          <w:ilvl w:val="2"/>
          <w:numId w:val="4"/>
        </w:numPr>
        <w:tabs>
          <w:tab w:val="left" w:pos="147"/>
          <w:tab w:val="left" w:pos="284"/>
          <w:tab w:val="left" w:pos="470"/>
          <w:tab w:val="left" w:pos="1276"/>
        </w:tabs>
        <w:suppressAutoHyphens/>
        <w:ind w:left="0" w:right="426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информирует работников о подготовке к внедрению и порядке перехода на профессиональные стандарты через наглядную информацию, официальный сайт организации, проведение собраний, индивидуальных консультаций, а также путем письменных ответов на </w:t>
      </w:r>
      <w:r>
        <w:rPr>
          <w:rFonts w:ascii="Liberation Serif" w:hAnsi="Liberation Serif"/>
          <w:sz w:val="28"/>
          <w:szCs w:val="28"/>
        </w:rPr>
        <w:t>запросы отдельных работников;</w:t>
      </w:r>
    </w:p>
    <w:p w14:paraId="3BF9A633" w14:textId="77777777" w:rsidR="002B1E12" w:rsidRDefault="00BC5E38">
      <w:pPr>
        <w:pStyle w:val="aa"/>
        <w:numPr>
          <w:ilvl w:val="2"/>
          <w:numId w:val="4"/>
        </w:numPr>
        <w:tabs>
          <w:tab w:val="left" w:pos="147"/>
          <w:tab w:val="left" w:pos="284"/>
          <w:tab w:val="left" w:pos="364"/>
          <w:tab w:val="left" w:pos="1276"/>
        </w:tabs>
        <w:suppressAutoHyphens/>
        <w:ind w:left="0" w:right="426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готовит предложения о проведении семинаров, вебинаров, в том числе об участии в семинарах, проводимых специалистами в области трудового права, для ответственных работников, в обязанности которых входит внедрение профессиональн</w:t>
      </w:r>
      <w:r>
        <w:rPr>
          <w:rFonts w:ascii="Liberation Serif" w:hAnsi="Liberation Serif"/>
          <w:sz w:val="28"/>
          <w:szCs w:val="28"/>
        </w:rPr>
        <w:t>ого стандарта;</w:t>
      </w:r>
    </w:p>
    <w:p w14:paraId="7369D9A0" w14:textId="77777777" w:rsidR="002B1E12" w:rsidRDefault="00BC5E38">
      <w:pPr>
        <w:pStyle w:val="aa"/>
        <w:numPr>
          <w:ilvl w:val="2"/>
          <w:numId w:val="4"/>
        </w:numPr>
        <w:tabs>
          <w:tab w:val="left" w:pos="147"/>
          <w:tab w:val="left" w:pos="284"/>
          <w:tab w:val="left" w:pos="342"/>
          <w:tab w:val="left" w:pos="1276"/>
        </w:tabs>
        <w:suppressAutoHyphens/>
        <w:ind w:left="0" w:right="43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готовит справочные материалы по вопросам внедрения и реализации профессионального стандарта, об опыте работы организации в данном направлении.</w:t>
      </w:r>
    </w:p>
    <w:p w14:paraId="3ECECCEE" w14:textId="77777777" w:rsidR="002B1E12" w:rsidRDefault="00BC5E38">
      <w:pPr>
        <w:pStyle w:val="aa"/>
        <w:numPr>
          <w:ilvl w:val="2"/>
          <w:numId w:val="4"/>
        </w:numPr>
        <w:tabs>
          <w:tab w:val="left" w:pos="147"/>
          <w:tab w:val="left" w:pos="284"/>
          <w:tab w:val="left" w:pos="342"/>
          <w:tab w:val="left" w:pos="1276"/>
        </w:tabs>
        <w:suppressAutoHyphens/>
        <w:ind w:left="0" w:right="43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Рабочая группа взаимодействует с органами власти различных уровней по вопросам внедрения </w:t>
      </w:r>
      <w:r>
        <w:rPr>
          <w:rFonts w:ascii="Liberation Serif" w:hAnsi="Liberation Serif"/>
          <w:sz w:val="28"/>
          <w:szCs w:val="28"/>
        </w:rPr>
        <w:t xml:space="preserve">профессионального стандарта, запрашивает </w:t>
      </w:r>
      <w:r>
        <w:rPr>
          <w:rFonts w:ascii="Liberation Serif" w:hAnsi="Liberation Serif"/>
          <w:sz w:val="28"/>
          <w:szCs w:val="28"/>
        </w:rPr>
        <w:lastRenderedPageBreak/>
        <w:t>у них документы и иные материалы, необходимые для осуществления своей деятельности;</w:t>
      </w:r>
    </w:p>
    <w:p w14:paraId="1E989F67" w14:textId="77777777" w:rsidR="002B1E12" w:rsidRDefault="00BC5E38">
      <w:pPr>
        <w:pStyle w:val="aa"/>
        <w:numPr>
          <w:ilvl w:val="2"/>
          <w:numId w:val="4"/>
        </w:numPr>
        <w:tabs>
          <w:tab w:val="left" w:pos="147"/>
          <w:tab w:val="left" w:pos="284"/>
          <w:tab w:val="left" w:pos="342"/>
          <w:tab w:val="left" w:pos="1276"/>
        </w:tabs>
        <w:suppressAutoHyphens/>
        <w:ind w:left="0" w:right="43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Рабочая группа организует и проводит совещания, встречи, иные мероприятия для обеспечения поэтапного эффективного внедрения професс</w:t>
      </w:r>
      <w:r>
        <w:rPr>
          <w:rFonts w:ascii="Liberation Serif" w:hAnsi="Liberation Serif"/>
          <w:sz w:val="28"/>
          <w:szCs w:val="28"/>
        </w:rPr>
        <w:t>ионального стандарта.</w:t>
      </w:r>
    </w:p>
    <w:p w14:paraId="6027FD32" w14:textId="77777777" w:rsidR="002B1E12" w:rsidRDefault="002B1E12">
      <w:pPr>
        <w:pStyle w:val="aa"/>
        <w:tabs>
          <w:tab w:val="left" w:pos="147"/>
          <w:tab w:val="left" w:pos="284"/>
          <w:tab w:val="left" w:pos="342"/>
          <w:tab w:val="left" w:pos="993"/>
        </w:tabs>
        <w:suppressAutoHyphens/>
        <w:ind w:left="709" w:right="430"/>
        <w:rPr>
          <w:rFonts w:ascii="Liberation Serif" w:hAnsi="Liberation Serif"/>
          <w:sz w:val="28"/>
          <w:szCs w:val="28"/>
        </w:rPr>
      </w:pPr>
    </w:p>
    <w:p w14:paraId="79294BA4" w14:textId="77777777" w:rsidR="002B1E12" w:rsidRDefault="00BC5E38">
      <w:pPr>
        <w:pStyle w:val="1"/>
        <w:numPr>
          <w:ilvl w:val="0"/>
          <w:numId w:val="1"/>
        </w:numPr>
        <w:tabs>
          <w:tab w:val="left" w:pos="284"/>
          <w:tab w:val="left" w:pos="709"/>
          <w:tab w:val="left" w:pos="3185"/>
        </w:tabs>
        <w:suppressAutoHyphens/>
        <w:ind w:left="0" w:firstLine="0"/>
        <w:jc w:val="center"/>
      </w:pPr>
      <w:r>
        <w:rPr>
          <w:rFonts w:ascii="Liberation Serif" w:hAnsi="Liberation Serif"/>
          <w:b w:val="0"/>
          <w:sz w:val="28"/>
          <w:szCs w:val="28"/>
        </w:rPr>
        <w:t>Состав</w:t>
      </w:r>
      <w:r>
        <w:rPr>
          <w:rFonts w:ascii="Liberation Serif" w:hAnsi="Liberation Serif"/>
          <w:b w:val="0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z w:val="28"/>
          <w:szCs w:val="28"/>
        </w:rPr>
        <w:t>рабочей</w:t>
      </w:r>
      <w:r>
        <w:rPr>
          <w:rFonts w:ascii="Liberation Serif" w:hAnsi="Liberation Serif"/>
          <w:b w:val="0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pacing w:val="-2"/>
          <w:sz w:val="28"/>
          <w:szCs w:val="28"/>
        </w:rPr>
        <w:t>группы</w:t>
      </w:r>
    </w:p>
    <w:p w14:paraId="4047C2AC" w14:textId="77777777" w:rsidR="002B1E12" w:rsidRDefault="002B1E12">
      <w:pPr>
        <w:pStyle w:val="1"/>
        <w:tabs>
          <w:tab w:val="left" w:pos="284"/>
          <w:tab w:val="left" w:pos="709"/>
          <w:tab w:val="left" w:pos="3185"/>
        </w:tabs>
        <w:suppressAutoHyphens/>
        <w:ind w:left="0" w:firstLine="0"/>
      </w:pPr>
    </w:p>
    <w:p w14:paraId="1C041023" w14:textId="77777777" w:rsidR="002B1E12" w:rsidRDefault="00BC5E38">
      <w:pPr>
        <w:pStyle w:val="aa"/>
        <w:numPr>
          <w:ilvl w:val="1"/>
          <w:numId w:val="2"/>
        </w:numPr>
        <w:tabs>
          <w:tab w:val="left" w:pos="284"/>
          <w:tab w:val="left" w:pos="1276"/>
        </w:tabs>
        <w:suppressAutoHyphens/>
        <w:spacing w:before="35"/>
        <w:ind w:left="0" w:right="427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Рабочая группа создается из числа компетентных и квалифицированных работников органа местного самоуправления и Учреждения. В состав рабочей группы в обязательном порядке включаются: заместитель главы, </w:t>
      </w:r>
      <w:r>
        <w:rPr>
          <w:rFonts w:ascii="Liberation Serif" w:hAnsi="Liberation Serif"/>
          <w:sz w:val="28"/>
          <w:szCs w:val="28"/>
        </w:rPr>
        <w:t>курирующий деятельность ЕДДС, работники кадровой, финансовой, юридической службы органа местного самоуправления и Учреждения, руководитель ЕДДС муниципального образования.</w:t>
      </w:r>
    </w:p>
    <w:p w14:paraId="62EBC569" w14:textId="77777777" w:rsidR="002B1E12" w:rsidRDefault="00BC5E38">
      <w:pPr>
        <w:pStyle w:val="aa"/>
        <w:numPr>
          <w:ilvl w:val="1"/>
          <w:numId w:val="2"/>
        </w:numPr>
        <w:tabs>
          <w:tab w:val="left" w:pos="284"/>
          <w:tab w:val="left" w:pos="1276"/>
        </w:tabs>
        <w:suppressAutoHyphens/>
        <w:ind w:left="0" w:right="418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Количество и персональный состав рабочей группы утверждается Постановлением.</w:t>
      </w:r>
    </w:p>
    <w:p w14:paraId="0A013DEA" w14:textId="77777777" w:rsidR="002B1E12" w:rsidRDefault="00BC5E38">
      <w:pPr>
        <w:pStyle w:val="aa"/>
        <w:numPr>
          <w:ilvl w:val="1"/>
          <w:numId w:val="2"/>
        </w:numPr>
        <w:tabs>
          <w:tab w:val="left" w:pos="284"/>
          <w:tab w:val="left" w:pos="1276"/>
        </w:tabs>
        <w:suppressAutoHyphens/>
        <w:ind w:left="0" w:right="418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Измене</w:t>
      </w:r>
      <w:r>
        <w:rPr>
          <w:rFonts w:ascii="Liberation Serif" w:hAnsi="Liberation Serif"/>
          <w:sz w:val="28"/>
          <w:szCs w:val="28"/>
        </w:rPr>
        <w:t>ния в Постановление вносятся по мере необходимости.</w:t>
      </w:r>
    </w:p>
    <w:p w14:paraId="6CB0FBA5" w14:textId="77777777" w:rsidR="002B1E12" w:rsidRDefault="002B1E12">
      <w:pPr>
        <w:pStyle w:val="1"/>
        <w:tabs>
          <w:tab w:val="left" w:pos="284"/>
          <w:tab w:val="left" w:pos="1134"/>
          <w:tab w:val="left" w:pos="3193"/>
        </w:tabs>
        <w:suppressAutoHyphens/>
        <w:spacing w:before="4"/>
        <w:ind w:left="709" w:firstLine="0"/>
        <w:jc w:val="center"/>
        <w:rPr>
          <w:rFonts w:ascii="Liberation Serif" w:hAnsi="Liberation Serif"/>
          <w:b w:val="0"/>
          <w:sz w:val="28"/>
          <w:szCs w:val="28"/>
        </w:rPr>
      </w:pPr>
    </w:p>
    <w:p w14:paraId="5CB2C746" w14:textId="77777777" w:rsidR="002B1E12" w:rsidRDefault="00BC5E38">
      <w:pPr>
        <w:pStyle w:val="1"/>
        <w:numPr>
          <w:ilvl w:val="0"/>
          <w:numId w:val="1"/>
        </w:numPr>
        <w:tabs>
          <w:tab w:val="left" w:pos="709"/>
          <w:tab w:val="left" w:pos="1134"/>
          <w:tab w:val="left" w:pos="3193"/>
        </w:tabs>
        <w:suppressAutoHyphens/>
        <w:spacing w:before="4"/>
        <w:ind w:left="0" w:firstLine="0"/>
        <w:jc w:val="center"/>
      </w:pPr>
      <w:r>
        <w:rPr>
          <w:rFonts w:ascii="Liberation Serif" w:hAnsi="Liberation Serif"/>
          <w:b w:val="0"/>
          <w:sz w:val="28"/>
          <w:szCs w:val="28"/>
        </w:rPr>
        <w:t>Порядок</w:t>
      </w:r>
      <w:r>
        <w:rPr>
          <w:rFonts w:ascii="Liberation Serif" w:hAnsi="Liberation Serif"/>
          <w:b w:val="0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z w:val="28"/>
          <w:szCs w:val="28"/>
        </w:rPr>
        <w:t>работы</w:t>
      </w:r>
      <w:r>
        <w:rPr>
          <w:rFonts w:ascii="Liberation Serif" w:hAnsi="Liberation Serif"/>
          <w:b w:val="0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z w:val="28"/>
          <w:szCs w:val="28"/>
        </w:rPr>
        <w:t>Рабочей</w:t>
      </w:r>
      <w:r>
        <w:rPr>
          <w:rFonts w:ascii="Liberation Serif" w:hAnsi="Liberation Serif"/>
          <w:b w:val="0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pacing w:val="-2"/>
          <w:sz w:val="28"/>
          <w:szCs w:val="28"/>
        </w:rPr>
        <w:t>группы</w:t>
      </w:r>
    </w:p>
    <w:p w14:paraId="5193BCA5" w14:textId="77777777" w:rsidR="002B1E12" w:rsidRDefault="002B1E12">
      <w:pPr>
        <w:pStyle w:val="1"/>
        <w:tabs>
          <w:tab w:val="left" w:pos="709"/>
          <w:tab w:val="left" w:pos="1134"/>
          <w:tab w:val="left" w:pos="3193"/>
        </w:tabs>
        <w:suppressAutoHyphens/>
        <w:spacing w:before="4"/>
        <w:ind w:left="0" w:firstLine="0"/>
      </w:pPr>
    </w:p>
    <w:p w14:paraId="2BB8D538" w14:textId="77777777" w:rsidR="002B1E12" w:rsidRDefault="00BC5E38">
      <w:pPr>
        <w:pStyle w:val="aa"/>
        <w:numPr>
          <w:ilvl w:val="1"/>
          <w:numId w:val="2"/>
        </w:numPr>
        <w:tabs>
          <w:tab w:val="left" w:pos="284"/>
          <w:tab w:val="left" w:pos="1276"/>
        </w:tabs>
        <w:suppressAutoHyphens/>
        <w:spacing w:before="42"/>
        <w:ind w:left="0" w:firstLine="709"/>
      </w:pPr>
      <w:r>
        <w:rPr>
          <w:rFonts w:ascii="Liberation Serif" w:hAnsi="Liberation Serif"/>
          <w:sz w:val="28"/>
          <w:szCs w:val="28"/>
        </w:rPr>
        <w:t>Заседание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рабочей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проводится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мере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необходимости.</w:t>
      </w:r>
    </w:p>
    <w:p w14:paraId="6CD87F90" w14:textId="77777777" w:rsidR="002B1E12" w:rsidRDefault="00BC5E38">
      <w:pPr>
        <w:pStyle w:val="aa"/>
        <w:numPr>
          <w:ilvl w:val="1"/>
          <w:numId w:val="2"/>
        </w:numPr>
        <w:tabs>
          <w:tab w:val="left" w:pos="284"/>
          <w:tab w:val="left" w:pos="1276"/>
        </w:tabs>
        <w:suppressAutoHyphens/>
        <w:spacing w:before="42"/>
        <w:ind w:left="0" w:firstLine="709"/>
      </w:pPr>
      <w:r>
        <w:rPr>
          <w:rFonts w:ascii="Liberation Serif" w:hAnsi="Liberation Serif"/>
          <w:sz w:val="28"/>
          <w:szCs w:val="28"/>
        </w:rPr>
        <w:t>Заседание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рабочей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является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открытым.</w:t>
      </w:r>
    </w:p>
    <w:p w14:paraId="48A29652" w14:textId="77777777" w:rsidR="002B1E12" w:rsidRDefault="00BC5E38">
      <w:pPr>
        <w:pStyle w:val="aa"/>
        <w:numPr>
          <w:ilvl w:val="1"/>
          <w:numId w:val="2"/>
        </w:numPr>
        <w:tabs>
          <w:tab w:val="left" w:pos="598"/>
          <w:tab w:val="left" w:pos="1276"/>
        </w:tabs>
        <w:spacing w:before="42"/>
        <w:ind w:left="0" w:right="426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Заседание рабочей группы считается правомочным, если на нем </w:t>
      </w:r>
      <w:r>
        <w:rPr>
          <w:rFonts w:ascii="Liberation Serif" w:hAnsi="Liberation Serif"/>
          <w:sz w:val="28"/>
          <w:szCs w:val="28"/>
        </w:rPr>
        <w:t>присутствовало не менее 2/3 списочного состава рабочей группы.</w:t>
      </w:r>
    </w:p>
    <w:p w14:paraId="206DADEB" w14:textId="77777777" w:rsidR="002B1E12" w:rsidRDefault="00BC5E38">
      <w:pPr>
        <w:pStyle w:val="aa"/>
        <w:numPr>
          <w:ilvl w:val="1"/>
          <w:numId w:val="2"/>
        </w:numPr>
        <w:tabs>
          <w:tab w:val="left" w:pos="1276"/>
        </w:tabs>
        <w:ind w:left="0" w:right="426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Повестка заседания формируется председателем рабочей группы на основе решений, предложений членов рабочей группы и утверждается на заседании рабочей группы.</w:t>
      </w:r>
    </w:p>
    <w:p w14:paraId="2AB5D9F4" w14:textId="77777777" w:rsidR="002B1E12" w:rsidRDefault="00BC5E38">
      <w:pPr>
        <w:pStyle w:val="aa"/>
        <w:numPr>
          <w:ilvl w:val="1"/>
          <w:numId w:val="2"/>
        </w:numPr>
        <w:tabs>
          <w:tab w:val="left" w:pos="1276"/>
        </w:tabs>
        <w:ind w:left="0" w:right="427" w:firstLine="709"/>
      </w:pPr>
      <w:r>
        <w:rPr>
          <w:rFonts w:ascii="Liberation Serif" w:hAnsi="Liberation Serif"/>
          <w:sz w:val="28"/>
          <w:szCs w:val="28"/>
        </w:rPr>
        <w:t>Решения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рабочей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принимаются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ростым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большинством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голосов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оформляются протоколами, которые подписываются председателем рабочей группы. По результатам работы рабочей группы представляется подробный отчет с описанием результатов работы, выводов и рекомендаций рабочей группы по внедрени</w:t>
      </w:r>
      <w:r>
        <w:rPr>
          <w:rFonts w:ascii="Liberation Serif" w:hAnsi="Liberation Serif"/>
          <w:sz w:val="28"/>
          <w:szCs w:val="28"/>
        </w:rPr>
        <w:t>ю профессиональных стандартов.</w:t>
      </w:r>
    </w:p>
    <w:p w14:paraId="1D77275B" w14:textId="77777777" w:rsidR="002B1E12" w:rsidRDefault="00BC5E38">
      <w:pPr>
        <w:pStyle w:val="aa"/>
        <w:numPr>
          <w:ilvl w:val="1"/>
          <w:numId w:val="2"/>
        </w:numPr>
        <w:tabs>
          <w:tab w:val="left" w:pos="610"/>
          <w:tab w:val="left" w:pos="1276"/>
        </w:tabs>
        <w:ind w:left="0" w:right="42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Решения рабочей группы, принимаемые в соответствии с ее компетенцией, имеют рекомендательный характер.</w:t>
      </w:r>
    </w:p>
    <w:p w14:paraId="7F2D8CFF" w14:textId="77777777" w:rsidR="002B1E12" w:rsidRDefault="00BC5E38">
      <w:pPr>
        <w:pStyle w:val="aa"/>
        <w:numPr>
          <w:ilvl w:val="1"/>
          <w:numId w:val="2"/>
        </w:numPr>
        <w:tabs>
          <w:tab w:val="left" w:pos="1276"/>
        </w:tabs>
        <w:ind w:left="0" w:right="42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Члены рабочей группы вправе:</w:t>
      </w:r>
    </w:p>
    <w:p w14:paraId="118702A8" w14:textId="77777777" w:rsidR="002B1E12" w:rsidRDefault="00BC5E38">
      <w:pPr>
        <w:pStyle w:val="aa"/>
        <w:numPr>
          <w:ilvl w:val="3"/>
          <w:numId w:val="5"/>
        </w:numPr>
        <w:tabs>
          <w:tab w:val="left" w:pos="284"/>
          <w:tab w:val="left" w:pos="1276"/>
        </w:tabs>
        <w:suppressAutoHyphens/>
        <w:ind w:left="0" w:right="42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знакомится с документами, поступающими в Рабочую группу;</w:t>
      </w:r>
    </w:p>
    <w:p w14:paraId="037DAFCA" w14:textId="77777777" w:rsidR="002B1E12" w:rsidRDefault="00BC5E38">
      <w:pPr>
        <w:pStyle w:val="aa"/>
        <w:numPr>
          <w:ilvl w:val="3"/>
          <w:numId w:val="5"/>
        </w:numPr>
        <w:tabs>
          <w:tab w:val="left" w:pos="284"/>
          <w:tab w:val="left" w:pos="1276"/>
        </w:tabs>
        <w:suppressAutoHyphens/>
        <w:ind w:left="0" w:right="42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участвовать в обсуждение </w:t>
      </w:r>
      <w:r>
        <w:rPr>
          <w:rFonts w:ascii="Liberation Serif" w:hAnsi="Liberation Serif"/>
          <w:sz w:val="28"/>
          <w:szCs w:val="28"/>
        </w:rPr>
        <w:t>повестки дня, вносить предложения по повестке дня;</w:t>
      </w:r>
    </w:p>
    <w:p w14:paraId="07CD9A2C" w14:textId="77777777" w:rsidR="002B1E12" w:rsidRDefault="00BC5E38">
      <w:pPr>
        <w:pStyle w:val="aa"/>
        <w:numPr>
          <w:ilvl w:val="3"/>
          <w:numId w:val="5"/>
        </w:numPr>
        <w:tabs>
          <w:tab w:val="left" w:pos="284"/>
          <w:tab w:val="left" w:pos="1276"/>
        </w:tabs>
        <w:suppressAutoHyphens/>
        <w:ind w:left="0" w:right="42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письменном виде высказывать особое мнение.</w:t>
      </w:r>
    </w:p>
    <w:p w14:paraId="75A04FE4" w14:textId="77777777" w:rsidR="002B1E12" w:rsidRDefault="00BC5E38">
      <w:pPr>
        <w:pStyle w:val="aa"/>
        <w:numPr>
          <w:ilvl w:val="1"/>
          <w:numId w:val="2"/>
        </w:numPr>
        <w:tabs>
          <w:tab w:val="left" w:pos="284"/>
          <w:tab w:val="left" w:pos="1276"/>
        </w:tabs>
        <w:suppressAutoHyphens/>
        <w:ind w:left="0" w:right="42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Деятельность рабочей группы приостанавливается и (или) прекращается после завершения внедрения профессионального стандарта.</w:t>
      </w:r>
    </w:p>
    <w:p w14:paraId="2225C9BA" w14:textId="77777777" w:rsidR="002B1E12" w:rsidRDefault="002B1E12">
      <w:pPr>
        <w:tabs>
          <w:tab w:val="left" w:pos="284"/>
          <w:tab w:val="left" w:pos="610"/>
          <w:tab w:val="left" w:pos="1134"/>
        </w:tabs>
        <w:ind w:right="420" w:firstLine="709"/>
        <w:rPr>
          <w:rFonts w:ascii="Liberation Serif" w:hAnsi="Liberation Serif"/>
          <w:sz w:val="28"/>
          <w:szCs w:val="28"/>
        </w:rPr>
      </w:pPr>
    </w:p>
    <w:p w14:paraId="1EB8ADA1" w14:textId="77777777" w:rsidR="002B1E12" w:rsidRDefault="002B1E12">
      <w:pPr>
        <w:tabs>
          <w:tab w:val="left" w:pos="284"/>
          <w:tab w:val="left" w:pos="610"/>
          <w:tab w:val="left" w:pos="1134"/>
        </w:tabs>
        <w:ind w:right="420" w:firstLine="709"/>
        <w:rPr>
          <w:rFonts w:ascii="Liberation Serif" w:hAnsi="Liberation Serif"/>
          <w:sz w:val="28"/>
          <w:szCs w:val="28"/>
        </w:rPr>
      </w:pPr>
    </w:p>
    <w:p w14:paraId="2DE9B0C9" w14:textId="77777777" w:rsidR="002B1E12" w:rsidRDefault="002B1E12">
      <w:pPr>
        <w:tabs>
          <w:tab w:val="left" w:pos="284"/>
          <w:tab w:val="left" w:pos="610"/>
          <w:tab w:val="left" w:pos="1134"/>
        </w:tabs>
        <w:ind w:right="420" w:firstLine="709"/>
        <w:rPr>
          <w:rFonts w:ascii="Liberation Serif" w:hAnsi="Liberation Serif"/>
          <w:sz w:val="28"/>
          <w:szCs w:val="28"/>
        </w:rPr>
      </w:pPr>
    </w:p>
    <w:p w14:paraId="792FEACE" w14:textId="77777777" w:rsidR="002B1E12" w:rsidRDefault="002B1E12">
      <w:pPr>
        <w:tabs>
          <w:tab w:val="left" w:pos="284"/>
          <w:tab w:val="left" w:pos="610"/>
          <w:tab w:val="left" w:pos="1134"/>
        </w:tabs>
        <w:ind w:right="420" w:firstLine="709"/>
        <w:rPr>
          <w:rFonts w:ascii="Liberation Serif" w:hAnsi="Liberation Serif"/>
          <w:sz w:val="28"/>
          <w:szCs w:val="28"/>
        </w:rPr>
      </w:pPr>
    </w:p>
    <w:p w14:paraId="3E4FCE3B" w14:textId="77777777" w:rsidR="002B1E12" w:rsidRDefault="00BC5E38">
      <w:pPr>
        <w:pStyle w:val="1"/>
        <w:numPr>
          <w:ilvl w:val="0"/>
          <w:numId w:val="1"/>
        </w:numPr>
        <w:tabs>
          <w:tab w:val="left" w:pos="709"/>
          <w:tab w:val="left" w:pos="1134"/>
          <w:tab w:val="left" w:pos="3437"/>
        </w:tabs>
        <w:suppressAutoHyphens/>
        <w:ind w:left="0" w:firstLine="0"/>
        <w:jc w:val="center"/>
      </w:pPr>
      <w:r>
        <w:rPr>
          <w:rFonts w:ascii="Liberation Serif" w:hAnsi="Liberation Serif"/>
          <w:b w:val="0"/>
          <w:spacing w:val="-2"/>
          <w:sz w:val="28"/>
          <w:szCs w:val="28"/>
        </w:rPr>
        <w:lastRenderedPageBreak/>
        <w:t>Заключительные</w:t>
      </w:r>
      <w:r>
        <w:rPr>
          <w:rFonts w:ascii="Liberation Serif" w:hAnsi="Liberation Serif"/>
          <w:b w:val="0"/>
          <w:spacing w:val="10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pacing w:val="-2"/>
          <w:sz w:val="28"/>
          <w:szCs w:val="28"/>
        </w:rPr>
        <w:t>положения</w:t>
      </w:r>
    </w:p>
    <w:p w14:paraId="16A78EC5" w14:textId="77777777" w:rsidR="002B1E12" w:rsidRDefault="002B1E12">
      <w:pPr>
        <w:pStyle w:val="1"/>
        <w:tabs>
          <w:tab w:val="left" w:pos="709"/>
          <w:tab w:val="left" w:pos="1134"/>
          <w:tab w:val="left" w:pos="3437"/>
        </w:tabs>
        <w:suppressAutoHyphens/>
        <w:ind w:left="0" w:firstLine="0"/>
      </w:pPr>
    </w:p>
    <w:p w14:paraId="351CCD2C" w14:textId="77777777" w:rsidR="002B1E12" w:rsidRDefault="00BC5E38">
      <w:pPr>
        <w:pStyle w:val="aa"/>
        <w:numPr>
          <w:ilvl w:val="1"/>
          <w:numId w:val="2"/>
        </w:numPr>
        <w:tabs>
          <w:tab w:val="left" w:pos="284"/>
          <w:tab w:val="left" w:pos="1276"/>
        </w:tabs>
        <w:suppressAutoHyphens/>
        <w:spacing w:before="57"/>
        <w:ind w:left="0" w:right="435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Настоящее Положение вступает в силу с момента его утверждения и действует до его отмены, изменения или замены новым.</w:t>
      </w:r>
    </w:p>
    <w:p w14:paraId="2CF7CDE7" w14:textId="77777777" w:rsidR="002B1E12" w:rsidRDefault="002B1E12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sectPr w:rsidR="002B1E12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AD166" w14:textId="77777777" w:rsidR="00000000" w:rsidRDefault="00BC5E38">
      <w:r>
        <w:separator/>
      </w:r>
    </w:p>
  </w:endnote>
  <w:endnote w:type="continuationSeparator" w:id="0">
    <w:p w14:paraId="757FF631" w14:textId="77777777" w:rsidR="00000000" w:rsidRDefault="00BC5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4F32" w14:textId="77777777" w:rsidR="00AA6A97" w:rsidRDefault="00BC5E38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1BB74" w14:textId="77777777" w:rsidR="00000000" w:rsidRDefault="00BC5E38">
      <w:r>
        <w:rPr>
          <w:color w:val="000000"/>
        </w:rPr>
        <w:separator/>
      </w:r>
    </w:p>
  </w:footnote>
  <w:footnote w:type="continuationSeparator" w:id="0">
    <w:p w14:paraId="138C6C76" w14:textId="77777777" w:rsidR="00000000" w:rsidRDefault="00BC5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12075" w14:textId="77777777" w:rsidR="00AA6A97" w:rsidRDefault="00BC5E38">
    <w:pPr>
      <w:pStyle w:val="a3"/>
      <w:jc w:val="center"/>
    </w:pPr>
  </w:p>
  <w:p w14:paraId="5B36F946" w14:textId="77777777" w:rsidR="00AA6A97" w:rsidRDefault="00BC5E38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709F7"/>
    <w:multiLevelType w:val="multilevel"/>
    <w:tmpl w:val="D578E3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70" w:hanging="360"/>
      </w:pPr>
      <w:rPr>
        <w:rFonts w:ascii="Liberation Serif" w:eastAsia="Times New Roman" w:hAnsi="Liberation Serif"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C8C0F08"/>
    <w:multiLevelType w:val="multilevel"/>
    <w:tmpl w:val="B9D264A8"/>
    <w:lvl w:ilvl="0">
      <w:start w:val="1"/>
      <w:numFmt w:val="decimal"/>
      <w:lvlText w:val="%1)"/>
      <w:lvlJc w:val="left"/>
      <w:pPr>
        <w:ind w:left="1211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A9206D7"/>
    <w:multiLevelType w:val="multilevel"/>
    <w:tmpl w:val="28A46C1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ascii="Liberation Serif" w:eastAsia="Times New Roman" w:hAnsi="Liberation Serif"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F8D0969"/>
    <w:multiLevelType w:val="multilevel"/>
    <w:tmpl w:val="726880AA"/>
    <w:lvl w:ilvl="0">
      <w:start w:val="1"/>
      <w:numFmt w:val="upperRoman"/>
      <w:lvlText w:val="%1."/>
      <w:lvlJc w:val="left"/>
      <w:pPr>
        <w:ind w:left="1287" w:hanging="720"/>
      </w:pPr>
      <w:rPr>
        <w:rFonts w:ascii="Liberation Serif" w:hAnsi="Liberation Serif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233DBD"/>
    <w:multiLevelType w:val="multilevel"/>
    <w:tmpl w:val="9A2C3240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283" w:hanging="432"/>
      </w:pPr>
      <w:rPr>
        <w:rFonts w:ascii="Liberation Serif" w:eastAsia="Times New Roman" w:hAnsi="Liberation Serif" w:cs="Times New Roman"/>
        <w:spacing w:val="-2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lang w:val="ru-RU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lang w:val="ru-RU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lang w:val="ru-RU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lang w:val="ru-RU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lang w:val="ru-RU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lang w:val="ru-RU" w:eastAsia="en-US" w:bidi="ar-SA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B1E12"/>
    <w:rsid w:val="002B1E12"/>
    <w:rsid w:val="00BC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438719E"/>
  <w15:docId w15:val="{EA9E7C4F-07AE-45B6-94EA-0AADF2C1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paragraph" w:styleId="1">
    <w:name w:val="heading 1"/>
    <w:basedOn w:val="a"/>
    <w:uiPriority w:val="9"/>
    <w:qFormat/>
    <w:pPr>
      <w:widowControl w:val="0"/>
      <w:suppressAutoHyphens w:val="0"/>
      <w:autoSpaceDE w:val="0"/>
      <w:ind w:left="2393" w:hanging="240"/>
      <w:jc w:val="both"/>
      <w:textAlignment w:val="auto"/>
      <w:outlineLvl w:val="0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rPr>
      <w:b/>
      <w:bCs/>
      <w:sz w:val="24"/>
      <w:szCs w:val="24"/>
      <w:lang w:eastAsia="en-US"/>
    </w:rPr>
  </w:style>
  <w:style w:type="paragraph" w:styleId="aa">
    <w:name w:val="List Paragraph"/>
    <w:basedOn w:val="a"/>
    <w:pPr>
      <w:widowControl w:val="0"/>
      <w:suppressAutoHyphens w:val="0"/>
      <w:autoSpaceDE w:val="0"/>
      <w:ind w:left="125"/>
      <w:jc w:val="both"/>
      <w:textAlignment w:val="auto"/>
    </w:pPr>
    <w:rPr>
      <w:sz w:val="22"/>
      <w:szCs w:val="22"/>
      <w:lang w:eastAsia="en-US"/>
    </w:rPr>
  </w:style>
  <w:style w:type="character" w:styleId="ab">
    <w:name w:val="annotation reference"/>
    <w:basedOn w:val="a0"/>
    <w:rPr>
      <w:sz w:val="16"/>
      <w:szCs w:val="16"/>
    </w:rPr>
  </w:style>
  <w:style w:type="paragraph" w:styleId="ac">
    <w:name w:val="annotation text"/>
    <w:basedOn w:val="a"/>
    <w:rPr>
      <w:sz w:val="20"/>
      <w:szCs w:val="20"/>
    </w:rPr>
  </w:style>
  <w:style w:type="character" w:customStyle="1" w:styleId="ad">
    <w:name w:val="Текст примечания Знак"/>
    <w:basedOn w:val="a0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basedOn w:val="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938</Words>
  <Characters>5349</Characters>
  <Application>Microsoft Office Word</Application>
  <DocSecurity>0</DocSecurity>
  <Lines>44</Lines>
  <Paragraphs>12</Paragraphs>
  <ScaleCrop>false</ScaleCrop>
  <Company/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2026-05-19T04:48:00Z</cp:lastPrinted>
  <dcterms:created xsi:type="dcterms:W3CDTF">2026-05-20T05:29:00Z</dcterms:created>
  <dcterms:modified xsi:type="dcterms:W3CDTF">2026-05-20T05:29:00Z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