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D1D6D" w14:paraId="6713097C" w14:textId="77777777" w:rsidTr="00F32CF9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48291" w14:textId="77777777" w:rsidR="006D1D6D" w:rsidRDefault="006D1D6D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061DC4D" w14:textId="77777777" w:rsidR="006D1D6D" w:rsidRDefault="006D1D6D" w:rsidP="00F32CF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54D57D5" w14:textId="77777777" w:rsidR="006D1D6D" w:rsidRDefault="006D1D6D" w:rsidP="00F32CF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32F4266" w14:textId="77777777" w:rsidR="006D1D6D" w:rsidRDefault="006D1D6D" w:rsidP="00F32CF9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26F4B3" wp14:editId="50865FA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0B03F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D1D6D" w14:paraId="3D25829B" w14:textId="77777777" w:rsidTr="00F32CF9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5FD05B" w14:textId="77777777" w:rsidR="006D1D6D" w:rsidRDefault="006D1D6D" w:rsidP="00F32CF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C92BFE" w14:textId="0328DDD7" w:rsidR="006D1D6D" w:rsidRDefault="006D1D6D" w:rsidP="00F32CF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A98F8E" w14:textId="77777777" w:rsidR="006D1D6D" w:rsidRDefault="006D1D6D" w:rsidP="00F32CF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F52416" w14:textId="189072B2" w:rsidR="006D1D6D" w:rsidRDefault="006D1D6D" w:rsidP="00F32CF9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824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76303D" w14:textId="77777777" w:rsidR="006D1D6D" w:rsidRDefault="006D1D6D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D1D6D" w14:paraId="0211AACF" w14:textId="77777777" w:rsidTr="00F32CF9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0441B" w14:textId="77777777" w:rsidR="006D1D6D" w:rsidRDefault="006D1D6D" w:rsidP="00F32CF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D1D6D" w14:paraId="6E9A88F6" w14:textId="77777777" w:rsidTr="00F32CF9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2895C" w14:textId="77777777" w:rsidR="006D1D6D" w:rsidRDefault="006D1D6D" w:rsidP="00F32CF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9EC772C" w14:textId="77777777" w:rsidR="006D1D6D" w:rsidRDefault="006D1D6D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FA4C15A" w14:textId="77777777" w:rsidR="006D1D6D" w:rsidRDefault="006D1D6D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D1D6D" w14:paraId="4749951E" w14:textId="77777777" w:rsidTr="00F32CF9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53B88" w14:textId="77777777" w:rsidR="006D1D6D" w:rsidRDefault="006D1D6D" w:rsidP="00F32CF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6D1D6D" w14:paraId="6B7B6DB9" w14:textId="77777777" w:rsidTr="00F32CF9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A6907" w14:textId="77777777" w:rsidR="006D1D6D" w:rsidRDefault="006D1D6D" w:rsidP="00F32C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7CC162B" w14:textId="77777777" w:rsidR="006D1D6D" w:rsidRDefault="006D1D6D" w:rsidP="00F32C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92D4704" w14:textId="77777777" w:rsidR="006D1D6D" w:rsidRDefault="006D1D6D" w:rsidP="006D1D6D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 </w:t>
      </w:r>
      <w:r>
        <w:rPr>
          <w:rFonts w:ascii="Liberation Serif" w:hAnsi="Liberation Serif"/>
          <w:sz w:val="28"/>
          <w:szCs w:val="28"/>
        </w:rPr>
        <w:br/>
        <w:t xml:space="preserve">и начальной цены предмета аукциона на право заключения договоров аренды земельных участков, находящихся в муниципальной собственности, </w:t>
      </w:r>
      <w:r>
        <w:rPr>
          <w:rFonts w:ascii="Liberation Serif" w:hAnsi="Liberation Serif"/>
          <w:sz w:val="28"/>
          <w:szCs w:val="28"/>
        </w:rPr>
        <w:br/>
        <w:t xml:space="preserve">а также земельных участков, государственная собственности на которые </w:t>
      </w:r>
      <w:r>
        <w:rPr>
          <w:rFonts w:ascii="Liberation Serif" w:hAnsi="Liberation Serif"/>
          <w:sz w:val="28"/>
          <w:szCs w:val="28"/>
        </w:rPr>
        <w:br/>
        <w:t xml:space="preserve">не разграничена», Уставом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Свердловской области, выпиской из Единого государственного реестра недвижимости 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  <w:t>от 27.05.2026 № КУВИ-001/2026-71893045 Администрация городского округа Верхняя Пышма</w:t>
      </w:r>
    </w:p>
    <w:p w14:paraId="590A6B8C" w14:textId="77777777" w:rsidR="006D1D6D" w:rsidRDefault="006D1D6D" w:rsidP="006D1D6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FCCC6E0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 Провести торги в форме электронного аукциона, открытого по составу участников и форме подачи предложений о цене ежегодной арендной платы:</w:t>
      </w:r>
    </w:p>
    <w:p w14:paraId="6DF68A97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Лот № 1 – размер ежегодный арендной платы за пользование земельным участком с кадастровым номером 66:36:1201002:37, площадью 4 961 кв.м., расположенным по адресу: Свердловская обл., г. Верхняя Пышма,</w:t>
      </w:r>
      <w:r>
        <w:rPr>
          <w:rFonts w:ascii="Liberation Serif" w:hAnsi="Liberation Serif"/>
          <w:color w:val="000000"/>
          <w:sz w:val="28"/>
          <w:szCs w:val="28"/>
        </w:rPr>
        <w:br/>
        <w:t>п. Половинный, категория земель: земли населенных пунктов, разрешённое использование: туристическое обслуживание, территориальная зона: рекреационная зона (Р-2).</w:t>
      </w:r>
    </w:p>
    <w:p w14:paraId="262FAF94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0E6F89D3" w14:textId="77777777" w:rsidR="006D1D6D" w:rsidRDefault="006D1D6D" w:rsidP="006D1D6D">
      <w:pPr>
        <w:pStyle w:val="Default"/>
        <w:suppressAutoHyphens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начальную цену ежегодной арендной платы за пользование земельным участком в размере 101 075 (Сто одна тысяча семьдесят пять) рублей </w:t>
      </w:r>
      <w:r>
        <w:rPr>
          <w:rFonts w:ascii="Liberation Serif" w:hAnsi="Liberation Serif"/>
          <w:sz w:val="28"/>
          <w:szCs w:val="28"/>
        </w:rPr>
        <w:br/>
        <w:t>41 копейка без учета НДС в соответствии с приложением к настоящему постановлению;</w:t>
      </w:r>
    </w:p>
    <w:p w14:paraId="68071AF3" w14:textId="77777777" w:rsidR="006D1D6D" w:rsidRDefault="006D1D6D" w:rsidP="006D1D6D">
      <w:pPr>
        <w:pStyle w:val="Default"/>
        <w:suppressAutoHyphens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задаток в размере 101 075 (Сто одна тысяча семьдесят пять) рублей </w:t>
      </w:r>
      <w:r>
        <w:rPr>
          <w:rFonts w:ascii="Liberation Serif" w:hAnsi="Liberation Serif"/>
          <w:sz w:val="28"/>
          <w:szCs w:val="28"/>
        </w:rPr>
        <w:br/>
        <w:t>41 копейка без учета НДС;</w:t>
      </w:r>
    </w:p>
    <w:p w14:paraId="73A1B810" w14:textId="77777777" w:rsidR="006D1D6D" w:rsidRDefault="006D1D6D" w:rsidP="006D1D6D">
      <w:pPr>
        <w:pStyle w:val="1"/>
        <w:widowControl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3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3) шаг аукциона в пределах трех процентов от начальной цены предмета аукциона, что составляет 3 032 (Три тысячи тридцать два) рубля 26 копеек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br/>
        <w:t>без учета НДС;</w:t>
      </w:r>
    </w:p>
    <w:p w14:paraId="1E1F2B36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4) срок аренды земельного участка 10 (десять) лет.</w:t>
      </w:r>
    </w:p>
    <w:p w14:paraId="2CC97196" w14:textId="77777777" w:rsidR="006D1D6D" w:rsidRDefault="006D1D6D" w:rsidP="006D1D6D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 по управлению имуществом администрации городского округа Верхняя Пышма.</w:t>
      </w:r>
    </w:p>
    <w:p w14:paraId="47175F75" w14:textId="5D5FA761" w:rsidR="006D1D6D" w:rsidRDefault="006D1D6D" w:rsidP="006D1D6D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 Аукцион провести в электронной форме посредством автоматизированной системы торгов «Сбербанк-АСТ» (</w:t>
      </w:r>
      <w:r w:rsidRPr="006D1D6D">
        <w:rPr>
          <w:rFonts w:ascii="Liberation Serif" w:hAnsi="Liberation Serif"/>
          <w:sz w:val="28"/>
          <w:szCs w:val="28"/>
        </w:rPr>
        <w:t>https://utp.sberbank-ast.ru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66B5EEC8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5. Признать утратившим силу постановление администрации городского округа Верхняя Пышма от 30.03.2026 № 430 «О проведении аукциона».</w:t>
      </w:r>
    </w:p>
    <w:p w14:paraId="6C966258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6. Контроль исполнения настоящего постановления возложить на первого заместителя главы администрации городского округа Верхняя Пышма Барменкова С.А.</w:t>
      </w:r>
    </w:p>
    <w:p w14:paraId="6047B531" w14:textId="0ED74763" w:rsidR="006D1D6D" w:rsidRDefault="006D1D6D" w:rsidP="006D1D6D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7.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r w:rsidRPr="006D1D6D">
        <w:rPr>
          <w:rFonts w:ascii="Liberation Serif" w:hAnsi="Liberation Serif"/>
          <w:sz w:val="28"/>
          <w:szCs w:val="28"/>
        </w:rPr>
        <w:t>http://movp.ru/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39FEEFF1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0447D3E9" w14:textId="77777777" w:rsidR="006D1D6D" w:rsidRDefault="006D1D6D" w:rsidP="006D1D6D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D1D6D" w14:paraId="24FA194E" w14:textId="77777777" w:rsidTr="00F32CF9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993F93" w14:textId="77777777" w:rsidR="006D1D6D" w:rsidRDefault="006D1D6D" w:rsidP="00F32CF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28D181" w14:textId="77777777" w:rsidR="006D1D6D" w:rsidRDefault="006D1D6D" w:rsidP="00F32CF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9A99E34" w14:textId="77777777" w:rsidR="006D1D6D" w:rsidRDefault="006D1D6D" w:rsidP="006D1D6D">
      <w:pPr>
        <w:pStyle w:val="ConsNormal"/>
        <w:widowControl/>
        <w:ind w:firstLine="0"/>
        <w:rPr>
          <w:rFonts w:ascii="Liberation Serif" w:hAnsi="Liberation Serif"/>
        </w:rPr>
      </w:pPr>
    </w:p>
    <w:p w14:paraId="472B3937" w14:textId="77777777" w:rsidR="00D0525D" w:rsidRDefault="00D0525D"/>
    <w:sectPr w:rsidR="00D0525D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F4D804" w14:textId="77777777" w:rsidR="001548CA" w:rsidRDefault="001548CA" w:rsidP="006D1D6D">
      <w:r>
        <w:separator/>
      </w:r>
    </w:p>
  </w:endnote>
  <w:endnote w:type="continuationSeparator" w:id="0">
    <w:p w14:paraId="4C4D15C0" w14:textId="77777777" w:rsidR="001548CA" w:rsidRDefault="001548CA" w:rsidP="006D1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19D80" w14:textId="77777777" w:rsidR="001548CA" w:rsidRDefault="001548CA" w:rsidP="006D1D6D">
      <w:r>
        <w:separator/>
      </w:r>
    </w:p>
  </w:footnote>
  <w:footnote w:type="continuationSeparator" w:id="0">
    <w:p w14:paraId="07B1285B" w14:textId="77777777" w:rsidR="001548CA" w:rsidRDefault="001548CA" w:rsidP="006D1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F6CD8" w14:textId="77777777" w:rsidR="004B3C95" w:rsidRDefault="001548CA">
    <w:pPr>
      <w:pStyle w:val="a3"/>
      <w:jc w:val="center"/>
    </w:pPr>
  </w:p>
  <w:p w14:paraId="40CF6DA4" w14:textId="77777777" w:rsidR="004B3C95" w:rsidRDefault="001548C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38B"/>
    <w:rsid w:val="001548CA"/>
    <w:rsid w:val="003E638B"/>
    <w:rsid w:val="006D1D6D"/>
    <w:rsid w:val="00D0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A4BE5"/>
  <w15:chartTrackingRefBased/>
  <w15:docId w15:val="{2B0821C0-0F44-4B2B-A8F7-4FB01E1E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1D6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1D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D1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D1D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D1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D1D6D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6D1D6D"/>
    <w:rPr>
      <w:color w:val="0000FF"/>
      <w:u w:val="single"/>
    </w:rPr>
  </w:style>
  <w:style w:type="paragraph" w:customStyle="1" w:styleId="1">
    <w:name w:val="Основной текст1"/>
    <w:basedOn w:val="a"/>
    <w:rsid w:val="006D1D6D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rsid w:val="006D1D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2026-05-29T09:11:00Z</dcterms:created>
  <dcterms:modified xsi:type="dcterms:W3CDTF">2026-05-29T09:11:00Z</dcterms:modified>
</cp:coreProperties>
</file>