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F2FFD" w14:paraId="1F403F29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359CA" w14:textId="77777777" w:rsidR="00EF2FFD" w:rsidRDefault="00EF2FFD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9D89C61" w14:textId="77777777" w:rsidR="00EF2FFD" w:rsidRDefault="00EF2FFD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5F43B24" w14:textId="77777777" w:rsidR="00EF2FFD" w:rsidRDefault="00EF2FFD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58D77F9" w14:textId="77777777" w:rsidR="00EF2FFD" w:rsidRDefault="00EF2FFD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94BB2C" wp14:editId="63DD3C6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17BD41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F2FFD" w14:paraId="03A49E0E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C3C81B" w14:textId="77777777" w:rsidR="00EF2FFD" w:rsidRDefault="00EF2FFD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E0A733" w14:textId="11AF4F44" w:rsidR="00EF2FFD" w:rsidRDefault="00EF2FFD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7B1EE0" w14:textId="77777777" w:rsidR="00EF2FFD" w:rsidRDefault="00EF2FFD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5C5EED" w14:textId="11BEB4A8" w:rsidR="00EF2FFD" w:rsidRDefault="00EF2FFD" w:rsidP="00C23B5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831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B284FC" w14:textId="77777777" w:rsidR="00EF2FFD" w:rsidRDefault="00EF2FFD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F2FFD" w14:paraId="65B9B220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501EC7" w14:textId="77777777" w:rsidR="00EF2FFD" w:rsidRDefault="00EF2FFD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F2FFD" w14:paraId="6A278504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F35CCE" w14:textId="77777777" w:rsidR="00EF2FFD" w:rsidRDefault="00EF2FFD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63C02E2" w14:textId="77777777" w:rsidR="00EF2FFD" w:rsidRDefault="00EF2FFD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7476CD8" w14:textId="77777777" w:rsidR="00EF2FFD" w:rsidRDefault="00EF2FFD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F2FFD" w14:paraId="30F46F85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6CF89" w14:textId="77777777" w:rsidR="00EF2FFD" w:rsidRDefault="00EF2FFD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Положение об организации освоения обучающимися общеобразовательных программ вне муниципальных общеобразовательных учреждений (в форме семейного образования и самообразования) на территории городского округа Верхняя Пышма, утвержденного постановлением администрации от 16.12.2024 № 1624</w:t>
            </w:r>
          </w:p>
        </w:tc>
      </w:tr>
      <w:tr w:rsidR="00EF2FFD" w14:paraId="4B12EE47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67165D" w14:textId="77777777" w:rsidR="00EF2FFD" w:rsidRDefault="00EF2FFD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9D1A77C" w14:textId="77777777" w:rsidR="00EF2FFD" w:rsidRDefault="00EF2FFD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04BF668" w14:textId="77777777" w:rsidR="00EF2FFD" w:rsidRDefault="00EF2FFD" w:rsidP="00EF2FFD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На основании пунктов 3, 4 Предписания Министерства образования Свердловской области от 13.04.2026 № 662619089979-п, руководствуясь статьей </w:t>
      </w:r>
      <w:r>
        <w:rPr>
          <w:rFonts w:ascii="Liberation Serif" w:hAnsi="Liberation Serif" w:cs="Liberation Serif"/>
          <w:sz w:val="28"/>
          <w:szCs w:val="28"/>
        </w:rPr>
        <w:t>63 Семейного кодекса Российской Федерации, статьями 17, 34, 44 Федерального закона от 29 декабря 2012 года № 273-ФЗ «Об образовании в Российской Федерации», Уставом городского округа Верхняя Пышма Свердловской области, Администрация городского округа Верхняя Пышма</w:t>
      </w:r>
    </w:p>
    <w:p w14:paraId="6D38BABC" w14:textId="77777777" w:rsidR="00EF2FFD" w:rsidRDefault="00EF2FFD" w:rsidP="00EF2FF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460BF06" w14:textId="77777777" w:rsidR="00EF2FFD" w:rsidRDefault="00EF2FFD" w:rsidP="00EF2FFD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Внести изменения в </w:t>
      </w:r>
      <w:r>
        <w:rPr>
          <w:rFonts w:ascii="Liberation Serif" w:hAnsi="Liberation Serif"/>
          <w:bCs/>
          <w:iCs/>
          <w:sz w:val="28"/>
          <w:szCs w:val="28"/>
        </w:rPr>
        <w:t>Положение об организации освоения обучающимися общеобразовательных программ вне муниципальных общеобразовательных учреждений (в форме семейного образования и самообразования) на территории городского округа Верхняя Пышма, утвержденного постановлением администрации от 16.12.2024 № 1624, изложив в новой редакции (прилагается).</w:t>
      </w:r>
    </w:p>
    <w:p w14:paraId="7E8D256A" w14:textId="77777777" w:rsidR="00EF2FFD" w:rsidRDefault="00EF2FFD" w:rsidP="00EF2FFD">
      <w:pPr>
        <w:pStyle w:val="a7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bCs/>
          <w:iCs/>
          <w:sz w:val="28"/>
          <w:szCs w:val="28"/>
        </w:rPr>
        <w:t>Опубликовать настоящее постановление в газете «Красное знамя»,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bCs/>
          <w:iCs/>
          <w:sz w:val="28"/>
          <w:szCs w:val="28"/>
          <w:lang w:val="en-US"/>
        </w:rPr>
        <w:t>www</w:t>
      </w:r>
      <w:r>
        <w:rPr>
          <w:rFonts w:ascii="Liberation Serif" w:hAnsi="Liberation Serif"/>
          <w:bCs/>
          <w:iCs/>
          <w:sz w:val="28"/>
          <w:szCs w:val="28"/>
        </w:rPr>
        <w:t>.</w:t>
      </w:r>
      <w:proofErr w:type="spellStart"/>
      <w:r>
        <w:rPr>
          <w:rFonts w:ascii="Liberation Serif" w:hAnsi="Liberation Serif"/>
          <w:bCs/>
          <w:iCs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bCs/>
          <w:iCs/>
          <w:sz w:val="28"/>
          <w:szCs w:val="28"/>
        </w:rPr>
        <w:t>).</w:t>
      </w:r>
    </w:p>
    <w:p w14:paraId="07E1445B" w14:textId="77777777" w:rsidR="00EF2FFD" w:rsidRDefault="00EF2FFD" w:rsidP="00EF2FFD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6807F973" w14:textId="77777777" w:rsidR="00EF2FFD" w:rsidRDefault="00EF2FFD" w:rsidP="00EF2FFD">
      <w:pPr>
        <w:pStyle w:val="a7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F2FFD" w14:paraId="51840A0B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F998EE" w14:textId="77777777" w:rsidR="00EF2FFD" w:rsidRDefault="00EF2FFD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6CA85E" w14:textId="77777777" w:rsidR="00EF2FFD" w:rsidRDefault="00EF2FFD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182376A" w14:textId="77777777" w:rsidR="00EF2FFD" w:rsidRDefault="00EF2FFD" w:rsidP="00EF2FFD">
      <w:pPr>
        <w:pStyle w:val="ConsNormal"/>
        <w:widowControl/>
        <w:ind w:firstLine="0"/>
        <w:rPr>
          <w:rFonts w:ascii="Liberation Serif" w:hAnsi="Liberation Serif"/>
        </w:rPr>
      </w:pPr>
    </w:p>
    <w:p w14:paraId="63F3B8F9" w14:textId="77777777" w:rsidR="0055106B" w:rsidRDefault="0055106B">
      <w:bookmarkStart w:id="2" w:name="_GoBack"/>
      <w:bookmarkEnd w:id="2"/>
    </w:p>
    <w:sectPr w:rsidR="0055106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E36EF4" w14:textId="77777777" w:rsidR="009476A3" w:rsidRDefault="009476A3" w:rsidP="00EF2FFD">
      <w:r>
        <w:separator/>
      </w:r>
    </w:p>
  </w:endnote>
  <w:endnote w:type="continuationSeparator" w:id="0">
    <w:p w14:paraId="30992BBD" w14:textId="77777777" w:rsidR="009476A3" w:rsidRDefault="009476A3" w:rsidP="00EF2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DDE53" w14:textId="77777777" w:rsidR="009476A3" w:rsidRDefault="009476A3" w:rsidP="00EF2FFD">
      <w:r>
        <w:separator/>
      </w:r>
    </w:p>
  </w:footnote>
  <w:footnote w:type="continuationSeparator" w:id="0">
    <w:p w14:paraId="39895166" w14:textId="77777777" w:rsidR="009476A3" w:rsidRDefault="009476A3" w:rsidP="00EF2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634F2D" w14:textId="77777777" w:rsidR="00246B83" w:rsidRDefault="009476A3">
    <w:pPr>
      <w:pStyle w:val="a3"/>
      <w:jc w:val="center"/>
    </w:pPr>
  </w:p>
  <w:p w14:paraId="31E152AE" w14:textId="77777777" w:rsidR="00246B83" w:rsidRDefault="009476A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E3D76"/>
    <w:multiLevelType w:val="multilevel"/>
    <w:tmpl w:val="15D25B4C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0A9"/>
    <w:rsid w:val="000B20A9"/>
    <w:rsid w:val="0055106B"/>
    <w:rsid w:val="009476A3"/>
    <w:rsid w:val="00EF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21CA"/>
  <w15:chartTrackingRefBased/>
  <w15:docId w15:val="{91BB6D34-09CB-4D49-B484-01694689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F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2F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2F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F2F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F2F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F2FF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EF2FF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2026-06-02T06:46:00Z</dcterms:created>
  <dcterms:modified xsi:type="dcterms:W3CDTF">2026-06-02T06:46:00Z</dcterms:modified>
</cp:coreProperties>
</file>