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631C9" w14:textId="77777777" w:rsidR="00416894" w:rsidRDefault="00C53BC2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81C5AD" wp14:editId="72893D16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337003D0" w14:textId="77777777" w:rsidR="00416894" w:rsidRDefault="00C53BC2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 xml:space="preserve">УТВЕРЖДЕН </w:t>
                            </w: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br/>
                            </w: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постановлением Администрации</w:t>
                            </w:r>
                          </w:p>
                          <w:p w14:paraId="6B4F02EC" w14:textId="77777777" w:rsidR="00416894" w:rsidRDefault="00C53BC2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416894" w14:paraId="223EA894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5130190F" w14:textId="77777777" w:rsidR="00416894" w:rsidRDefault="00C53BC2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3D3E4212" w14:textId="77777777" w:rsidR="00416894" w:rsidRDefault="00C53BC2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02.06.2026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18797C6A" w14:textId="77777777" w:rsidR="00416894" w:rsidRDefault="00C53BC2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07A6BA1D" w14:textId="77777777" w:rsidR="00416894" w:rsidRDefault="00C53BC2">
                                  <w:pPr>
                                    <w:jc w:val="center"/>
                                  </w:pPr>
                                  <w:bookmarkStart w:id="1" w:name="Регномер"/>
                                  <w:bookmarkEnd w:id="1"/>
                                  <w:r>
                                    <w:rPr>
                                      <w:rFonts w:ascii="Liberation Serif" w:hAnsi="Liberation Serif"/>
                                    </w:rPr>
                                    <w:t>832</w:t>
                                  </w:r>
                                </w:p>
                              </w:tc>
                            </w:tr>
                          </w:tbl>
                          <w:p w14:paraId="58D5F887" w14:textId="77777777" w:rsidR="00416894" w:rsidRDefault="00416894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23AC26D1" w14:textId="77777777" w:rsidR="00416894" w:rsidRDefault="00416894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1E59D640" w14:textId="77777777" w:rsidR="00416894" w:rsidRDefault="00416894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981C5AD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337003D0" w14:textId="77777777" w:rsidR="00416894" w:rsidRDefault="00C53BC2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 xml:space="preserve">УТВЕРЖДЕН </w:t>
                      </w: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br/>
                      </w: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постановлением Администрации</w:t>
                      </w:r>
                    </w:p>
                    <w:p w14:paraId="6B4F02EC" w14:textId="77777777" w:rsidR="00416894" w:rsidRDefault="00C53BC2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416894" w14:paraId="223EA894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5130190F" w14:textId="77777777" w:rsidR="00416894" w:rsidRDefault="00C53BC2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3D3E4212" w14:textId="77777777" w:rsidR="00416894" w:rsidRDefault="00C53BC2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02.06.2026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18797C6A" w14:textId="77777777" w:rsidR="00416894" w:rsidRDefault="00C53BC2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07A6BA1D" w14:textId="77777777" w:rsidR="00416894" w:rsidRDefault="00C53BC2">
                            <w:pPr>
                              <w:jc w:val="center"/>
                            </w:pPr>
                            <w:bookmarkStart w:id="3" w:name="Регномер"/>
                            <w:bookmarkEnd w:id="3"/>
                            <w:r>
                              <w:rPr>
                                <w:rFonts w:ascii="Liberation Serif" w:hAnsi="Liberation Serif"/>
                              </w:rPr>
                              <w:t>832</w:t>
                            </w:r>
                          </w:p>
                        </w:tc>
                      </w:tr>
                    </w:tbl>
                    <w:p w14:paraId="58D5F887" w14:textId="77777777" w:rsidR="00416894" w:rsidRDefault="00416894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23AC26D1" w14:textId="77777777" w:rsidR="00416894" w:rsidRDefault="00416894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1E59D640" w14:textId="77777777" w:rsidR="00416894" w:rsidRDefault="00416894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2AE0B54D" w14:textId="77777777" w:rsidR="00416894" w:rsidRDefault="00416894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0998172E" w14:textId="77777777" w:rsidR="00416894" w:rsidRDefault="00416894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2ABDE8C6" w14:textId="77777777" w:rsidR="00416894" w:rsidRDefault="00416894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5297BC16" w14:textId="77777777" w:rsidR="00416894" w:rsidRDefault="00416894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22176EC3" w14:textId="77777777" w:rsidR="00416894" w:rsidRDefault="00416894">
      <w:pPr>
        <w:ind w:left="-57"/>
        <w:jc w:val="center"/>
        <w:rPr>
          <w:rFonts w:ascii="Liberation Serif" w:hAnsi="Liberation Serif" w:cs="Arial"/>
          <w:b/>
          <w:sz w:val="28"/>
          <w:szCs w:val="28"/>
        </w:rPr>
      </w:pPr>
    </w:p>
    <w:p w14:paraId="7800EF5A" w14:textId="77777777" w:rsidR="00416894" w:rsidRDefault="00C53BC2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bookmarkStart w:id="4" w:name="P34"/>
      <w:bookmarkEnd w:id="4"/>
      <w:r>
        <w:rPr>
          <w:rFonts w:ascii="Liberation Serif" w:hAnsi="Liberation Serif"/>
          <w:sz w:val="28"/>
          <w:szCs w:val="28"/>
        </w:rPr>
        <w:t>ПОРЯДОК</w:t>
      </w:r>
    </w:p>
    <w:p w14:paraId="56EB3898" w14:textId="77777777" w:rsidR="00416894" w:rsidRDefault="00C53BC2">
      <w:pPr>
        <w:pStyle w:val="ConsPlusTitle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расходования субсидий, предоставленных из областного бюджета</w:t>
      </w:r>
    </w:p>
    <w:p w14:paraId="18E70473" w14:textId="77777777" w:rsidR="00416894" w:rsidRDefault="00C53BC2">
      <w:pPr>
        <w:pStyle w:val="ConsPlusTitle"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бюджету городского округа Верхняя Пышма, на </w:t>
      </w:r>
      <w:r>
        <w:rPr>
          <w:rFonts w:ascii="Liberation Serif" w:hAnsi="Liberation Serif"/>
          <w:sz w:val="28"/>
          <w:szCs w:val="28"/>
        </w:rPr>
        <w:t>предоставление социальных выплат молодым семьям на приобретение (строительство) жилья на территории городского округа Верхняя Пышма</w:t>
      </w:r>
    </w:p>
    <w:p w14:paraId="71A27276" w14:textId="77777777" w:rsidR="00416894" w:rsidRDefault="00416894">
      <w:pPr>
        <w:pStyle w:val="ConsPlusTitle"/>
        <w:suppressAutoHyphens/>
        <w:ind w:firstLine="709"/>
        <w:jc w:val="center"/>
        <w:rPr>
          <w:rFonts w:ascii="Liberation Serif" w:hAnsi="Liberation Serif" w:cs="Times New Roman"/>
          <w:b w:val="0"/>
          <w:sz w:val="28"/>
          <w:szCs w:val="28"/>
        </w:rPr>
      </w:pPr>
    </w:p>
    <w:p w14:paraId="000E0C09" w14:textId="77777777" w:rsidR="00416894" w:rsidRDefault="00C53BC2">
      <w:pPr>
        <w:pStyle w:val="ConsPlusNormal"/>
        <w:numPr>
          <w:ilvl w:val="0"/>
          <w:numId w:val="1"/>
        </w:numPr>
        <w:suppressAutoHyphens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Настоящий Порядок расходования субсидий, предоставленных из областного бюджета бюджету городского округа Верхняя </w:t>
      </w:r>
      <w:r>
        <w:rPr>
          <w:rFonts w:ascii="Liberation Serif" w:hAnsi="Liberation Serif"/>
          <w:sz w:val="28"/>
          <w:szCs w:val="28"/>
        </w:rPr>
        <w:t>Пышма, на предоставление социальных выплат молодым семьям на приобретение (строительство) жилья на территории городского округа Верхняя Пышма (далее – Порядок), определяет условия расходования субсидий, предоставленных из областного бюджета бюджету городск</w:t>
      </w:r>
      <w:r>
        <w:rPr>
          <w:rFonts w:ascii="Liberation Serif" w:hAnsi="Liberation Serif"/>
          <w:sz w:val="28"/>
          <w:szCs w:val="28"/>
        </w:rPr>
        <w:t>ого округа Верхняя Пышма, на предоставление социальных выплат молодым семьям на приобретение (строительство) жилья (далее – субсидии).</w:t>
      </w:r>
    </w:p>
    <w:p w14:paraId="35F06FCA" w14:textId="77777777" w:rsidR="00416894" w:rsidRDefault="00C53BC2">
      <w:pPr>
        <w:pStyle w:val="ConsPlusNormal"/>
        <w:numPr>
          <w:ilvl w:val="0"/>
          <w:numId w:val="1"/>
        </w:numPr>
        <w:suppressAutoHyphens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Главным администратором доходов и главным распорядителем бюджетных средств является Администрация городского округа Верхн</w:t>
      </w:r>
      <w:r>
        <w:rPr>
          <w:rFonts w:ascii="Liberation Serif" w:hAnsi="Liberation Serif"/>
          <w:sz w:val="28"/>
          <w:szCs w:val="28"/>
        </w:rPr>
        <w:t>яя Пышма. Получателем бюджетных средств является муниципальное казенное учреждение «Управление физической культуры, спорта и молодежной политики городского округа Верхняя Пышма» (далее – МКУ «УСМ ГО Верхняя Пышма»).</w:t>
      </w:r>
    </w:p>
    <w:p w14:paraId="63FD6CE7" w14:textId="77777777" w:rsidR="00416894" w:rsidRDefault="00C53BC2">
      <w:pPr>
        <w:pStyle w:val="ConsPlusNormal"/>
        <w:numPr>
          <w:ilvl w:val="0"/>
          <w:numId w:val="1"/>
        </w:numPr>
        <w:suppressAutoHyphens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Средства направляются на предоставление </w:t>
      </w:r>
      <w:r>
        <w:rPr>
          <w:rFonts w:ascii="Liberation Serif" w:hAnsi="Liberation Serif"/>
          <w:sz w:val="28"/>
          <w:szCs w:val="28"/>
        </w:rPr>
        <w:t>социальных выплат молодым семьям на приобретение (строительство) жилья на территории городского округа Верхняя Пышма в виде субсидий на основании соглашения, заключаемого между Министерством строительства и развития инфраструктуры Свердловской области и ад</w:t>
      </w:r>
      <w:r>
        <w:rPr>
          <w:rFonts w:ascii="Liberation Serif" w:hAnsi="Liberation Serif"/>
          <w:sz w:val="28"/>
          <w:szCs w:val="28"/>
        </w:rPr>
        <w:t>министрацией городского округа Верхняя Пышма, списка молодых семей - претендентов на получение социальных выплат в текущем году, в пределах утвержденных бюджетных ассигнований и лимитов бюджетных обязательств на указанные цели.</w:t>
      </w:r>
    </w:p>
    <w:p w14:paraId="0C47BD34" w14:textId="77777777" w:rsidR="00416894" w:rsidRDefault="00C53BC2">
      <w:pPr>
        <w:pStyle w:val="ConsPlusNormal"/>
        <w:numPr>
          <w:ilvl w:val="0"/>
          <w:numId w:val="1"/>
        </w:numPr>
        <w:suppressAutoHyphens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Субсидии подлежат зачислению</w:t>
      </w:r>
      <w:r>
        <w:rPr>
          <w:rFonts w:ascii="Liberation Serif" w:hAnsi="Liberation Serif"/>
          <w:sz w:val="28"/>
          <w:szCs w:val="28"/>
        </w:rPr>
        <w:t xml:space="preserve"> в доход бюджета городского округа Верхняя Пышма: КБК дохода 901 202 25 497 04 0000 150, и расходованию по разделу 10 подразделу 04 целевой статьи 07501L4970 ввиду расхода 322 КОСГУ 262.</w:t>
      </w:r>
    </w:p>
    <w:p w14:paraId="37321ADB" w14:textId="77777777" w:rsidR="00416894" w:rsidRDefault="00C53BC2">
      <w:pPr>
        <w:pStyle w:val="ConsPlusNormal"/>
        <w:numPr>
          <w:ilvl w:val="0"/>
          <w:numId w:val="1"/>
        </w:numPr>
        <w:suppressAutoHyphens/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Условия и цели расходования субсидий определены </w:t>
      </w:r>
      <w:hyperlink r:id="rId7" w:tooltip="Постановление Правительства Свердловской области от 24.10.2013 N 1296-ПП (ред. от 16.04.2026) " w:history="1">
        <w:r>
          <w:rPr>
            <w:rFonts w:ascii="Liberation Serif" w:hAnsi="Liberation Serif"/>
            <w:sz w:val="28"/>
            <w:szCs w:val="28"/>
          </w:rPr>
          <w:t>Порядком</w:t>
        </w:r>
      </w:hyperlink>
      <w:r>
        <w:rPr>
          <w:rFonts w:ascii="Liberation Serif" w:hAnsi="Liberation Serif"/>
          <w:sz w:val="28"/>
          <w:szCs w:val="28"/>
        </w:rPr>
        <w:t xml:space="preserve"> предоставления и распределения субсидии из </w:t>
      </w:r>
      <w:r>
        <w:rPr>
          <w:rFonts w:ascii="Liberation Serif" w:hAnsi="Liberation Serif"/>
          <w:sz w:val="28"/>
          <w:szCs w:val="28"/>
        </w:rPr>
        <w:t>областного бюджета бюджетам муниципальных образований, расположенных на территории Свердловской области, на представление социальных выплат молодым семьям на приобретение (строительство) жилья, утвержденным постановлением Правительства Свердловской области</w:t>
      </w:r>
      <w:r>
        <w:rPr>
          <w:rFonts w:ascii="Liberation Serif" w:hAnsi="Liberation Serif"/>
          <w:sz w:val="28"/>
          <w:szCs w:val="28"/>
        </w:rPr>
        <w:t xml:space="preserve"> от 24.10.2013 № 1296-ПП «Об утверждении государственной программы Свердловской области «Реализация </w:t>
      </w:r>
      <w:r>
        <w:rPr>
          <w:rFonts w:ascii="Liberation Serif" w:hAnsi="Liberation Serif"/>
          <w:sz w:val="28"/>
          <w:szCs w:val="28"/>
        </w:rPr>
        <w:lastRenderedPageBreak/>
        <w:t>основных направлений государственной политики в строительном комплексе Свердловской области».</w:t>
      </w:r>
    </w:p>
    <w:p w14:paraId="183D086C" w14:textId="77777777" w:rsidR="00416894" w:rsidRDefault="00C53BC2">
      <w:pPr>
        <w:pStyle w:val="ConsPlusNormal"/>
        <w:numPr>
          <w:ilvl w:val="0"/>
          <w:numId w:val="1"/>
        </w:numPr>
        <w:suppressAutoHyphens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Средства, полученные из областного бюджета в форме субсидии, р</w:t>
      </w:r>
      <w:r>
        <w:rPr>
          <w:rFonts w:ascii="Liberation Serif" w:hAnsi="Liberation Serif"/>
          <w:sz w:val="28"/>
          <w:szCs w:val="28"/>
        </w:rPr>
        <w:t>асходуются в соответствии с условиями и целями, определенными порядком Свердловской области.</w:t>
      </w:r>
    </w:p>
    <w:p w14:paraId="7878C7EF" w14:textId="77777777" w:rsidR="00416894" w:rsidRDefault="00C53BC2">
      <w:pPr>
        <w:pStyle w:val="ConsPlusNormal"/>
        <w:numPr>
          <w:ilvl w:val="0"/>
          <w:numId w:val="1"/>
        </w:numPr>
        <w:suppressAutoHyphens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Неиспользованные остатки субсидий подлежат возврату в областной бюджет в сроки, установленные бюджетным законодательством Российской Федерации.</w:t>
      </w:r>
    </w:p>
    <w:p w14:paraId="4C9B1E93" w14:textId="77777777" w:rsidR="00416894" w:rsidRDefault="00C53BC2">
      <w:pPr>
        <w:pStyle w:val="ConsPlusNormal"/>
        <w:numPr>
          <w:ilvl w:val="0"/>
          <w:numId w:val="1"/>
        </w:numPr>
        <w:suppressAutoHyphens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Отчетность осуществ</w:t>
      </w:r>
      <w:r>
        <w:rPr>
          <w:rFonts w:ascii="Liberation Serif" w:hAnsi="Liberation Serif"/>
          <w:sz w:val="28"/>
          <w:szCs w:val="28"/>
        </w:rPr>
        <w:t>ляется в соответствии с Соглашением между Министерством строительства и развития инфраструктуры Свердловской области и администрацией городского округа Верхняя Пышма.</w:t>
      </w:r>
    </w:p>
    <w:p w14:paraId="75F0C5E4" w14:textId="77777777" w:rsidR="00416894" w:rsidRDefault="00C53BC2">
      <w:pPr>
        <w:pStyle w:val="aa"/>
        <w:widowControl w:val="0"/>
        <w:numPr>
          <w:ilvl w:val="0"/>
          <w:numId w:val="1"/>
        </w:numPr>
        <w:autoSpaceDE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Средства, полученные из областного бюджета в форме субсидий, носят целевой характер и не </w:t>
      </w:r>
      <w:r>
        <w:rPr>
          <w:rFonts w:ascii="Liberation Serif" w:hAnsi="Liberation Serif"/>
          <w:sz w:val="28"/>
          <w:szCs w:val="28"/>
        </w:rPr>
        <w:t>могут быть использованы на иные цели. Нецелевое использование бюджетных средств влечет применение мер ответственности, предусмотренных бюджетным, административным и уголовным законодательством Российской Федерации.</w:t>
      </w:r>
    </w:p>
    <w:p w14:paraId="30E4A986" w14:textId="77777777" w:rsidR="00416894" w:rsidRDefault="00C53BC2">
      <w:pPr>
        <w:pStyle w:val="aa"/>
        <w:widowControl w:val="0"/>
        <w:numPr>
          <w:ilvl w:val="0"/>
          <w:numId w:val="1"/>
        </w:numPr>
        <w:autoSpaceDE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Ответственным за целевое расходование суб</w:t>
      </w:r>
      <w:r>
        <w:rPr>
          <w:rFonts w:ascii="Liberation Serif" w:hAnsi="Liberation Serif"/>
          <w:sz w:val="28"/>
          <w:szCs w:val="28"/>
        </w:rPr>
        <w:t>сидий является МКУ «УСМ ГО Верхняя Пышма».</w:t>
      </w:r>
    </w:p>
    <w:p w14:paraId="4F485085" w14:textId="77777777" w:rsidR="00416894" w:rsidRDefault="00C53BC2">
      <w:pPr>
        <w:pStyle w:val="aa"/>
        <w:widowControl w:val="0"/>
        <w:numPr>
          <w:ilvl w:val="0"/>
          <w:numId w:val="1"/>
        </w:numPr>
        <w:autoSpaceDE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Контроль за целевым расходованием субсидий осуществляется Администрацией городского округа Верхняя Пышма и Финансовым управлением администрации городского округа Верхняя Пышма».</w:t>
      </w:r>
    </w:p>
    <w:p w14:paraId="2445EC2A" w14:textId="77777777" w:rsidR="00416894" w:rsidRDefault="00416894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sectPr w:rsidR="00416894">
      <w:headerReference w:type="default" r:id="rId8"/>
      <w:footerReference w:type="default" r:id="rId9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DE4E65" w14:textId="77777777" w:rsidR="00C53BC2" w:rsidRDefault="00C53BC2">
      <w:r>
        <w:separator/>
      </w:r>
    </w:p>
  </w:endnote>
  <w:endnote w:type="continuationSeparator" w:id="0">
    <w:p w14:paraId="5A477560" w14:textId="77777777" w:rsidR="00C53BC2" w:rsidRDefault="00C5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47D83" w14:textId="77777777" w:rsidR="00EC4253" w:rsidRDefault="00C53BC2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607317" w14:textId="77777777" w:rsidR="00C53BC2" w:rsidRDefault="00C53BC2">
      <w:r>
        <w:rPr>
          <w:color w:val="000000"/>
        </w:rPr>
        <w:separator/>
      </w:r>
    </w:p>
  </w:footnote>
  <w:footnote w:type="continuationSeparator" w:id="0">
    <w:p w14:paraId="2F2E5F3E" w14:textId="77777777" w:rsidR="00C53BC2" w:rsidRDefault="00C53B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1C5C3" w14:textId="77777777" w:rsidR="00EC4253" w:rsidRDefault="00C53BC2">
    <w:pPr>
      <w:pStyle w:val="a3"/>
      <w:jc w:val="center"/>
    </w:pPr>
  </w:p>
  <w:p w14:paraId="51DCCAA4" w14:textId="77777777" w:rsidR="00EC4253" w:rsidRDefault="00C53BC2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94603C"/>
    <w:multiLevelType w:val="multilevel"/>
    <w:tmpl w:val="6B60B50E"/>
    <w:lvl w:ilvl="0">
      <w:start w:val="1"/>
      <w:numFmt w:val="decimal"/>
      <w:lvlText w:val="%1."/>
      <w:lvlJc w:val="left"/>
      <w:pPr>
        <w:ind w:left="900" w:hanging="360"/>
      </w:pPr>
      <w:rPr>
        <w:rFonts w:ascii="Liberation Serif" w:hAnsi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416894"/>
    <w:rsid w:val="00416894"/>
    <w:rsid w:val="0099279D"/>
    <w:rsid w:val="00C53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B2EAE"/>
  <w15:docId w15:val="{ECF8D960-2429-48E1-8325-A0DE35CA9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  <w:autoSpaceDE w:val="0"/>
      <w:textAlignment w:val="auto"/>
    </w:pPr>
    <w:rPr>
      <w:sz w:val="24"/>
    </w:rPr>
  </w:style>
  <w:style w:type="paragraph" w:customStyle="1" w:styleId="ConsPlusTitle">
    <w:name w:val="ConsPlusTitle"/>
    <w:pPr>
      <w:widowControl w:val="0"/>
      <w:autoSpaceDE w:val="0"/>
      <w:textAlignment w:val="auto"/>
    </w:pPr>
    <w:rPr>
      <w:rFonts w:ascii="Arial" w:hAnsi="Arial" w:cs="Arial"/>
      <w:b/>
      <w:sz w:val="24"/>
    </w:rPr>
  </w:style>
  <w:style w:type="paragraph" w:styleId="aa">
    <w:name w:val="List Paragraph"/>
    <w:basedOn w:val="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LAW071&amp;n=424678&amp;date=08.05.2026&amp;dst=6278&amp;field=13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545</Words>
  <Characters>3107</Characters>
  <Application>Microsoft Office Word</Application>
  <DocSecurity>0</DocSecurity>
  <Lines>25</Lines>
  <Paragraphs>7</Paragraphs>
  <ScaleCrop>false</ScaleCrop>
  <Company/>
  <LinksUpToDate>false</LinksUpToDate>
  <CharactersWithSpaces>3645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2026-05-25T12:08:00Z</cp:lastPrinted>
  <dcterms:created xsi:type="dcterms:W3CDTF">2026-06-02T12:21:00Z</dcterms:created>
  <dcterms:modified xsi:type="dcterms:W3CDTF">2026-06-02T12:21:00Z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