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C07D9" w14:paraId="4A797E2C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248E9" w14:textId="77777777" w:rsidR="006C07D9" w:rsidRDefault="006C07D9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093E6FA" w14:textId="77777777" w:rsidR="006C07D9" w:rsidRDefault="006C07D9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510DC30" w14:textId="77777777" w:rsidR="006C07D9" w:rsidRDefault="006C07D9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2DBEF57" w14:textId="77777777" w:rsidR="006C07D9" w:rsidRDefault="006C07D9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6F503B" wp14:editId="1E65C07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FD821A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C07D9" w14:paraId="5831EB88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EA4637" w14:textId="77777777" w:rsidR="006C07D9" w:rsidRDefault="006C07D9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946980" w14:textId="0C4C5EB8" w:rsidR="006C07D9" w:rsidRDefault="006C07D9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02.06.2026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A00BD8" w14:textId="77777777" w:rsidR="006C07D9" w:rsidRDefault="006C07D9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F34E15" w14:textId="669D2FB5" w:rsidR="006C07D9" w:rsidRDefault="006C07D9" w:rsidP="00C23B5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847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077C22" w14:textId="77777777" w:rsidR="006C07D9" w:rsidRDefault="006C07D9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C07D9" w14:paraId="56D14F92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5AFAE" w14:textId="77777777" w:rsidR="006C07D9" w:rsidRDefault="006C07D9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C07D9" w14:paraId="4B82C492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67812" w14:textId="77777777" w:rsidR="006C07D9" w:rsidRDefault="006C07D9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29910D2" w14:textId="77777777" w:rsidR="006C07D9" w:rsidRDefault="006C07D9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52730AB" w14:textId="77777777" w:rsidR="006C07D9" w:rsidRDefault="006C07D9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C07D9" w14:paraId="2FA27595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BF492" w14:textId="77777777" w:rsidR="006C07D9" w:rsidRDefault="006C07D9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подготовке внесения изменений в документацию по планировке территории «Проект планировки и проект межевания территории в кварталах ул. Декабристов – Красных Партизан – Горняков и пр. Успенский – Декабристов – Красных Партизан в г. Верхняя Пышма Свердловской области»</w:t>
            </w:r>
          </w:p>
        </w:tc>
      </w:tr>
      <w:tr w:rsidR="006C07D9" w14:paraId="21CB9F37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5A861" w14:textId="77777777" w:rsidR="006C07D9" w:rsidRDefault="006C07D9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0993D25" w14:textId="77777777" w:rsidR="006C07D9" w:rsidRDefault="006C07D9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BA7D49A" w14:textId="77777777" w:rsidR="006C07D9" w:rsidRDefault="006C07D9" w:rsidP="006C07D9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Руководствуясь частью 1 статьи 45, частью 1 статьи 46 Градостроительного кодекса Российской Федерации, пунктом 19 части 7 статьи 25 Устава городского округа Верхняя Пышма Свердловской области, Генеральным планом городского округа Верхняя Пышма, утвержденным Решением Думы городского округа Верхняя Пышма от 26.02.2010 № 16/1, в целях обеспечения устойчивого развития территорий, выделения элементов планировочной структуры (кварталов, микрорайонов, иных элементов), </w:t>
      </w:r>
      <w:r>
        <w:rPr>
          <w:rFonts w:ascii="Liberation Serif" w:hAnsi="Liberation Serif" w:cs="Liberation Serif"/>
          <w:sz w:val="28"/>
          <w:szCs w:val="28"/>
        </w:rPr>
        <w:t>установления границ земельных участков, установления границ зон планируемого размещения объектов капитального строительства</w:t>
      </w:r>
      <w:r>
        <w:rPr>
          <w:rFonts w:ascii="Liberation Serif" w:hAnsi="Liberation Serif"/>
          <w:sz w:val="28"/>
          <w:szCs w:val="28"/>
        </w:rPr>
        <w:t>, Администрация городского округа Верхняя Пышма</w:t>
      </w:r>
    </w:p>
    <w:p w14:paraId="1093E6B3" w14:textId="77777777" w:rsidR="006C07D9" w:rsidRDefault="006C07D9" w:rsidP="006C07D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50610D6" w14:textId="77777777" w:rsidR="006C07D9" w:rsidRDefault="006C07D9" w:rsidP="006C07D9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Принять решение о подготовке внесения изменений в документацию по планировке территории «Проект планировки и проект межевания территории в кварталах ул. Декабристов – Красных Партизан – Горняков и пр. Успенский – Декабристов – Красных Партизан в г. Верхняя Пышма Свердловской области» (далее – Проект).</w:t>
      </w:r>
    </w:p>
    <w:p w14:paraId="24C090E0" w14:textId="77777777" w:rsidR="006C07D9" w:rsidRDefault="006C07D9" w:rsidP="006C07D9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техническое задание на разработку внесения изменений в документацию по планировке территории «Проект планировки и проект межевания территории в кварталах ул. Декабристов – Красных Партизан – Горняков и пр. Успенский – Декабристов – Красных Партизан в г. Верхняя Пышма Свердловской области» на 9 л. в 1 экз. (прилагается).</w:t>
      </w:r>
    </w:p>
    <w:p w14:paraId="0A829E85" w14:textId="77777777" w:rsidR="006C07D9" w:rsidRDefault="006C07D9" w:rsidP="006C07D9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Муниципальному казенному учреждению «Центр пространственного развития городского округа Верхняя Пышма» подготовить и представить в управление архитектуры и градостроительства Администрации городского округа Верхняя Пышма выполненный в соответствии с заданиями, указанными в пунктах 2, 3 настоящего постановления, и требованиями главы 5 Градостроительного кодекса Российской Федерации Проект в срок до 20.06.2026.</w:t>
      </w:r>
    </w:p>
    <w:p w14:paraId="5008102F" w14:textId="77777777" w:rsidR="006C07D9" w:rsidRDefault="006C07D9" w:rsidP="006C07D9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</w:t>
      </w:r>
      <w:r>
        <w:rPr>
          <w:rFonts w:ascii="Liberation Serif" w:hAnsi="Liberation Serif"/>
          <w:sz w:val="28"/>
          <w:szCs w:val="28"/>
        </w:rPr>
        <w:lastRenderedPageBreak/>
        <w:t>первого заместителя главы администрации городского округа Верхняя Пышма Барменкова С.А.</w:t>
      </w:r>
    </w:p>
    <w:p w14:paraId="6061B9EF" w14:textId="77777777" w:rsidR="006C07D9" w:rsidRDefault="006C07D9" w:rsidP="006C07D9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территорий».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C07D9" w14:paraId="2C7BCC85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26DE04" w14:textId="77777777" w:rsidR="006C07D9" w:rsidRDefault="006C07D9" w:rsidP="00C23B5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E201147" w14:textId="77777777" w:rsidR="006C07D9" w:rsidRDefault="006C07D9" w:rsidP="00C23B5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F4391C1" w14:textId="77777777" w:rsidR="006C07D9" w:rsidRDefault="006C07D9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3B8575" w14:textId="77777777" w:rsidR="006C07D9" w:rsidRDefault="006C07D9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461DD30" w14:textId="77777777" w:rsidR="006C07D9" w:rsidRDefault="006C07D9" w:rsidP="006C07D9">
      <w:pPr>
        <w:pStyle w:val="ConsNormal"/>
        <w:widowControl/>
        <w:ind w:firstLine="0"/>
        <w:rPr>
          <w:rFonts w:ascii="Liberation Serif" w:hAnsi="Liberation Serif"/>
        </w:rPr>
      </w:pPr>
    </w:p>
    <w:p w14:paraId="7515B095" w14:textId="77777777" w:rsidR="0055106B" w:rsidRDefault="0055106B"/>
    <w:sectPr w:rsidR="0055106B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C95A8C" w14:textId="77777777" w:rsidR="008B6D8E" w:rsidRDefault="008B6D8E" w:rsidP="006C07D9">
      <w:r>
        <w:separator/>
      </w:r>
    </w:p>
  </w:endnote>
  <w:endnote w:type="continuationSeparator" w:id="0">
    <w:p w14:paraId="27608FB0" w14:textId="77777777" w:rsidR="008B6D8E" w:rsidRDefault="008B6D8E" w:rsidP="006C0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B556F9" w14:textId="77777777" w:rsidR="008B6D8E" w:rsidRDefault="008B6D8E" w:rsidP="006C07D9">
      <w:r>
        <w:separator/>
      </w:r>
    </w:p>
  </w:footnote>
  <w:footnote w:type="continuationSeparator" w:id="0">
    <w:p w14:paraId="7C4A2CDF" w14:textId="77777777" w:rsidR="008B6D8E" w:rsidRDefault="008B6D8E" w:rsidP="006C0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4CD86" w14:textId="77777777" w:rsidR="004E50E2" w:rsidRDefault="008B6D8E">
    <w:pPr>
      <w:pStyle w:val="a3"/>
      <w:jc w:val="center"/>
    </w:pPr>
  </w:p>
  <w:p w14:paraId="279D6E0A" w14:textId="77777777" w:rsidR="004E50E2" w:rsidRDefault="008B6D8E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B56E1"/>
    <w:multiLevelType w:val="multilevel"/>
    <w:tmpl w:val="7EA854C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4E7"/>
    <w:rsid w:val="002374E7"/>
    <w:rsid w:val="0055106B"/>
    <w:rsid w:val="006C07D9"/>
    <w:rsid w:val="008B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C0F7F"/>
  <w15:chartTrackingRefBased/>
  <w15:docId w15:val="{FEF190D2-802B-4E80-B38D-BF2C5A1B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7D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07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C07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C07D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C07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C07D9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2026-06-02T07:17:00Z</dcterms:created>
  <dcterms:modified xsi:type="dcterms:W3CDTF">2026-06-02T07:17:00Z</dcterms:modified>
</cp:coreProperties>
</file>