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5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7"/>
        <w:gridCol w:w="1859"/>
        <w:gridCol w:w="429"/>
        <w:gridCol w:w="571"/>
        <w:gridCol w:w="6396"/>
      </w:tblGrid>
      <w:tr w:rsidR="00BF3D95" w14:paraId="2288F140" w14:textId="77777777" w:rsidTr="00BF3D95">
        <w:trPr>
          <w:trHeight w:val="524"/>
        </w:trPr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0642BC9" w14:textId="77777777" w:rsidR="00BF3D95" w:rsidRDefault="00BF3D95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0DF0828B" w14:textId="77777777" w:rsidR="00BF3D95" w:rsidRDefault="00BF3D95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5ECCD963" w14:textId="77777777" w:rsidR="00BF3D95" w:rsidRDefault="00BF3D95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73BC86B6" w14:textId="7C6CEA34" w:rsidR="00BF3D95" w:rsidRDefault="00BF3D95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91AB37B" wp14:editId="5A0E94BD">
                      <wp:simplePos x="0" y="0"/>
                      <wp:positionH relativeFrom="column">
                        <wp:posOffset>267970</wp:posOffset>
                      </wp:positionH>
                      <wp:positionV relativeFrom="paragraph">
                        <wp:posOffset>46990</wp:posOffset>
                      </wp:positionV>
                      <wp:extent cx="5760085" cy="0"/>
                      <wp:effectExtent l="0" t="19050" r="12065" b="19050"/>
                      <wp:wrapNone/>
                      <wp:docPr id="2" name="Полилиния: фигура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5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8DB6965" id="Полилиния: фигура 2" o:spid="_x0000_s1026" style="position:absolute;margin-left:21.1pt;margin-top:3.7pt;width:453.5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760085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WUVhnQMAAPEJAAAOAAAAZHJzL2Uyb0RvYy54bWysVsuO2zYU3QfoPxBatpjRw88xxjOLDlIU&#10;CJIAST+ApkRLACUKJMf27Ao0+35CfyFANgGC9Bs8f9R7ryRatjRdFB1jJEr36PDcw8fl7f2hVGyX&#10;GVvoah3E11HAskrotKi26+C3j6+vlgGzjlcpV7rK1sFTZoP7ux9e3e7rVZboXKs0MwxIKrva1+sg&#10;d65ehaEVeVZye63rrIKg1KbkDh7NNkwN3wN7qcIkiubhXpu0Nlpk1sLbhyYY3BG/lJlw76S0mWNq&#10;HYA2R1dD1w1ew7tbvtoaXueFaGXw/6Ci5EUFnXqqB+44ezTFgKoshNFWS3ctdBlqKQuRUQ6QTRxd&#10;ZPMh53VGuYA5tvY22f+PVrzdvTesSNdBErCKlzBEx7+Ofx+/Hb/S//fj1+c/V+z5Ezx/ef7j+ffj&#10;Z5aga/varuDjD/V70z5ZaKIFB2lKvENy7EBOP3mns4NjAl7OFvMoWs4CJrpYePpQPFr3S6aJhO/e&#10;WNcMUgotsjhthUoYUFkqGK8dVyyOlhH+tUPqQXEfNJuOYiD3HtFywDHpx/eXPUz70fwyCkmeuK29&#10;DM/74UHHiy760xWL4HcVD8XBCms66DCT+YDnpsPwjWVyciki9k5SfDqIexMpPhvEvYE/hkwumIxY&#10;PMB4ExGzHMd4K+9XTN6A0hEebyhi4ojJ6QjI20qgmMnZCMi7i4rihAGM5jYs49P08fYSCASNgby/&#10;BAJBLIlhhl96kHifCQeaXsB5vwFHTKBvJM2k73uHG8k08d7DHJHxAmaSHAxQ4s0n0HIc5N0viwqc&#10;QKKbQZrefUwzidGzeD5AndmfkP0jKO8/LnKZDGm89w1gcdnP5Mz0OXCMODTpOy4TmJ6jqL7fMoEJ&#10;2qFg+9p2GxTPuz1LHKp204IW41gTJyKdUqWotcXtMRcBgz3QoWogARzucR4e9bGGoDvxAnacefMi&#10;Oulzq3/nljCFUFirWqKpIBvv48IlTKezD8Bg+oBWWJdpc289MlCtsU4TOVRqukOtljg4UK3lpF2d&#10;NXdoMdFDE++l3mUfNb1xaOtQ4AmhqnPkpbImDtKwHxoV3yHq7VWnSr8ulKLypCq2h9FdxhGsNcHh&#10;KCMVd2SB1apIEYjyrNluflaGwWSFquirERCfwWpj3QO3eYOjEBrNV0Y/VmljuYKpEmIdbiovtjY6&#10;fYJ6rn6t4IwAQ+S6hukam7aBFPgFnCsoxfYMhAeX/jOhTie1u38AAAD//wMAUEsDBBQABgAIAAAA&#10;IQAvjnqf2QAAAAYBAAAPAAAAZHJzL2Rvd25yZXYueG1sTI7BTsMwEETvSPyDtUi9UacmAprGqSpE&#10;JY4Q+gFuvI2j2usQu2n695heynE0ozevXE/OshGH0HmSsJhnwJAarztqJey+t4+vwEJUpJX1hBIu&#10;GGBd3d+VqtD+TF841rFlCUKhUBJMjH3BeWgMOhXmvkdK3cEPTsUUh5brQZ0T3FkusuyZO9VRejCq&#10;xzeDzbE+OQlcfNrdpj02o/1xi49aTJf3aKScPUybFbCIU7yN4U8/qUOVnPb+RDowKyEXIi0lvOTA&#10;Ur3Ml0/A9tfMq5L/169+AQAA//8DAFBLAQItABQABgAIAAAAIQC2gziS/gAAAOEBAAATAAAAAAAA&#10;AAAAAAAAAAAAAABbQ29udGVudF9UeXBlc10ueG1sUEsBAi0AFAAGAAgAAAAhADj9If/WAAAAlAEA&#10;AAsAAAAAAAAAAAAAAAAALwEAAF9yZWxzLy5yZWxzUEsBAi0AFAAGAAgAAAAhADxZRWGdAwAA8QkA&#10;AA4AAAAAAAAAAAAAAAAALgIAAGRycy9lMm9Eb2MueG1sUEsBAi0AFAAGAAgAAAAhAC+Oep/ZAAAA&#10;BgEAAA8AAAAAAAAAAAAAAAAA9wUAAGRycy9kb3ducmV2LnhtbFBLBQYAAAAABAAEAPMAAAD9BgAA&#10;AAA=&#10;" path="m,l5760085,1e" filled="f" strokeweight="1.0584mm">
                      <v:path arrowok="t" o:connecttype="custom" o:connectlocs="2880043,0;5760085,1;2880043,1;0,1;0,0;5760085,1" o:connectangles="270,0,90,180,90,270" textboxrect="0,0,5760085,0"/>
                    </v:shape>
                  </w:pict>
                </mc:Fallback>
              </mc:AlternateContent>
            </w:r>
          </w:p>
        </w:tc>
      </w:tr>
      <w:tr w:rsidR="00BF3D95" w14:paraId="7961E423" w14:textId="77777777" w:rsidTr="00BF3D95">
        <w:trPr>
          <w:trHeight w:val="524"/>
        </w:trPr>
        <w:tc>
          <w:tcPr>
            <w:tcW w:w="285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7A9BE4E9" w14:textId="77777777" w:rsidR="00BF3D95" w:rsidRDefault="00BF3D95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9A9B57B" w14:textId="67DB828D" w:rsidR="00BF3D95" w:rsidRDefault="00BF3D95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04.06.2026</w:t>
            </w:r>
            <w:bookmarkStart w:id="1" w:name="_GoBack"/>
            <w:bookmarkEnd w:id="1"/>
          </w:p>
        </w:tc>
        <w:tc>
          <w:tcPr>
            <w:tcW w:w="426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0EA40CD3" w14:textId="77777777" w:rsidR="00BF3D95" w:rsidRDefault="00BF3D95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68CA5A9" w14:textId="09D12FDC" w:rsidR="00BF3D95" w:rsidRDefault="00BF3D95">
            <w:pPr>
              <w:tabs>
                <w:tab w:val="left" w:leader="underscore" w:pos="9639"/>
              </w:tabs>
              <w:jc w:val="center"/>
            </w:pPr>
            <w:bookmarkStart w:id="2" w:name="Регномер"/>
            <w:bookmarkEnd w:id="2"/>
            <w:r>
              <w:t>869</w:t>
            </w:r>
          </w:p>
        </w:tc>
        <w:tc>
          <w:tcPr>
            <w:tcW w:w="6358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1CBC2847" w14:textId="77777777" w:rsidR="00BF3D95" w:rsidRDefault="00BF3D95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BF3D95" w14:paraId="52DEAE04" w14:textId="77777777" w:rsidTr="00BF3D95">
        <w:trPr>
          <w:trHeight w:val="130"/>
        </w:trPr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7A0355" w14:textId="77777777" w:rsidR="00BF3D95" w:rsidRDefault="00BF3D95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BF3D95" w14:paraId="4D888764" w14:textId="77777777" w:rsidTr="00BF3D95"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C6BD00" w14:textId="77777777" w:rsidR="00BF3D95" w:rsidRDefault="00BF3D95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3A4D71E8" w14:textId="77777777" w:rsidR="00BF3D95" w:rsidRDefault="00BF3D95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4817A101" w14:textId="77777777" w:rsidR="00BF3D95" w:rsidRDefault="00BF3D95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BF3D95" w14:paraId="7DA27FD4" w14:textId="77777777" w:rsidTr="00BF3D95"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9BEF3FA" w14:textId="77777777" w:rsidR="00BF3D95" w:rsidRDefault="00BF3D95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 внесении изменений в постановление администрации городского округа Верхняя Пышма от 20.09.2023 № 1154 «О утверждении административного регламента предоставления государственной услуги «Предоставление компенсации расходов на оплату жилого помещения и коммунальных услуг отдельным категориям граждан» на территории городского округа Верхняя Пышма Свердловской области»</w:t>
            </w:r>
          </w:p>
        </w:tc>
      </w:tr>
      <w:tr w:rsidR="00BF3D95" w14:paraId="2455996C" w14:textId="77777777" w:rsidTr="00BF3D95"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0EE931" w14:textId="77777777" w:rsidR="00BF3D95" w:rsidRDefault="00BF3D9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7D14DC55" w14:textId="77777777" w:rsidR="00BF3D95" w:rsidRDefault="00BF3D9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02EB977C" w14:textId="77777777" w:rsidR="00BF3D95" w:rsidRDefault="00BF3D95" w:rsidP="00BF3D95">
      <w:pPr>
        <w:widowControl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На основании статьи 52 Федерального закона </w:t>
      </w:r>
      <w:r>
        <w:rPr>
          <w:rFonts w:ascii="Liberation Serif" w:hAnsi="Liberation Serif"/>
          <w:sz w:val="28"/>
          <w:szCs w:val="28"/>
        </w:rPr>
        <w:br/>
        <w:t xml:space="preserve">от 20 марта 2025 года № 33-ФЗ «Об общих принципах организации местного самоуправления в единой системе публичной власти», </w:t>
      </w:r>
      <w:r>
        <w:rPr>
          <w:rFonts w:ascii="Liberation Serif" w:hAnsi="Liberation Serif" w:cs="Liberation Serif"/>
          <w:sz w:val="28"/>
          <w:szCs w:val="28"/>
        </w:rPr>
        <w:t xml:space="preserve">руководствуясь 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постановлением администрации городского округа Верхняя Пышма </w:t>
      </w:r>
      <w:r>
        <w:rPr>
          <w:rFonts w:ascii="Liberation Serif" w:hAnsi="Liberation Serif" w:cs="Liberation Serif"/>
          <w:color w:val="000000"/>
          <w:sz w:val="28"/>
          <w:szCs w:val="28"/>
        </w:rPr>
        <w:br/>
        <w:t>от 20.01.2020 № 38 «О разработке и утверждении административных регламентов предоставления муниципальных услуг на территории городского округа Верхняя Пышма»,</w:t>
      </w:r>
      <w:r>
        <w:rPr>
          <w:rFonts w:ascii="Liberation Serif" w:hAnsi="Liberation Serif"/>
          <w:sz w:val="28"/>
          <w:szCs w:val="28"/>
        </w:rPr>
        <w:t xml:space="preserve"> Администрация городского округа Верхняя Пышма</w:t>
      </w:r>
    </w:p>
    <w:p w14:paraId="231F1BF5" w14:textId="77777777" w:rsidR="00BF3D95" w:rsidRDefault="00BF3D95" w:rsidP="00BF3D95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7B804A6A" w14:textId="77777777" w:rsidR="00BF3D95" w:rsidRDefault="00BF3D95" w:rsidP="00BF3D95">
      <w:pPr>
        <w:widowControl w:val="0"/>
        <w:tabs>
          <w:tab w:val="left" w:pos="1276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</w:t>
      </w:r>
      <w:r>
        <w:rPr>
          <w:rFonts w:ascii="Liberation Serif" w:hAnsi="Liberation Serif"/>
          <w:sz w:val="28"/>
          <w:szCs w:val="28"/>
        </w:rPr>
        <w:tab/>
        <w:t xml:space="preserve">Внести изменения в постановление администрации городского округа Верхняя Пышма от 20.09.2023 № 1154 «О утверждении административного регламента предоставления государственной услуги «Предоставление компенсации расходов на оплату жилого помещения и коммунальных услуг отдельным категориям граждан» на территории городского округа Верхняя Пышма Свердловской области», изложив пункт 3 </w:t>
      </w:r>
      <w:r>
        <w:rPr>
          <w:rFonts w:ascii="Liberation Serif" w:hAnsi="Liberation Serif"/>
          <w:sz w:val="28"/>
          <w:szCs w:val="28"/>
        </w:rPr>
        <w:br/>
        <w:t>в следующей редакции:</w:t>
      </w:r>
    </w:p>
    <w:p w14:paraId="03B3AF23" w14:textId="77777777" w:rsidR="00BF3D95" w:rsidRDefault="00BF3D95" w:rsidP="00BF3D95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«3. Контроль исполнения настоящего постановления возложить на первого заместителя главы администрации городского округа Верхняя Пышма </w:t>
      </w:r>
      <w:proofErr w:type="spellStart"/>
      <w:r>
        <w:rPr>
          <w:rFonts w:ascii="Liberation Serif" w:hAnsi="Liberation Serif"/>
          <w:sz w:val="28"/>
          <w:szCs w:val="28"/>
        </w:rPr>
        <w:t>Барменкова</w:t>
      </w:r>
      <w:proofErr w:type="spellEnd"/>
      <w:r>
        <w:rPr>
          <w:rFonts w:ascii="Liberation Serif" w:hAnsi="Liberation Serif"/>
          <w:sz w:val="28"/>
          <w:szCs w:val="28"/>
        </w:rPr>
        <w:t xml:space="preserve"> С.А.».</w:t>
      </w:r>
    </w:p>
    <w:p w14:paraId="1F52711D" w14:textId="77777777" w:rsidR="00BF3D95" w:rsidRDefault="00BF3D95" w:rsidP="00BF3D95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</w:t>
      </w:r>
      <w:r>
        <w:rPr>
          <w:rFonts w:ascii="Liberation Serif" w:hAnsi="Liberation Serif"/>
          <w:sz w:val="28"/>
          <w:szCs w:val="28"/>
        </w:rPr>
        <w:tab/>
        <w:t>Внести в Административный регламент предоставления государственной услуги «Предоставление компенсации расходов на оплату жилого помещения и коммунальных услуг отдельным категориям граждан» на территории городского округа Верхняя Пышма Свердловской области», утвержденный постановлением администрации городского округа Верхняя Пышма от 20.09.2023 № 1154 «О утверждении административного регламента предоставления государственной услуги «Предоставление компенсации расходов на оплату жилого помещения и коммунальных услуг отдельным категориям граждан» на территории городского округа Верхняя Пышма Свердловской области», следующие изменения:</w:t>
      </w:r>
    </w:p>
    <w:p w14:paraId="38CA1D22" w14:textId="77777777" w:rsidR="00BF3D95" w:rsidRDefault="00BF3D95" w:rsidP="00BF3D95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1)</w:t>
      </w:r>
      <w:r>
        <w:rPr>
          <w:rFonts w:ascii="Liberation Serif" w:hAnsi="Liberation Serif"/>
          <w:sz w:val="28"/>
          <w:szCs w:val="28"/>
        </w:rPr>
        <w:tab/>
        <w:t>в абзаце 2 пункта 1.1 слова «муниципальным казенным учреждением «Управление капитального строительства и жилищно-коммунального хозяйства городского округа Верхняя Пышма» (далее – подведомственное учреждение)» заменить словами «муниципальным казенным учреждением «Управление жилищно-коммунального хозяйства городского округа Верхняя Пышма» (далее – МКУ «Управление ЖКХ ГО Верхняя Пышма», подведомственное учреждение)»;</w:t>
      </w:r>
    </w:p>
    <w:p w14:paraId="3CCC72A6" w14:textId="77777777" w:rsidR="00BF3D95" w:rsidRDefault="00BF3D95" w:rsidP="00BF3D95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</w:t>
      </w:r>
      <w:r>
        <w:rPr>
          <w:rFonts w:ascii="Liberation Serif" w:hAnsi="Liberation Serif"/>
          <w:sz w:val="28"/>
          <w:szCs w:val="28"/>
        </w:rPr>
        <w:tab/>
        <w:t>по тексту слова «Управление капитального строительства и жилищно-коммунального хозяйства городского округа Верхняя Пышма»» заменить словами «Управление жилищно-коммунального хозяйства городского округа Верхняя Пышма»»;</w:t>
      </w:r>
    </w:p>
    <w:p w14:paraId="0A572738" w14:textId="77777777" w:rsidR="00BF3D95" w:rsidRDefault="00BF3D95" w:rsidP="00BF3D95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3)</w:t>
      </w:r>
      <w:r>
        <w:rPr>
          <w:rFonts w:ascii="Liberation Serif" w:hAnsi="Liberation Serif"/>
          <w:sz w:val="28"/>
          <w:szCs w:val="28"/>
        </w:rPr>
        <w:tab/>
        <w:t>по тексту слова «МКУ «УКС и ЖКХ ГО Верхняя Пышма»» заменить словами «МКУ «Управление ЖКХ ГО Верхняя Пышма»»;</w:t>
      </w:r>
    </w:p>
    <w:p w14:paraId="4C884BCF" w14:textId="77777777" w:rsidR="00BF3D95" w:rsidRDefault="00BF3D95" w:rsidP="00BF3D95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4)</w:t>
      </w:r>
      <w:r>
        <w:rPr>
          <w:rFonts w:ascii="Liberation Serif" w:hAnsi="Liberation Serif"/>
          <w:sz w:val="28"/>
          <w:szCs w:val="28"/>
        </w:rPr>
        <w:tab/>
        <w:t>пункт 3.17 дополнить абзацами вторым и третьим следующего содержания:</w:t>
      </w:r>
    </w:p>
    <w:p w14:paraId="23D13472" w14:textId="77777777" w:rsidR="00BF3D95" w:rsidRDefault="00BF3D95" w:rsidP="00BF3D95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«При получении результатов предоставления государственной услуги </w:t>
      </w:r>
      <w:r>
        <w:rPr>
          <w:rFonts w:ascii="Liberation Serif" w:hAnsi="Liberation Serif"/>
          <w:sz w:val="28"/>
          <w:szCs w:val="28"/>
        </w:rPr>
        <w:br/>
        <w:t xml:space="preserve">в отношении несовершеннолетнего законным представителем несовершеннолетнего, являющимся заявителем, реализация права на получение результатов предоставления государственной услуги в отношении несовершеннолетнего, оформленных в форме документа на бумажном носителе, может осуществляться законным представителем несовершеннолетнего, не являющимся заявителем. В этом случае заявитель, являющийся законным представителем несовершеннолетнего, в момент подачи заявления </w:t>
      </w:r>
      <w:r>
        <w:rPr>
          <w:rFonts w:ascii="Liberation Serif" w:hAnsi="Liberation Serif"/>
          <w:sz w:val="28"/>
          <w:szCs w:val="28"/>
        </w:rPr>
        <w:br/>
        <w:t>о предоставлении государственной услуги указывает фамилию, имя, отчество (при наличии), сведения о документе, удостоверяющем личность другого законного представителя несовершеннолетнего, уполномоченного на получение результатов предоставления соответствующей услуги в отношении несовершеннолетнего.</w:t>
      </w:r>
    </w:p>
    <w:p w14:paraId="2BD5B0A3" w14:textId="77777777" w:rsidR="00BF3D95" w:rsidRDefault="00BF3D95" w:rsidP="00BF3D95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Результаты предоставления государственной услуги в отношении несовершеннолетнего, оформленные в форме документа на бумажном носителе, не могут быть предоставлены другому законному представителю несовершеннолетнего в случае, если заявитель в момент подачи заявления о предоставлении государственной услуги выразил письменно желание получить запрашиваемые результаты предоставления государственной услуги в отношении несовершеннолетнего лично.»;</w:t>
      </w:r>
    </w:p>
    <w:p w14:paraId="3FE63209" w14:textId="77777777" w:rsidR="00BF3D95" w:rsidRDefault="00BF3D95" w:rsidP="00BF3D95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5)</w:t>
      </w:r>
      <w:r>
        <w:rPr>
          <w:rFonts w:ascii="Liberation Serif" w:hAnsi="Liberation Serif"/>
          <w:sz w:val="28"/>
          <w:szCs w:val="28"/>
        </w:rPr>
        <w:tab/>
        <w:t>абзац, начинающийся со слов «Результат предоставления услуги хочу получить*:», приложения № 1 к Административному регламенту изложить в следующей редакции:</w:t>
      </w:r>
    </w:p>
    <w:p w14:paraId="7D1A4E6B" w14:textId="77777777" w:rsidR="00BF3D95" w:rsidRDefault="00BF3D95" w:rsidP="00BF3D95">
      <w:pPr>
        <w:widowControl w:val="0"/>
        <w:spacing w:line="240" w:lineRule="atLeast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«Результат предоставления услуги хочу получить*:</w:t>
      </w:r>
    </w:p>
    <w:p w14:paraId="753F6630" w14:textId="77777777" w:rsidR="00BF3D95" w:rsidRDefault="00BF3D95" w:rsidP="00BF3D95">
      <w:pPr>
        <w:widowControl w:val="0"/>
        <w:spacing w:line="240" w:lineRule="atLeast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на бумажном носителе:</w:t>
      </w:r>
    </w:p>
    <w:p w14:paraId="1C404171" w14:textId="77777777" w:rsidR="00BF3D95" w:rsidRDefault="00BF3D95" w:rsidP="00BF3D95">
      <w:pPr>
        <w:widowControl w:val="0"/>
        <w:spacing w:line="240" w:lineRule="atLeast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Многофункциональном центре по адресу: ____________________;</w:t>
      </w:r>
    </w:p>
    <w:p w14:paraId="681B4538" w14:textId="77777777" w:rsidR="00BF3D95" w:rsidRDefault="00BF3D95" w:rsidP="00BF3D95">
      <w:pPr>
        <w:widowControl w:val="0"/>
        <w:spacing w:line="240" w:lineRule="atLeast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                                                                                (указать адрес)</w:t>
      </w:r>
    </w:p>
    <w:p w14:paraId="793B65E2" w14:textId="77777777" w:rsidR="00BF3D95" w:rsidRDefault="00BF3D95" w:rsidP="00BF3D95">
      <w:pPr>
        <w:widowControl w:val="0"/>
        <w:spacing w:line="240" w:lineRule="atLeast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МКУ «Управление ЖКХ ГО Верхняя Пышма»;</w:t>
      </w:r>
    </w:p>
    <w:p w14:paraId="76C0888F" w14:textId="77777777" w:rsidR="00BF3D95" w:rsidRDefault="00BF3D95" w:rsidP="00BF3D95">
      <w:pPr>
        <w:widowControl w:val="0"/>
        <w:spacing w:line="240" w:lineRule="atLeast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Настоящим уведомляю, что реализация права на получение результата предоставления государственной услуги на бумажном носителе в отношении </w:t>
      </w:r>
      <w:r>
        <w:rPr>
          <w:rFonts w:ascii="Liberation Serif" w:hAnsi="Liberation Serif"/>
          <w:sz w:val="28"/>
          <w:szCs w:val="28"/>
        </w:rPr>
        <w:lastRenderedPageBreak/>
        <w:t>несовершеннолетнего будет осуществляться другим законным представителем несовершеннолетнего, не являющимся заявителем:</w:t>
      </w:r>
    </w:p>
    <w:p w14:paraId="5343C0B9" w14:textId="77777777" w:rsidR="00BF3D95" w:rsidRDefault="00BF3D95" w:rsidP="00BF3D95">
      <w:pPr>
        <w:widowControl w:val="0"/>
        <w:spacing w:line="240" w:lineRule="atLeast"/>
        <w:ind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>
        <w:rPr>
          <w:rFonts w:ascii="Liberation Serif" w:hAnsi="Liberation Serif"/>
          <w:sz w:val="28"/>
          <w:szCs w:val="28"/>
        </w:rPr>
        <w:t>ФИО:_</w:t>
      </w:r>
      <w:proofErr w:type="gramEnd"/>
      <w:r>
        <w:rPr>
          <w:rFonts w:ascii="Liberation Serif" w:hAnsi="Liberation Serif"/>
          <w:sz w:val="28"/>
          <w:szCs w:val="28"/>
        </w:rPr>
        <w:t>_________________________________________________________</w:t>
      </w:r>
    </w:p>
    <w:p w14:paraId="69454CE6" w14:textId="77777777" w:rsidR="00BF3D95" w:rsidRDefault="00BF3D95" w:rsidP="00BF3D95">
      <w:pPr>
        <w:widowControl w:val="0"/>
        <w:spacing w:line="240" w:lineRule="atLeast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Паспорт гражданина РФ: серия ___________ номер ___________________</w:t>
      </w:r>
    </w:p>
    <w:p w14:paraId="22A40FA3" w14:textId="77777777" w:rsidR="00BF3D95" w:rsidRDefault="00BF3D95" w:rsidP="00BF3D95">
      <w:pPr>
        <w:widowControl w:val="0"/>
        <w:spacing w:line="240" w:lineRule="atLeast"/>
        <w:ind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>
        <w:rPr>
          <w:rFonts w:ascii="Liberation Serif" w:hAnsi="Liberation Serif"/>
          <w:sz w:val="28"/>
          <w:szCs w:val="28"/>
        </w:rPr>
        <w:t>Выдан:_</w:t>
      </w:r>
      <w:proofErr w:type="gramEnd"/>
      <w:r>
        <w:rPr>
          <w:rFonts w:ascii="Liberation Serif" w:hAnsi="Liberation Serif"/>
          <w:sz w:val="28"/>
          <w:szCs w:val="28"/>
        </w:rPr>
        <w:t>________________________________________________________</w:t>
      </w:r>
    </w:p>
    <w:p w14:paraId="0AF8B244" w14:textId="77777777" w:rsidR="00BF3D95" w:rsidRDefault="00BF3D95" w:rsidP="00BF3D95">
      <w:pPr>
        <w:widowControl w:val="0"/>
        <w:spacing w:line="240" w:lineRule="atLeast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Дата выдачи: «____» ____ ______ г. Код подразделения: _________</w:t>
      </w:r>
    </w:p>
    <w:p w14:paraId="01DB8A36" w14:textId="77777777" w:rsidR="00BF3D95" w:rsidRDefault="00BF3D95" w:rsidP="00BF3D95">
      <w:pPr>
        <w:widowControl w:val="0"/>
        <w:spacing w:line="240" w:lineRule="atLeast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виде электронного документа:</w:t>
      </w:r>
    </w:p>
    <w:tbl>
      <w:tblPr>
        <w:tblW w:w="10215" w:type="dxa"/>
        <w:tblInd w:w="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0"/>
        <w:gridCol w:w="9795"/>
      </w:tblGrid>
      <w:tr w:rsidR="00BF3D95" w14:paraId="0FA86EC2" w14:textId="77777777" w:rsidTr="00BF3D95"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51F33C" w14:textId="77777777" w:rsidR="00BF3D95" w:rsidRDefault="00BF3D95">
            <w:pPr>
              <w:widowControl w:val="0"/>
              <w:suppressAutoHyphens w:val="0"/>
              <w:autoSpaceDE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980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ED38CB" w14:textId="77777777" w:rsidR="00BF3D95" w:rsidRDefault="00BF3D95">
            <w:pPr>
              <w:widowControl w:val="0"/>
              <w:suppressAutoHyphens w:val="0"/>
              <w:autoSpaceDE w:val="0"/>
            </w:pPr>
            <w:r>
              <w:rPr>
                <w:rFonts w:ascii="Liberation Serif" w:hAnsi="Liberation Serif" w:cs="Times New Roman CYR"/>
                <w:sz w:val="28"/>
                <w:szCs w:val="28"/>
              </w:rPr>
              <w:t>в личном кабинете на Едином портале.».</w:t>
            </w:r>
          </w:p>
        </w:tc>
      </w:tr>
    </w:tbl>
    <w:p w14:paraId="4BADC5FE" w14:textId="77777777" w:rsidR="00BF3D95" w:rsidRDefault="00BF3D95" w:rsidP="00BF3D95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3.</w:t>
      </w:r>
      <w:r>
        <w:rPr>
          <w:rFonts w:ascii="Liberation Serif" w:hAnsi="Liberation Serif"/>
          <w:sz w:val="28"/>
          <w:szCs w:val="28"/>
        </w:rPr>
        <w:tab/>
        <w:t xml:space="preserve"> Опубликовать настоящее постановление в газете «Красное знамя», на официальном интернет-портале правовой информации городского округа Верхняя Пышма (www.верхняяпышма-право.рф), разместить на официальном сайте городского округа Верхняя Пышма (https://movp.ru/).</w:t>
      </w:r>
    </w:p>
    <w:p w14:paraId="64917FFB" w14:textId="77777777" w:rsidR="00BF3D95" w:rsidRDefault="00BF3D95" w:rsidP="00BF3D95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3CE7B0CD" w14:textId="77777777" w:rsidR="00BF3D95" w:rsidRDefault="00BF3D95" w:rsidP="00BF3D95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74"/>
        <w:gridCol w:w="3364"/>
      </w:tblGrid>
      <w:tr w:rsidR="00BF3D95" w14:paraId="1C992B5C" w14:textId="77777777" w:rsidTr="00BF3D95">
        <w:tc>
          <w:tcPr>
            <w:tcW w:w="6237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1F76828A" w14:textId="77777777" w:rsidR="00BF3D95" w:rsidRDefault="00BF3D95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207AA859" w14:textId="77777777" w:rsidR="00BF3D95" w:rsidRDefault="00BF3D95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3B2137C6" w14:textId="77777777" w:rsidR="00BF3D95" w:rsidRDefault="00BF3D95" w:rsidP="00BF3D95">
      <w:pPr>
        <w:pStyle w:val="ConsNormal"/>
        <w:widowControl/>
        <w:ind w:firstLine="0"/>
        <w:rPr>
          <w:rFonts w:ascii="Liberation Serif" w:hAnsi="Liberation Serif"/>
        </w:rPr>
      </w:pPr>
    </w:p>
    <w:p w14:paraId="2C757B85" w14:textId="77777777" w:rsidR="00694053" w:rsidRDefault="00694053"/>
    <w:sectPr w:rsidR="00694053" w:rsidSect="00BF3D95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D21"/>
    <w:rsid w:val="00103D21"/>
    <w:rsid w:val="00694053"/>
    <w:rsid w:val="00B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61BB08"/>
  <w15:chartTrackingRefBased/>
  <w15:docId w15:val="{8D483C35-BB60-4D22-A64A-51EA0A474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F3D95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BF3D95"/>
    <w:pPr>
      <w:widowControl w:val="0"/>
      <w:suppressAutoHyphens/>
      <w:autoSpaceDN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3581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832</Words>
  <Characters>4747</Characters>
  <Application>Microsoft Office Word</Application>
  <DocSecurity>0</DocSecurity>
  <Lines>39</Lines>
  <Paragraphs>11</Paragraphs>
  <ScaleCrop>false</ScaleCrop>
  <Company/>
  <LinksUpToDate>false</LinksUpToDate>
  <CharactersWithSpaces>5568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3</cp:revision>
  <dcterms:created xsi:type="dcterms:W3CDTF">2026-06-04T10:32:00Z</dcterms:created>
  <dcterms:modified xsi:type="dcterms:W3CDTF">2026-06-04T10:33:00Z</dcterms:modified>
</cp:coreProperties>
</file>