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9"/>
        <w:gridCol w:w="1804"/>
        <w:gridCol w:w="416"/>
        <w:gridCol w:w="555"/>
        <w:gridCol w:w="6207"/>
      </w:tblGrid>
      <w:tr w:rsidR="00A61436" w14:paraId="5FB77228" w14:textId="77777777" w:rsidTr="00A61436">
        <w:trPr>
          <w:trHeight w:val="524"/>
        </w:trPr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4DFB254" w14:textId="77777777" w:rsidR="00A61436" w:rsidRDefault="00A61436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44C94404" w14:textId="77777777" w:rsidR="00A61436" w:rsidRDefault="00A61436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78431EE6" w14:textId="77777777" w:rsidR="00A61436" w:rsidRDefault="00A61436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42054867" w14:textId="566B647F" w:rsidR="00A61436" w:rsidRDefault="00A61436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D53047A" wp14:editId="51376D5D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0" t="19050" r="12065" b="19050"/>
                      <wp:wrapNone/>
                      <wp:docPr id="2" name="Полилиния: фигура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5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D04380" id="Полилиния: фигура 2" o:spid="_x0000_s1026" style="position:absolute;margin-left:21.1pt;margin-top:3.7pt;width:453.5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760085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" path="m,l5760085,1e" filled="f" strokeweight="1.0584mm">
                      <v:path arrowok="t" o:connecttype="custom" o:connectlocs="2880043,0;5760085,1;2880043,1;0,1;0,0;5760085,1" o:connectangles="270,0,90,180,90,270" textboxrect="0,0,5760085,0"/>
                    </v:shape>
                  </w:pict>
                </mc:Fallback>
              </mc:AlternateContent>
            </w:r>
          </w:p>
        </w:tc>
      </w:tr>
      <w:tr w:rsidR="00A61436" w14:paraId="4505B98B" w14:textId="77777777" w:rsidTr="00A61436">
        <w:trPr>
          <w:trHeight w:val="524"/>
        </w:trPr>
        <w:tc>
          <w:tcPr>
            <w:tcW w:w="285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1BA34119" w14:textId="77777777" w:rsidR="00A61436" w:rsidRDefault="00A61436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1052A61" w14:textId="5E59E370" w:rsidR="00A61436" w:rsidRDefault="00A61436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05.06.2026</w:t>
            </w:r>
            <w:bookmarkStart w:id="1" w:name="_GoBack"/>
            <w:bookmarkEnd w:id="1"/>
          </w:p>
        </w:tc>
        <w:tc>
          <w:tcPr>
            <w:tcW w:w="42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1E37C453" w14:textId="77777777" w:rsidR="00A61436" w:rsidRDefault="00A61436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C736C02" w14:textId="2C68FB5E" w:rsidR="00A61436" w:rsidRDefault="00A61436">
            <w:pPr>
              <w:tabs>
                <w:tab w:val="left" w:leader="underscore" w:pos="9639"/>
              </w:tabs>
              <w:jc w:val="center"/>
            </w:pPr>
            <w:bookmarkStart w:id="2" w:name="Регномер"/>
            <w:bookmarkEnd w:id="2"/>
            <w:r>
              <w:t>872</w:t>
            </w:r>
          </w:p>
        </w:tc>
        <w:tc>
          <w:tcPr>
            <w:tcW w:w="635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530369FC" w14:textId="77777777" w:rsidR="00A61436" w:rsidRDefault="00A61436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A61436" w14:paraId="6A457481" w14:textId="77777777" w:rsidTr="00A61436">
        <w:trPr>
          <w:trHeight w:val="130"/>
        </w:trPr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ABF0E7" w14:textId="77777777" w:rsidR="00A61436" w:rsidRDefault="00A61436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A61436" w14:paraId="3D31E1B1" w14:textId="77777777" w:rsidTr="00A61436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93679C" w14:textId="77777777" w:rsidR="00A61436" w:rsidRDefault="00A61436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02FA90FC" w14:textId="77777777" w:rsidR="00A61436" w:rsidRDefault="00A61436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6198C7B2" w14:textId="77777777" w:rsidR="00A61436" w:rsidRDefault="00A61436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A61436" w14:paraId="0CB918D8" w14:textId="77777777" w:rsidTr="00A61436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AC0E9B" w14:textId="77777777" w:rsidR="00A61436" w:rsidRDefault="00A61436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подготовке проекта внесения изменений в Правила землепользования и застройки на территории городского округа Верхняя Пышма применительно к территории п. Кедровое</w:t>
            </w:r>
          </w:p>
        </w:tc>
      </w:tr>
      <w:tr w:rsidR="00A61436" w14:paraId="4A2E5F81" w14:textId="77777777" w:rsidTr="00A61436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FAC35A" w14:textId="77777777" w:rsidR="00A61436" w:rsidRDefault="00A61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362525F8" w14:textId="77777777" w:rsidR="00A61436" w:rsidRDefault="00A61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7012AB7B" w14:textId="77777777" w:rsidR="00A61436" w:rsidRDefault="00A61436" w:rsidP="00A61436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Руководствуясь статьей 33 Градостроительного кодекса Российской Федерации, с учетом рекомендаций, содержащихся в заключении комиссии по подготовке проекта Правил землепользования и застройки городского округа Верхняя Пышма от 15.05.2026 по вопросу внесения изменений в Правила землепользования и застройки, Администрация городского округа Верхняя Пышма</w:t>
      </w:r>
    </w:p>
    <w:p w14:paraId="174982CD" w14:textId="77777777" w:rsidR="00A61436" w:rsidRDefault="00A61436" w:rsidP="00A61436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7A2BA259" w14:textId="77777777" w:rsidR="00A61436" w:rsidRDefault="00A61436" w:rsidP="00A61436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 Принять решение о подготовке проекта внесения изменений в Правила землепользования и застройки на территории городского округа Верхняя Пышма, утвержденные Решением Думы городского округа Верхняя Пышма </w:t>
      </w:r>
      <w:r>
        <w:rPr>
          <w:rFonts w:ascii="Liberation Serif" w:hAnsi="Liberation Serif"/>
          <w:sz w:val="28"/>
          <w:szCs w:val="28"/>
        </w:rPr>
        <w:br/>
        <w:t>от 31.10.2019 № 15/4, в части изменения границ территориальных зон многоцелевой (МЦ) и зоны парков и особых природных территорий (Р-1) на фрагменте карты градостроительного зонирования применительно к территории п. Кедровое в целях перераспределения земельных участков 66:36:0701006:14, 66:36:0000000:13387, 66:36:0701006:129 (кладбищ и городских лесов) согласно проектным границам земельного участка кладбища (прилагается, далее – Проект).</w:t>
      </w:r>
    </w:p>
    <w:p w14:paraId="77003327" w14:textId="77777777" w:rsidR="00A61436" w:rsidRDefault="00A61436" w:rsidP="00A61436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 Установить следующие порядок и сроки проведения работ по подготовке Проекта:</w:t>
      </w:r>
    </w:p>
    <w:p w14:paraId="5DB76510" w14:textId="77777777" w:rsidR="00A61436" w:rsidRDefault="00A61436" w:rsidP="00A61436">
      <w:pPr>
        <w:pStyle w:val="a3"/>
        <w:suppressAutoHyphens/>
        <w:ind w:firstLine="709"/>
        <w:jc w:val="both"/>
        <w:rPr>
          <w:rFonts w:ascii="Liberation Serif" w:hAnsi="Liberation Serif"/>
          <w:b w:val="0"/>
          <w:bCs w:val="0"/>
          <w:szCs w:val="28"/>
        </w:rPr>
      </w:pPr>
      <w:r>
        <w:rPr>
          <w:rFonts w:ascii="Liberation Serif" w:hAnsi="Liberation Serif"/>
          <w:b w:val="0"/>
          <w:bCs w:val="0"/>
          <w:szCs w:val="28"/>
        </w:rPr>
        <w:t xml:space="preserve">1) в течение трех месяцев с момента опубликования сообщения о принятии решения о подготовке Проекта муниципальное казенное учреждение «Центр пространственного развития городского округа Верхняя Пышма» (далее – Исполнитель) осуществляет подготовку и представление Проекта в управление архитектуры и градостроительства Администрации городского округа Верхняя Пышма (далее – Управление архитектуры) для осуществления проверки на соответствие требованиям технических регламентов; </w:t>
      </w:r>
    </w:p>
    <w:p w14:paraId="5FAD076E" w14:textId="77777777" w:rsidR="00A61436" w:rsidRDefault="00A61436" w:rsidP="00A61436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в течение в одного месяца с момента представления Проекта Управление архитектуры осуществляет проверку, по результатам которой направляет Главе городского округа Верхняя Пышма (далее – Глава </w:t>
      </w:r>
      <w:r>
        <w:rPr>
          <w:rFonts w:ascii="Liberation Serif" w:hAnsi="Liberation Serif"/>
          <w:sz w:val="28"/>
          <w:szCs w:val="28"/>
        </w:rPr>
        <w:lastRenderedPageBreak/>
        <w:t>городского округа) Проект для принятия решения о назначении общественных обсуждений по рассмотрению Проекта (при необходимости), или, в случае обнаружения его несоответствия указанным требованиям и документам, о направлении на доработку;</w:t>
      </w:r>
    </w:p>
    <w:p w14:paraId="0C02E107" w14:textId="77777777" w:rsidR="00A61436" w:rsidRDefault="00A61436" w:rsidP="00A61436">
      <w:pPr>
        <w:pStyle w:val="a3"/>
        <w:suppressAutoHyphens/>
        <w:ind w:firstLine="709"/>
        <w:jc w:val="both"/>
        <w:rPr>
          <w:rFonts w:ascii="Liberation Serif" w:hAnsi="Liberation Serif"/>
          <w:b w:val="0"/>
          <w:bCs w:val="0"/>
          <w:szCs w:val="28"/>
        </w:rPr>
      </w:pPr>
      <w:r>
        <w:rPr>
          <w:rFonts w:ascii="Liberation Serif" w:hAnsi="Liberation Serif"/>
          <w:b w:val="0"/>
          <w:bCs w:val="0"/>
          <w:szCs w:val="28"/>
        </w:rPr>
        <w:t xml:space="preserve">3) в течение одного месяца со дня опубликования сообщения </w:t>
      </w:r>
      <w:r>
        <w:rPr>
          <w:rFonts w:ascii="Liberation Serif" w:hAnsi="Liberation Serif"/>
          <w:b w:val="0"/>
          <w:bCs w:val="0"/>
          <w:szCs w:val="28"/>
        </w:rPr>
        <w:br/>
        <w:t>о проведении общественных обсуждений комиссией по проведению общественных обсуждений осуществляется подготовка и проведение общественных обсуждений по Проекту;</w:t>
      </w:r>
    </w:p>
    <w:p w14:paraId="657F89C1" w14:textId="77777777" w:rsidR="00A61436" w:rsidRDefault="00A61436" w:rsidP="00A61436">
      <w:pPr>
        <w:pStyle w:val="a3"/>
        <w:suppressAutoHyphens/>
        <w:ind w:firstLine="709"/>
        <w:jc w:val="both"/>
      </w:pPr>
      <w:r>
        <w:rPr>
          <w:rFonts w:ascii="Liberation Serif" w:hAnsi="Liberation Serif"/>
          <w:b w:val="0"/>
          <w:bCs w:val="0"/>
          <w:color w:val="000000"/>
          <w:szCs w:val="28"/>
        </w:rPr>
        <w:t xml:space="preserve">4) в течение одного месяца со дня опубликования заключения о результатах </w:t>
      </w:r>
      <w:r>
        <w:rPr>
          <w:rFonts w:ascii="Liberation Serif" w:hAnsi="Liberation Serif"/>
          <w:b w:val="0"/>
          <w:bCs w:val="0"/>
          <w:szCs w:val="28"/>
        </w:rPr>
        <w:t xml:space="preserve">общественных обсуждений </w:t>
      </w:r>
      <w:r>
        <w:rPr>
          <w:rFonts w:ascii="Liberation Serif" w:hAnsi="Liberation Serif"/>
          <w:b w:val="0"/>
          <w:bCs w:val="0"/>
          <w:color w:val="000000"/>
          <w:szCs w:val="28"/>
        </w:rPr>
        <w:t xml:space="preserve">Комиссией по подготовке проекта Правил землепользования и застройки на территории городского округа Верхняя Пышма (далее – Комиссия) с учетом результатов </w:t>
      </w:r>
      <w:r>
        <w:rPr>
          <w:rFonts w:ascii="Liberation Serif" w:hAnsi="Liberation Serif"/>
          <w:b w:val="0"/>
          <w:bCs w:val="0"/>
          <w:szCs w:val="28"/>
        </w:rPr>
        <w:t>общественных обсуждений</w:t>
      </w:r>
      <w:r>
        <w:rPr>
          <w:rFonts w:ascii="Liberation Serif" w:hAnsi="Liberation Serif"/>
          <w:b w:val="0"/>
          <w:bCs w:val="0"/>
          <w:color w:val="000000"/>
          <w:szCs w:val="28"/>
        </w:rPr>
        <w:t>, осуществляется направление Проекта Исполнителю для устранения замечаний (при необходимости) и представление указанного проекта Главе городского округа;</w:t>
      </w:r>
    </w:p>
    <w:p w14:paraId="68D4A480" w14:textId="77777777" w:rsidR="00A61436" w:rsidRDefault="00A61436" w:rsidP="00A61436">
      <w:pPr>
        <w:pStyle w:val="a3"/>
        <w:suppressAutoHyphens/>
        <w:ind w:firstLine="709"/>
        <w:jc w:val="both"/>
        <w:rPr>
          <w:rFonts w:ascii="Liberation Serif" w:hAnsi="Liberation Serif"/>
          <w:b w:val="0"/>
          <w:bCs w:val="0"/>
          <w:color w:val="000000"/>
          <w:szCs w:val="28"/>
        </w:rPr>
      </w:pPr>
      <w:r>
        <w:rPr>
          <w:rFonts w:ascii="Liberation Serif" w:hAnsi="Liberation Serif"/>
          <w:b w:val="0"/>
          <w:bCs w:val="0"/>
          <w:color w:val="000000"/>
          <w:szCs w:val="28"/>
        </w:rPr>
        <w:t>5) в течение десяти дней после представления Проекта, с учетом рекомендаций Комиссии, Главой городского округа осуществляется принятие решения о направлении Проекта в Думу городского округа Верхняя Пышма или о направлении Проекта на доработку.</w:t>
      </w:r>
    </w:p>
    <w:p w14:paraId="40B7B836" w14:textId="77777777" w:rsidR="00A61436" w:rsidRDefault="00A61436" w:rsidP="00A61436">
      <w:pPr>
        <w:pStyle w:val="a3"/>
        <w:suppressAutoHyphens/>
        <w:ind w:firstLine="709"/>
        <w:jc w:val="both"/>
        <w:rPr>
          <w:rFonts w:ascii="Liberation Serif" w:hAnsi="Liberation Serif"/>
          <w:b w:val="0"/>
          <w:bCs w:val="0"/>
          <w:color w:val="000000"/>
          <w:szCs w:val="28"/>
        </w:rPr>
      </w:pPr>
      <w:r>
        <w:rPr>
          <w:rFonts w:ascii="Liberation Serif" w:hAnsi="Liberation Serif"/>
          <w:b w:val="0"/>
          <w:bCs w:val="0"/>
          <w:color w:val="000000"/>
          <w:szCs w:val="28"/>
        </w:rPr>
        <w:t xml:space="preserve">Доработка Проекта осуществляется в течение одного месяца с момента его направления с соответствующего этапа, указанного в настоящем пункте. При этом в отношении проекта повторно осуществляются мероприятия того этапа, с которого Проект был направлен на доработку. После повторного прохождения этапа осуществляются дальнейшие мероприятия, предусмотренные настоящим пунктом. </w:t>
      </w:r>
    </w:p>
    <w:p w14:paraId="6322D72B" w14:textId="77777777" w:rsidR="00A61436" w:rsidRDefault="00A61436" w:rsidP="00A61436">
      <w:pPr>
        <w:pStyle w:val="a3"/>
        <w:suppressAutoHyphens/>
        <w:ind w:firstLine="709"/>
        <w:jc w:val="both"/>
        <w:rPr>
          <w:rFonts w:ascii="Liberation Serif" w:hAnsi="Liberation Serif"/>
          <w:b w:val="0"/>
          <w:bCs w:val="0"/>
          <w:color w:val="000000"/>
          <w:szCs w:val="28"/>
        </w:rPr>
      </w:pPr>
      <w:r>
        <w:rPr>
          <w:rFonts w:ascii="Liberation Serif" w:hAnsi="Liberation Serif"/>
          <w:b w:val="0"/>
          <w:bCs w:val="0"/>
          <w:color w:val="000000"/>
          <w:szCs w:val="28"/>
        </w:rPr>
        <w:t xml:space="preserve">3. Определить, с момента опубликования настоящего постановления </w:t>
      </w:r>
      <w:r>
        <w:rPr>
          <w:rFonts w:ascii="Liberation Serif" w:hAnsi="Liberation Serif"/>
          <w:b w:val="0"/>
          <w:bCs w:val="0"/>
          <w:color w:val="000000"/>
          <w:szCs w:val="28"/>
        </w:rPr>
        <w:br/>
        <w:t>в течение срока проведения работ по подготовке Проекта заинтересованные лица вправе направлять в комиссию свои предложения.</w:t>
      </w:r>
    </w:p>
    <w:p w14:paraId="4AA56782" w14:textId="77777777" w:rsidR="00A61436" w:rsidRDefault="00A61436" w:rsidP="00A61436">
      <w:pPr>
        <w:pStyle w:val="a3"/>
        <w:suppressAutoHyphens/>
        <w:ind w:firstLine="709"/>
        <w:jc w:val="both"/>
        <w:rPr>
          <w:rFonts w:ascii="Liberation Serif" w:hAnsi="Liberation Serif"/>
          <w:b w:val="0"/>
          <w:bCs w:val="0"/>
          <w:color w:val="000000"/>
          <w:szCs w:val="28"/>
        </w:rPr>
      </w:pPr>
      <w:r>
        <w:rPr>
          <w:rFonts w:ascii="Liberation Serif" w:hAnsi="Liberation Serif"/>
          <w:b w:val="0"/>
          <w:bCs w:val="0"/>
          <w:color w:val="000000"/>
          <w:szCs w:val="28"/>
        </w:rPr>
        <w:t>4. Установить, что предложения в отношении Проекта направляются заинтересованными лицами в письменной форме по адресу: Свердловская область, г. Верхняя Пышма, пр-кт Успенский, зд. 115; через официальный сайт городского округа Верхняя Пышма (https://movp.ru/); по адресу электронной почты kontakt@movp.ru.</w:t>
      </w:r>
    </w:p>
    <w:p w14:paraId="4680CCBA" w14:textId="77777777" w:rsidR="00A61436" w:rsidRDefault="00A61436" w:rsidP="00A61436">
      <w:pPr>
        <w:pStyle w:val="a3"/>
        <w:suppressAutoHyphens/>
        <w:ind w:firstLine="709"/>
        <w:jc w:val="both"/>
        <w:rPr>
          <w:rFonts w:ascii="Liberation Serif" w:hAnsi="Liberation Serif"/>
          <w:b w:val="0"/>
          <w:bCs w:val="0"/>
          <w:color w:val="000000"/>
          <w:szCs w:val="28"/>
        </w:rPr>
      </w:pPr>
      <w:r>
        <w:rPr>
          <w:rFonts w:ascii="Liberation Serif" w:hAnsi="Liberation Serif"/>
          <w:b w:val="0"/>
          <w:bCs w:val="0"/>
          <w:color w:val="000000"/>
          <w:szCs w:val="28"/>
        </w:rPr>
        <w:t>5. Установить, что при разработке документов, указанных в пункте 1 настоящего постановления, Исполнитель обязан предусмотреть подготовку описания местоположения границ территориальных зон (внесение изменений) в соответствии с частью 6.1 статьи 30 Градостроительного кодекса Российской Федерации.</w:t>
      </w:r>
    </w:p>
    <w:p w14:paraId="563AE7FE" w14:textId="77777777" w:rsidR="00A61436" w:rsidRDefault="00A61436" w:rsidP="00A61436">
      <w:pPr>
        <w:pStyle w:val="a3"/>
        <w:suppressAutoHyphens/>
        <w:ind w:firstLine="709"/>
        <w:jc w:val="both"/>
        <w:rPr>
          <w:rFonts w:ascii="Liberation Serif" w:hAnsi="Liberation Serif"/>
          <w:b w:val="0"/>
          <w:bCs w:val="0"/>
          <w:color w:val="000000"/>
          <w:szCs w:val="28"/>
        </w:rPr>
      </w:pPr>
      <w:r>
        <w:rPr>
          <w:rFonts w:ascii="Liberation Serif" w:hAnsi="Liberation Serif"/>
          <w:b w:val="0"/>
          <w:bCs w:val="0"/>
          <w:color w:val="000000"/>
          <w:szCs w:val="28"/>
        </w:rPr>
        <w:t>6. Контроль исполнения настоящего постановления возложить на первого заместителя главы администрации городского округа Верхняя Пышма Барменкова С.А.</w:t>
      </w:r>
    </w:p>
    <w:p w14:paraId="2CE2CEBF" w14:textId="77777777" w:rsidR="00A61436" w:rsidRDefault="00A61436" w:rsidP="00A61436">
      <w:pPr>
        <w:ind w:firstLine="709"/>
        <w:jc w:val="both"/>
      </w:pPr>
      <w:r>
        <w:rPr>
          <w:rFonts w:ascii="Liberation Serif" w:hAnsi="Liberation Serif"/>
          <w:bCs/>
          <w:color w:val="000000"/>
          <w:sz w:val="28"/>
          <w:szCs w:val="28"/>
        </w:rPr>
        <w:t>7. Опубликовать настоящее постановление в газете «Красное знамя», 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(</w:t>
      </w:r>
      <w:r>
        <w:rPr>
          <w:rFonts w:ascii="Liberation Serif" w:hAnsi="Liberation Serif"/>
          <w:bCs/>
          <w:sz w:val="28"/>
          <w:szCs w:val="28"/>
        </w:rPr>
        <w:t>https://movp.ru/</w:t>
      </w:r>
      <w:r>
        <w:rPr>
          <w:rFonts w:ascii="Liberation Serif" w:hAnsi="Liberation Serif"/>
          <w:bCs/>
          <w:color w:val="000000"/>
          <w:sz w:val="28"/>
          <w:szCs w:val="28"/>
        </w:rPr>
        <w:t>).</w:t>
      </w:r>
    </w:p>
    <w:p w14:paraId="14223634" w14:textId="77777777" w:rsidR="00A61436" w:rsidRDefault="00A61436" w:rsidP="00A61436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7F8620EF" w14:textId="77777777" w:rsidR="00A61436" w:rsidRDefault="00A61436" w:rsidP="00A61436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90"/>
        <w:gridCol w:w="3265"/>
      </w:tblGrid>
      <w:tr w:rsidR="00A61436" w14:paraId="2CA135AD" w14:textId="77777777" w:rsidTr="00A61436">
        <w:tc>
          <w:tcPr>
            <w:tcW w:w="6237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57AA6BEE" w14:textId="77777777" w:rsidR="00A61436" w:rsidRDefault="00A61436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3FFB7416" w14:textId="77777777" w:rsidR="00A61436" w:rsidRDefault="00A61436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3F9504D7" w14:textId="77777777" w:rsidR="00A61436" w:rsidRDefault="00A61436" w:rsidP="00A61436">
      <w:pPr>
        <w:pStyle w:val="ConsNormal"/>
        <w:widowControl/>
        <w:ind w:firstLine="0"/>
        <w:rPr>
          <w:rFonts w:ascii="Liberation Serif" w:hAnsi="Liberation Serif"/>
        </w:rPr>
      </w:pPr>
    </w:p>
    <w:p w14:paraId="514EA46B" w14:textId="77777777" w:rsidR="000D2D1B" w:rsidRDefault="000D2D1B"/>
    <w:sectPr w:rsidR="000D2D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E7A"/>
    <w:rsid w:val="00057E7A"/>
    <w:rsid w:val="000D2D1B"/>
    <w:rsid w:val="00A61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B4290"/>
  <w15:chartTrackingRefBased/>
  <w15:docId w15:val="{85D39EB9-F383-47F7-891D-F900263EE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436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A61436"/>
    <w:pPr>
      <w:widowControl w:val="0"/>
      <w:suppressAutoHyphens/>
      <w:autoSpaceDN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a3">
    <w:name w:val="Название"/>
    <w:basedOn w:val="a"/>
    <w:rsid w:val="00A61436"/>
    <w:pPr>
      <w:suppressAutoHyphens w:val="0"/>
      <w:jc w:val="center"/>
    </w:pPr>
    <w:rPr>
      <w:b/>
      <w:bCs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41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714</Words>
  <Characters>4072</Characters>
  <Application>Microsoft Office Word</Application>
  <DocSecurity>0</DocSecurity>
  <Lines>33</Lines>
  <Paragraphs>9</Paragraphs>
  <ScaleCrop>false</ScaleCrop>
  <Company/>
  <LinksUpToDate>false</LinksUpToDate>
  <CharactersWithSpaces>4777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3</cp:revision>
  <dcterms:created xsi:type="dcterms:W3CDTF">2026-06-05T06:34:00Z</dcterms:created>
  <dcterms:modified xsi:type="dcterms:W3CDTF">2026-06-05T06:35:00Z</dcterms:modified>
</cp:coreProperties>
</file>