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1"/>
        <w:gridCol w:w="423"/>
        <w:gridCol w:w="566"/>
        <w:gridCol w:w="6132"/>
      </w:tblGrid>
      <w:tr w:rsidR="00E43A6A" w14:paraId="717E5179" w14:textId="77777777" w:rsidTr="00E43A6A">
        <w:trPr>
          <w:trHeight w:val="524"/>
        </w:trPr>
        <w:tc>
          <w:tcPr>
            <w:tcW w:w="9460" w:type="dxa"/>
            <w:gridSpan w:val="5"/>
            <w:hideMark/>
          </w:tcPr>
          <w:p w14:paraId="579595BB" w14:textId="77777777" w:rsidR="00E43A6A" w:rsidRDefault="00E43A6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09DFB9B" w14:textId="77777777" w:rsidR="00E43A6A" w:rsidRDefault="00E43A6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7CA2686" w14:textId="77777777" w:rsidR="00E43A6A" w:rsidRDefault="00E43A6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5134CBE1" w14:textId="085D6559" w:rsidR="00E43A6A" w:rsidRDefault="00E43A6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014A8C" wp14:editId="3D1FCF3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EF55D1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E43A6A" w14:paraId="01BFD74B" w14:textId="77777777" w:rsidTr="00E43A6A">
        <w:trPr>
          <w:trHeight w:val="524"/>
        </w:trPr>
        <w:tc>
          <w:tcPr>
            <w:tcW w:w="284" w:type="dxa"/>
            <w:vAlign w:val="bottom"/>
            <w:hideMark/>
          </w:tcPr>
          <w:p w14:paraId="16088DE3" w14:textId="77777777" w:rsidR="00E43A6A" w:rsidRDefault="00E43A6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1380BEA" w14:textId="5EF510CA" w:rsidR="00E43A6A" w:rsidRDefault="00E43A6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08.06.2026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3E2DF0AA" w14:textId="77777777" w:rsidR="00E43A6A" w:rsidRDefault="00E43A6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3768FBD" w14:textId="71F6A9DD" w:rsidR="00E43A6A" w:rsidRDefault="00E43A6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408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675014D" w14:textId="77777777" w:rsidR="00E43A6A" w:rsidRDefault="00E43A6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E43A6A" w14:paraId="6C737742" w14:textId="77777777" w:rsidTr="00E43A6A">
        <w:trPr>
          <w:trHeight w:val="130"/>
        </w:trPr>
        <w:tc>
          <w:tcPr>
            <w:tcW w:w="9460" w:type="dxa"/>
            <w:gridSpan w:val="5"/>
          </w:tcPr>
          <w:p w14:paraId="37B31683" w14:textId="77777777" w:rsidR="00E43A6A" w:rsidRDefault="00E43A6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43A6A" w14:paraId="09817C0F" w14:textId="77777777" w:rsidTr="00E43A6A">
        <w:tc>
          <w:tcPr>
            <w:tcW w:w="9460" w:type="dxa"/>
            <w:gridSpan w:val="5"/>
          </w:tcPr>
          <w:p w14:paraId="24B2FD63" w14:textId="77777777" w:rsidR="00E43A6A" w:rsidRDefault="00E43A6A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1AF93B6" w14:textId="77777777" w:rsidR="00E43A6A" w:rsidRDefault="00E43A6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7C2714D" w14:textId="77777777" w:rsidR="00E43A6A" w:rsidRDefault="00E43A6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43A6A" w14:paraId="38A43415" w14:textId="77777777" w:rsidTr="00E43A6A">
        <w:tc>
          <w:tcPr>
            <w:tcW w:w="9460" w:type="dxa"/>
            <w:gridSpan w:val="5"/>
            <w:hideMark/>
          </w:tcPr>
          <w:p w14:paraId="4780F0D7" w14:textId="77777777" w:rsidR="00E43A6A" w:rsidRDefault="00E43A6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создании комиссий по проведению оценки обеспечения готовности теплоснабжающих, теплосетевых организаций, объектов жилищно-коммунального комплекса и социальной сферы, прочих потребителей тепловой энергии  городского округа Верхняя Пышма к отопительному периоду 2026/2027 годов</w:t>
            </w:r>
          </w:p>
        </w:tc>
      </w:tr>
      <w:tr w:rsidR="00E43A6A" w14:paraId="15379FD1" w14:textId="77777777" w:rsidTr="00E43A6A">
        <w:tc>
          <w:tcPr>
            <w:tcW w:w="9460" w:type="dxa"/>
            <w:gridSpan w:val="5"/>
          </w:tcPr>
          <w:p w14:paraId="0E6EEA84" w14:textId="77777777" w:rsidR="00E43A6A" w:rsidRDefault="00E43A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027781C" w14:textId="77777777" w:rsidR="00E43A6A" w:rsidRDefault="00E43A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1FAE002" w14:textId="77777777" w:rsidR="00E43A6A" w:rsidRDefault="00E43A6A" w:rsidP="00E43A6A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 целях выполнения требований пункта 8 статьи 20 Федерального закона от 27 июля 2010 года № 190-ФЗ «О теплоснабжении», пункта 4 приказа Министерства энергетики Российской Федерации от 13.11.2024 № 2234 </w:t>
      </w:r>
      <w:r>
        <w:rPr>
          <w:rFonts w:ascii="Liberation Serif" w:hAnsi="Liberation Serif"/>
          <w:sz w:val="28"/>
        </w:rPr>
        <w:br/>
        <w:t xml:space="preserve">«Об утверждении правил обеспечения готовности к отопительному периоду </w:t>
      </w:r>
      <w:r>
        <w:rPr>
          <w:rFonts w:ascii="Liberation Serif" w:hAnsi="Liberation Serif"/>
          <w:sz w:val="28"/>
        </w:rPr>
        <w:br/>
        <w:t>и порядка проведения оценки обеспечения готовности к отопительному периоду»:</w:t>
      </w:r>
    </w:p>
    <w:p w14:paraId="6070605A" w14:textId="77777777" w:rsidR="00E43A6A" w:rsidRDefault="00E43A6A" w:rsidP="00E43A6A">
      <w:pPr>
        <w:tabs>
          <w:tab w:val="left" w:pos="709"/>
        </w:tabs>
        <w:ind w:firstLine="709"/>
        <w:jc w:val="both"/>
        <w:rPr>
          <w:rFonts w:ascii="Liberation Serif" w:hAnsi="Liberation Serif"/>
          <w:bCs/>
          <w:iCs/>
          <w:sz w:val="28"/>
        </w:rPr>
      </w:pPr>
      <w:r>
        <w:rPr>
          <w:rFonts w:ascii="Liberation Serif" w:hAnsi="Liberation Serif"/>
          <w:sz w:val="28"/>
        </w:rPr>
        <w:t xml:space="preserve">1. Создать комиссии по </w:t>
      </w:r>
      <w:r>
        <w:rPr>
          <w:rFonts w:ascii="Liberation Serif" w:hAnsi="Liberation Serif"/>
          <w:bCs/>
          <w:iCs/>
          <w:sz w:val="28"/>
        </w:rPr>
        <w:t xml:space="preserve">проведению оценки обеспечения готовности объектов жилищно-коммунального комплекса, социальной сферы, </w:t>
      </w:r>
      <w:r>
        <w:rPr>
          <w:rFonts w:ascii="Liberation Serif" w:eastAsia="Segoe UI" w:hAnsi="Liberation Serif"/>
          <w:sz w:val="28"/>
        </w:rPr>
        <w:t xml:space="preserve">прочих 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потребителей тепловой энергии, теплопотребляющие установки которых подключены (технологически присоединены) к системам теплоснабжения городского округа Верхняя Пышма</w:t>
      </w:r>
      <w:r>
        <w:rPr>
          <w:rFonts w:ascii="Liberation Serif" w:hAnsi="Liberation Serif"/>
          <w:bCs/>
          <w:iCs/>
          <w:sz w:val="28"/>
        </w:rPr>
        <w:t xml:space="preserve">, к отопительному периоду 2026/2027 годов (далее – Комиссии) и утвердить: </w:t>
      </w:r>
    </w:p>
    <w:p w14:paraId="522D3C4E" w14:textId="77777777" w:rsidR="00E43A6A" w:rsidRDefault="00E43A6A" w:rsidP="00E43A6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Состав комиссии по оценке обеспечения готовности теплоснабжающих и теплосетевых организаций к отопительному периоду 2026-2027 годов (приложение № 1);</w:t>
      </w:r>
    </w:p>
    <w:p w14:paraId="2C6F4D7C" w14:textId="77777777" w:rsidR="00E43A6A" w:rsidRDefault="00E43A6A" w:rsidP="00E43A6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bCs/>
          <w:sz w:val="28"/>
        </w:rPr>
      </w:pPr>
      <w:r>
        <w:rPr>
          <w:rFonts w:ascii="Liberation Serif" w:hAnsi="Liberation Serif"/>
          <w:sz w:val="28"/>
        </w:rPr>
        <w:t>Состав комиссии по оценке обеспечения готовности</w:t>
      </w:r>
      <w:r>
        <w:rPr>
          <w:rFonts w:ascii="Liberation Serif" w:hAnsi="Liberation Serif"/>
          <w:b/>
          <w:sz w:val="28"/>
        </w:rPr>
        <w:t xml:space="preserve"> </w:t>
      </w:r>
      <w:r>
        <w:rPr>
          <w:rFonts w:ascii="Liberation Serif" w:hAnsi="Liberation Serif"/>
          <w:bCs/>
          <w:sz w:val="28"/>
        </w:rPr>
        <w:t>управляющих организаций, товариществ собственников жилья, жилищных кооперативов и иных организаций, осуществляющих деятельность по управлению многоквартирными домами, к отопительному периоду 2026/2027 годов (приложение № 2);</w:t>
      </w:r>
    </w:p>
    <w:p w14:paraId="44FC5D05" w14:textId="77777777" w:rsidR="00E43A6A" w:rsidRDefault="00E43A6A" w:rsidP="00E43A6A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Состав комиссии по оценке обеспечения готовности объектов социальной сферы, городского округа Верхняя Пышма» к отопительному периоду 2026/2027 годов (приложение № 3);</w:t>
      </w:r>
    </w:p>
    <w:p w14:paraId="208973E4" w14:textId="77777777" w:rsidR="00E43A6A" w:rsidRDefault="00E43A6A" w:rsidP="00E43A6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eastAsia="Segoe UI" w:hAnsi="Liberation Serif"/>
          <w:sz w:val="28"/>
        </w:rPr>
      </w:pPr>
      <w:r>
        <w:rPr>
          <w:rFonts w:ascii="Liberation Serif" w:eastAsia="Segoe UI" w:hAnsi="Liberation Serif"/>
          <w:sz w:val="28"/>
        </w:rPr>
        <w:t xml:space="preserve">Состав комиссии по оценке обеспечения готовности прочих 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потребителей тепловой энергии, теплопотребляющие установки которых подключены (технологически присоединены) к системам теплоснабжения городского округа Верхняя Пышма</w:t>
      </w:r>
      <w:r>
        <w:rPr>
          <w:rFonts w:ascii="Trebuchet MS" w:hAnsi="Trebuchet MS"/>
          <w:color w:val="000000"/>
          <w:shd w:val="clear" w:color="auto" w:fill="FFFFFF"/>
        </w:rPr>
        <w:t xml:space="preserve"> </w:t>
      </w:r>
      <w:r>
        <w:rPr>
          <w:rFonts w:ascii="Liberation Serif" w:eastAsia="Segoe UI" w:hAnsi="Liberation Serif"/>
          <w:sz w:val="28"/>
        </w:rPr>
        <w:t>к отопительному периоду 2026/2027 годов (приложение № 4).</w:t>
      </w:r>
    </w:p>
    <w:p w14:paraId="542FBAF5" w14:textId="77777777" w:rsidR="00E43A6A" w:rsidRDefault="00E43A6A" w:rsidP="00E43A6A">
      <w:pPr>
        <w:ind w:firstLine="709"/>
        <w:jc w:val="both"/>
        <w:rPr>
          <w:rFonts w:ascii="Liberation Serif" w:eastAsia="Segoe UI" w:hAnsi="Liberation Serif"/>
          <w:sz w:val="28"/>
        </w:rPr>
      </w:pPr>
      <w:r>
        <w:rPr>
          <w:rFonts w:ascii="Liberation Serif" w:eastAsia="Segoe UI" w:hAnsi="Liberation Serif"/>
          <w:sz w:val="28"/>
        </w:rPr>
        <w:lastRenderedPageBreak/>
        <w:t>2. Установить:</w:t>
      </w:r>
    </w:p>
    <w:p w14:paraId="46242DA2" w14:textId="77777777" w:rsidR="00E43A6A" w:rsidRDefault="00E43A6A" w:rsidP="00E43A6A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eastAsia="Segoe UI" w:hAnsi="Liberation Serif"/>
          <w:sz w:val="28"/>
        </w:rPr>
        <w:t xml:space="preserve">1) Комиссии, указанные в пункте 1 настоящего распоряжения, осуществляют свою деятельность </w:t>
      </w:r>
      <w:r>
        <w:rPr>
          <w:rFonts w:ascii="Liberation Serif" w:hAnsi="Liberation Serif"/>
          <w:sz w:val="28"/>
        </w:rPr>
        <w:t xml:space="preserve">в соответствии с Программой </w:t>
      </w:r>
      <w:r>
        <w:rPr>
          <w:rFonts w:ascii="Liberation Serif" w:hAnsi="Liberation Serif"/>
          <w:color w:val="000000"/>
          <w:spacing w:val="-2"/>
          <w:sz w:val="28"/>
        </w:rPr>
        <w:t xml:space="preserve">проведения оценки обеспечения готовности </w:t>
      </w:r>
      <w:r>
        <w:rPr>
          <w:rFonts w:ascii="Liberation Serif" w:hAnsi="Liberation Serif"/>
          <w:sz w:val="28"/>
        </w:rPr>
        <w:t>объектов жилищно-коммунального комплекса, социальной сферы и прочих потребителей тепловой энергии городского округа Верхняя Пышма к отопительному периоду 2026/2027 годов, утвержденной председателем или заместителем председателя комиссии;</w:t>
      </w:r>
    </w:p>
    <w:p w14:paraId="74F77784" w14:textId="77777777" w:rsidR="00E43A6A" w:rsidRDefault="00E43A6A" w:rsidP="00E43A6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срок составления актов оценки обеспечения готовности объектов не позднее одного рабочего дня с даты завершения оценки обеспечения готовности.</w:t>
      </w:r>
    </w:p>
    <w:p w14:paraId="54B0F0B9" w14:textId="77777777" w:rsidR="00E43A6A" w:rsidRDefault="00E43A6A" w:rsidP="00E43A6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Контроль исполнения настоящего распоряжения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</w:t>
      </w:r>
    </w:p>
    <w:p w14:paraId="230FC718" w14:textId="315DC30D" w:rsidR="00E43A6A" w:rsidRDefault="00E43A6A" w:rsidP="00E43A6A">
      <w:pPr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          4</w:t>
      </w:r>
      <w:r>
        <w:rPr>
          <w:rFonts w:ascii="Liberation Serif" w:hAnsi="Liberation Serif"/>
          <w:sz w:val="28"/>
        </w:rPr>
        <w:t>. Опубликовать настоящее распоряжение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.верхняяпышма-право.рф), разместить на официальном сайте городского округа Верхняя Пышма (</w:t>
      </w:r>
      <w:r w:rsidRPr="00E43A6A">
        <w:rPr>
          <w:rFonts w:ascii="Liberation Serif" w:hAnsi="Liberation Serif"/>
          <w:sz w:val="28"/>
        </w:rPr>
        <w:t>https://movp.ru/)</w:t>
      </w:r>
      <w:r>
        <w:rPr>
          <w:rFonts w:ascii="Liberation Serif" w:hAnsi="Liberation Serif"/>
          <w:sz w:val="28"/>
        </w:rPr>
        <w:t>.</w:t>
      </w:r>
    </w:p>
    <w:p w14:paraId="2F55AE0D" w14:textId="77777777" w:rsidR="00E43A6A" w:rsidRDefault="00E43A6A" w:rsidP="00E43A6A">
      <w:pPr>
        <w:ind w:firstLine="709"/>
        <w:jc w:val="both"/>
        <w:rPr>
          <w:rFonts w:ascii="Liberation Serif" w:hAnsi="Liberation Serif"/>
          <w:sz w:val="28"/>
        </w:rPr>
      </w:pPr>
    </w:p>
    <w:p w14:paraId="0502E365" w14:textId="77777777" w:rsidR="00E43A6A" w:rsidRDefault="00E43A6A" w:rsidP="00E43A6A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5ADA55C8" w14:textId="77777777" w:rsidR="00E43A6A" w:rsidRDefault="00E43A6A" w:rsidP="00E43A6A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E43A6A" w14:paraId="42735CC2" w14:textId="77777777" w:rsidTr="00E43A6A">
        <w:tc>
          <w:tcPr>
            <w:tcW w:w="6237" w:type="dxa"/>
            <w:vAlign w:val="bottom"/>
            <w:hideMark/>
          </w:tcPr>
          <w:p w14:paraId="0519CD6D" w14:textId="77777777" w:rsidR="00E43A6A" w:rsidRDefault="00E43A6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49EA7410" w14:textId="77777777" w:rsidR="00E43A6A" w:rsidRDefault="00E43A6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EBA5B3C" w14:textId="77777777" w:rsidR="00E43A6A" w:rsidRDefault="00E43A6A" w:rsidP="00E43A6A">
      <w:pPr>
        <w:pStyle w:val="ConsNormal"/>
        <w:widowControl/>
        <w:ind w:firstLine="0"/>
        <w:rPr>
          <w:rFonts w:ascii="Liberation Serif" w:hAnsi="Liberation Serif"/>
        </w:rPr>
      </w:pPr>
    </w:p>
    <w:p w14:paraId="28A41887" w14:textId="77777777" w:rsidR="009A0552" w:rsidRDefault="009A0552"/>
    <w:sectPr w:rsidR="009A0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3546D"/>
    <w:multiLevelType w:val="hybridMultilevel"/>
    <w:tmpl w:val="3C18E7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080"/>
    <w:rsid w:val="004D5080"/>
    <w:rsid w:val="009A0552"/>
    <w:rsid w:val="00E4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0A97B"/>
  <w15:chartTrackingRefBased/>
  <w15:docId w15:val="{DC7B54CF-32A4-4B74-A21F-D9C455A6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43A6A"/>
    <w:rPr>
      <w:color w:val="0000FF"/>
      <w:u w:val="single"/>
    </w:rPr>
  </w:style>
  <w:style w:type="paragraph" w:customStyle="1" w:styleId="ConsNormal">
    <w:name w:val="ConsNormal"/>
    <w:rsid w:val="00E43A6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81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2026-06-08T12:08:00Z</dcterms:created>
  <dcterms:modified xsi:type="dcterms:W3CDTF">2026-06-08T12:09:00Z</dcterms:modified>
</cp:coreProperties>
</file>