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4521D9" w14:paraId="7866DFAD" w14:textId="77777777" w:rsidTr="004521D9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8ABCFF" w14:textId="77777777" w:rsidR="004521D9" w:rsidRDefault="004521D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681647F" w14:textId="77777777" w:rsidR="004521D9" w:rsidRDefault="004521D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CF91827" w14:textId="77777777" w:rsidR="004521D9" w:rsidRDefault="004521D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B207CF8" w14:textId="36F21B4D" w:rsidR="004521D9" w:rsidRDefault="004521D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1F36EB" wp14:editId="6AF793E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F9777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4521D9" w14:paraId="530F11DA" w14:textId="77777777" w:rsidTr="004521D9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D9FE8C9" w14:textId="77777777" w:rsidR="004521D9" w:rsidRDefault="004521D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B22117" w14:textId="4D1AB5E5" w:rsidR="004521D9" w:rsidRDefault="004521D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10.06.2026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EAC406E" w14:textId="77777777" w:rsidR="004521D9" w:rsidRDefault="004521D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3083F7" w14:textId="249F56EF" w:rsidR="004521D9" w:rsidRDefault="004521D9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890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D4389EC" w14:textId="77777777" w:rsidR="004521D9" w:rsidRDefault="004521D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521D9" w14:paraId="43DEBC1C" w14:textId="77777777" w:rsidTr="004521D9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CC06D" w14:textId="77777777" w:rsidR="004521D9" w:rsidRDefault="004521D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521D9" w14:paraId="254B9173" w14:textId="77777777" w:rsidTr="004521D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365F2" w14:textId="77777777" w:rsidR="004521D9" w:rsidRDefault="004521D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8CAE4B4" w14:textId="77777777" w:rsidR="004521D9" w:rsidRDefault="004521D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AB4CDE5" w14:textId="77777777" w:rsidR="004521D9" w:rsidRDefault="004521D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521D9" w14:paraId="2C13AA46" w14:textId="77777777" w:rsidTr="004521D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7B8A6" w14:textId="77777777" w:rsidR="004521D9" w:rsidRDefault="004521D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Порядка расходования субсидий из федерального и областного бюджетов, полученных городским округом Верхняя Пышма на реализацию мероприятий по улучшению жилищных условий граждан, проживающих на сельских территориях</w:t>
            </w:r>
          </w:p>
        </w:tc>
      </w:tr>
      <w:tr w:rsidR="004521D9" w14:paraId="5337DF9D" w14:textId="77777777" w:rsidTr="004521D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77FD79" w14:textId="77777777" w:rsidR="004521D9" w:rsidRDefault="004521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B43CDB8" w14:textId="77777777" w:rsidR="004521D9" w:rsidRDefault="004521D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18A66B9" w14:textId="77777777" w:rsidR="004521D9" w:rsidRDefault="004521D9" w:rsidP="004521D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статьями 86, 132, 139, 152 Бюджетного кодекса Российской Федерации, статьями 12, 13 Закона Свердловской области от </w:t>
      </w:r>
      <w:r>
        <w:rPr>
          <w:rFonts w:ascii="Liberation Serif" w:hAnsi="Liberation Serif"/>
          <w:sz w:val="28"/>
          <w:szCs w:val="28"/>
        </w:rPr>
        <w:br/>
        <w:t>15 июля 2005 года № 70-ОЗ «Об отдельных межбюджетных трансфертах, предоставляемых из областного бюджета и местных бюджетов в Свердловской области», статьями 2, 5, 6, 16 Порядка предоставления и распределения субсидий из областного бюджета бюджетам Свердловской области, на реализацию мероприятий по улучшению жилищных условий граждан, проживающих на сельских территориях, утвержденного постановлением Правительства Свердловской области от 08.09.2021 № 582-ПП «Об утверждении государственной программы Свердловской области «Комплексное развитие сельских территорий Свердловской области», в рамках реализации мероприятий подпрограммы № 6 «Комплексное развитие сельских территорий городского округа Верхняя Пышма» муниципальной программы «Совершенствование социально-экономической политики на территории городского округа Верхняя Пышма», утвержденной постановлением администрации городского округа Верхняя Пышма от 15.10.2025 № 1481, Уставом городского округа Верхняя Пышма Свердловской области, Администрация городского округа Верхняя Пышма</w:t>
      </w:r>
    </w:p>
    <w:p w14:paraId="55939522" w14:textId="77777777" w:rsidR="004521D9" w:rsidRDefault="004521D9" w:rsidP="004521D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9CD0F99" w14:textId="77777777" w:rsidR="004521D9" w:rsidRDefault="004521D9" w:rsidP="004521D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Утвердить Порядок расходования субсидий из федерального и областного бюджетов, полученных городским округом Верхняя Пышма на реализацию мероприятий по улучшению жилищных условий граждан, проживающих на сельских территориях (прилагается).</w:t>
      </w:r>
    </w:p>
    <w:p w14:paraId="6ADC16AE" w14:textId="77777777" w:rsidR="004521D9" w:rsidRDefault="004521D9" w:rsidP="004521D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Признать утратившим силу постановление администрации городского округа Верхняя Пышма от 06.07.2020 № 525 «Об утверждении Порядка расходования субсидий из федерального и областного бюджетов, полученных городским округом Верхняя Пышма на реализацию мероприятий по улучшению жилищных условий граждан, проживающих на сельских территориях».</w:t>
      </w:r>
    </w:p>
    <w:p w14:paraId="185EF099" w14:textId="77777777" w:rsidR="004521D9" w:rsidRDefault="004521D9" w:rsidP="004521D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 xml:space="preserve">Контроль исполнения настоящего постановления оставляю за </w:t>
      </w:r>
      <w:r>
        <w:rPr>
          <w:rFonts w:ascii="Liberation Serif" w:hAnsi="Liberation Serif"/>
          <w:sz w:val="28"/>
          <w:szCs w:val="28"/>
        </w:rPr>
        <w:lastRenderedPageBreak/>
        <w:t>собой.</w:t>
      </w:r>
    </w:p>
    <w:p w14:paraId="0D40D9E7" w14:textId="77777777" w:rsidR="004521D9" w:rsidRDefault="004521D9" w:rsidP="004521D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(http://www.movp.ru).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4521D9" w14:paraId="02395ADB" w14:textId="77777777" w:rsidTr="004521D9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BF42EDD" w14:textId="77777777" w:rsidR="004521D9" w:rsidRDefault="004521D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1B693C0" w14:textId="77777777" w:rsidR="004521D9" w:rsidRDefault="004521D9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44F00D2" w14:textId="77777777" w:rsidR="004521D9" w:rsidRDefault="004521D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5DF4A7D" w14:textId="77777777" w:rsidR="004521D9" w:rsidRDefault="004521D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D5F34EF" w14:textId="77777777" w:rsidR="004521D9" w:rsidRDefault="004521D9" w:rsidP="004521D9">
      <w:pPr>
        <w:pStyle w:val="ConsNormal"/>
        <w:widowControl/>
        <w:ind w:firstLine="0"/>
        <w:rPr>
          <w:rFonts w:ascii="Liberation Serif" w:hAnsi="Liberation Serif"/>
        </w:rPr>
      </w:pPr>
    </w:p>
    <w:p w14:paraId="6F072653" w14:textId="77777777" w:rsidR="00C91F29" w:rsidRDefault="00C91F29"/>
    <w:sectPr w:rsidR="00C91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54D"/>
    <w:rsid w:val="004521D9"/>
    <w:rsid w:val="0056054D"/>
    <w:rsid w:val="00C9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21BB"/>
  <w15:chartTrackingRefBased/>
  <w15:docId w15:val="{F7BAEA3F-9185-41C0-BB08-26533141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21D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521D9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62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2026-06-10T08:21:00Z</dcterms:created>
  <dcterms:modified xsi:type="dcterms:W3CDTF">2026-06-10T08:22:00Z</dcterms:modified>
</cp:coreProperties>
</file>