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3C6CA5" w14:paraId="59C0692A"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6BAD33AC" w14:textId="77777777" w:rsidR="003C6CA5" w:rsidRDefault="003C6CA5"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6EA44FB5" w14:textId="77777777" w:rsidR="003C6CA5" w:rsidRDefault="003C6CA5" w:rsidP="00AA2780">
            <w:pPr>
              <w:tabs>
                <w:tab w:val="left" w:leader="underscore" w:pos="9639"/>
              </w:tabs>
              <w:jc w:val="center"/>
            </w:pPr>
            <w:r>
              <w:rPr>
                <w:rFonts w:ascii="Liberation Serif" w:hAnsi="Liberation Serif"/>
                <w:b/>
                <w:sz w:val="28"/>
                <w:szCs w:val="28"/>
              </w:rPr>
              <w:t>Верхняя Пышма</w:t>
            </w:r>
          </w:p>
          <w:p w14:paraId="3092C745" w14:textId="77777777" w:rsidR="003C6CA5" w:rsidRDefault="003C6CA5" w:rsidP="00AA2780">
            <w:pPr>
              <w:jc w:val="center"/>
            </w:pPr>
            <w:r>
              <w:rPr>
                <w:rFonts w:ascii="Liberation Serif" w:hAnsi="Liberation Serif"/>
                <w:b/>
                <w:spacing w:val="40"/>
                <w:sz w:val="32"/>
                <w:szCs w:val="34"/>
              </w:rPr>
              <w:t>ПОСТАНОВЛЕНИЕ</w:t>
            </w:r>
          </w:p>
          <w:p w14:paraId="09F366EE" w14:textId="77777777" w:rsidR="003C6CA5" w:rsidRDefault="003C6CA5"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16E9FEB2" wp14:editId="29DCAA0A">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09640AB9"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3C6CA5" w14:paraId="5100CCF8"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458F4CA5" w14:textId="77777777" w:rsidR="003C6CA5" w:rsidRDefault="003C6CA5"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257C2E5C" w14:textId="5F62481C" w:rsidR="003C6CA5" w:rsidRDefault="003C6CA5" w:rsidP="00AA2780">
            <w:pPr>
              <w:tabs>
                <w:tab w:val="left" w:leader="underscore" w:pos="9639"/>
              </w:tabs>
              <w:jc w:val="center"/>
            </w:pPr>
            <w:bookmarkStart w:id="0" w:name="Регдата"/>
            <w:bookmarkEnd w:id="0"/>
            <w:r>
              <w:t>15.06.2026</w:t>
            </w:r>
          </w:p>
        </w:tc>
        <w:tc>
          <w:tcPr>
            <w:tcW w:w="426" w:type="dxa"/>
            <w:shd w:val="clear" w:color="auto" w:fill="auto"/>
            <w:tcMar>
              <w:top w:w="0" w:type="dxa"/>
              <w:left w:w="0" w:type="dxa"/>
              <w:bottom w:w="0" w:type="dxa"/>
              <w:right w:w="0" w:type="dxa"/>
            </w:tcMar>
            <w:vAlign w:val="bottom"/>
          </w:tcPr>
          <w:p w14:paraId="280B3FC9" w14:textId="77777777" w:rsidR="003C6CA5" w:rsidRDefault="003C6CA5"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529ADCFB" w14:textId="57E3ACDA" w:rsidR="003C6CA5" w:rsidRDefault="003C6CA5" w:rsidP="00AA2780">
            <w:pPr>
              <w:tabs>
                <w:tab w:val="left" w:leader="underscore" w:pos="9639"/>
              </w:tabs>
              <w:jc w:val="center"/>
            </w:pPr>
            <w:bookmarkStart w:id="1" w:name="Регномер"/>
            <w:bookmarkEnd w:id="1"/>
            <w:r>
              <w:t>907</w:t>
            </w:r>
            <w:bookmarkStart w:id="2" w:name="_GoBack"/>
            <w:bookmarkEnd w:id="2"/>
          </w:p>
        </w:tc>
        <w:tc>
          <w:tcPr>
            <w:tcW w:w="6358" w:type="dxa"/>
            <w:shd w:val="clear" w:color="auto" w:fill="auto"/>
            <w:tcMar>
              <w:top w:w="0" w:type="dxa"/>
              <w:left w:w="0" w:type="dxa"/>
              <w:bottom w:w="0" w:type="dxa"/>
              <w:right w:w="0" w:type="dxa"/>
            </w:tcMar>
            <w:vAlign w:val="bottom"/>
          </w:tcPr>
          <w:p w14:paraId="1A1C76A8" w14:textId="77777777" w:rsidR="003C6CA5" w:rsidRDefault="003C6CA5"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3C6CA5" w14:paraId="4C23EFD7"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26C419F1" w14:textId="77777777" w:rsidR="003C6CA5" w:rsidRDefault="003C6CA5" w:rsidP="00AA2780">
            <w:pPr>
              <w:rPr>
                <w:rFonts w:ascii="Liberation Serif" w:hAnsi="Liberation Serif"/>
                <w:sz w:val="20"/>
                <w:szCs w:val="28"/>
              </w:rPr>
            </w:pPr>
          </w:p>
        </w:tc>
      </w:tr>
      <w:tr w:rsidR="003C6CA5" w14:paraId="0BDE20C1"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19B4FB47" w14:textId="77777777" w:rsidR="003C6CA5" w:rsidRDefault="003C6CA5" w:rsidP="00AA2780">
            <w:r>
              <w:rPr>
                <w:rFonts w:ascii="Liberation Serif" w:hAnsi="Liberation Serif"/>
                <w:sz w:val="20"/>
                <w:szCs w:val="28"/>
              </w:rPr>
              <w:t>г. Верхняя Пышма</w:t>
            </w:r>
          </w:p>
          <w:p w14:paraId="4F18830C" w14:textId="77777777" w:rsidR="003C6CA5" w:rsidRDefault="003C6CA5" w:rsidP="00AA2780">
            <w:pPr>
              <w:rPr>
                <w:rFonts w:ascii="Liberation Serif" w:hAnsi="Liberation Serif"/>
                <w:sz w:val="28"/>
                <w:szCs w:val="28"/>
                <w:lang w:val="en-US"/>
              </w:rPr>
            </w:pPr>
          </w:p>
          <w:p w14:paraId="7A683C4C" w14:textId="77777777" w:rsidR="003C6CA5" w:rsidRDefault="003C6CA5" w:rsidP="00AA2780">
            <w:pPr>
              <w:rPr>
                <w:rFonts w:ascii="Liberation Serif" w:hAnsi="Liberation Serif"/>
                <w:sz w:val="28"/>
                <w:szCs w:val="28"/>
                <w:lang w:val="en-US"/>
              </w:rPr>
            </w:pPr>
          </w:p>
        </w:tc>
      </w:tr>
      <w:tr w:rsidR="003C6CA5" w14:paraId="578142E7"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639B4A60" w14:textId="77777777" w:rsidR="003C6CA5" w:rsidRDefault="003C6CA5" w:rsidP="00AA2780">
            <w:pPr>
              <w:jc w:val="center"/>
              <w:rPr>
                <w:rFonts w:ascii="Liberation Serif" w:hAnsi="Liberation Serif"/>
                <w:b/>
                <w:i/>
                <w:sz w:val="28"/>
                <w:szCs w:val="28"/>
              </w:rPr>
            </w:pPr>
            <w:r>
              <w:rPr>
                <w:rFonts w:ascii="Liberation Serif" w:hAnsi="Liberation Serif"/>
                <w:b/>
                <w:i/>
                <w:sz w:val="28"/>
                <w:szCs w:val="28"/>
              </w:rPr>
              <w:t>Об утверждении Порядка расходования субсидий, предоставленных из областного бюджета бюджету городского округа Верхняя Пышма, на государственную поддержку муниципальных организаций, реализующих дополнительные образовательные программы спортивной подготовки</w:t>
            </w:r>
          </w:p>
        </w:tc>
      </w:tr>
      <w:tr w:rsidR="003C6CA5" w14:paraId="09821F1D"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14F085B1" w14:textId="77777777" w:rsidR="003C6CA5" w:rsidRDefault="003C6CA5" w:rsidP="00AA2780">
            <w:pPr>
              <w:jc w:val="center"/>
              <w:rPr>
                <w:rFonts w:ascii="Liberation Serif" w:hAnsi="Liberation Serif"/>
                <w:sz w:val="28"/>
                <w:szCs w:val="28"/>
              </w:rPr>
            </w:pPr>
          </w:p>
          <w:p w14:paraId="6A458EBF" w14:textId="77777777" w:rsidR="003C6CA5" w:rsidRDefault="003C6CA5" w:rsidP="00AA2780">
            <w:pPr>
              <w:jc w:val="center"/>
              <w:rPr>
                <w:rFonts w:ascii="Liberation Serif" w:hAnsi="Liberation Serif"/>
                <w:sz w:val="28"/>
                <w:szCs w:val="28"/>
              </w:rPr>
            </w:pPr>
          </w:p>
        </w:tc>
      </w:tr>
    </w:tbl>
    <w:p w14:paraId="5FF05A53" w14:textId="77777777" w:rsidR="003C6CA5" w:rsidRDefault="003C6CA5" w:rsidP="003C6CA5">
      <w:pPr>
        <w:widowControl w:val="0"/>
        <w:ind w:firstLine="709"/>
        <w:jc w:val="both"/>
        <w:rPr>
          <w:rFonts w:ascii="Liberation Serif" w:hAnsi="Liberation Serif"/>
          <w:sz w:val="28"/>
          <w:szCs w:val="28"/>
        </w:rPr>
      </w:pPr>
      <w:r>
        <w:rPr>
          <w:rFonts w:ascii="Liberation Serif" w:hAnsi="Liberation Serif"/>
          <w:sz w:val="28"/>
          <w:szCs w:val="28"/>
        </w:rPr>
        <w:t>В соответствии со статьей 78 Бюджетного кодекса Российской Федерации, статьями 12, 13 Закона Свердловской области от 15 июля 2005 года № 70-ОЗ «Об отдельных межбюджетных трансфертах, предоставляемых из областного бюджета и местных бюджетов в Свердловской области», пунктом 2 Порядка предоставления и распределения субсидий из областного бюджета бюджетам муниципальных образований, расположенных на территории Свердловской области, на государственную поддержку муниципальных организаций, реализующих дополнительные образовательные программы спортивной подготовки, утвержденного постановлением Правительства Свердловской области от 24.10.2024 № 748-ПП «Об утверждении Порядка предоставления и распределения субсидий из областного бюджета бюджетам муниципальных образований, расположенных на территории Свердловской области, на государственную поддержку муниципальных организаций, реализующих дополнительные образовательные программы спортивной подготовки», руководствуясь главой 6 Устава городского округа Верхняя Пышма Свердловской области, Администрация городского округа Верхняя Пышма</w:t>
      </w:r>
    </w:p>
    <w:p w14:paraId="22C6043C" w14:textId="77777777" w:rsidR="003C6CA5" w:rsidRDefault="003C6CA5" w:rsidP="003C6CA5">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219D42B9" w14:textId="77777777" w:rsidR="003C6CA5" w:rsidRDefault="003C6CA5" w:rsidP="003C6CA5">
      <w:pPr>
        <w:pStyle w:val="a7"/>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Утвердить Порядок расходования субсидий, предоставленных из областного бюджета бюджету городского округа Верхняя Пышма, на государственную поддержку муниципальных организаций, реализующих дополнительные образовательные программы спортивной подготовки (прилагается).</w:t>
      </w:r>
    </w:p>
    <w:p w14:paraId="29156D47" w14:textId="77777777" w:rsidR="003C6CA5" w:rsidRDefault="003C6CA5" w:rsidP="003C6CA5">
      <w:pPr>
        <w:pStyle w:val="a7"/>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Д.Г.</w:t>
      </w:r>
    </w:p>
    <w:p w14:paraId="360E0DDE" w14:textId="77777777" w:rsidR="003C6CA5" w:rsidRDefault="003C6CA5" w:rsidP="003C6CA5">
      <w:pPr>
        <w:pStyle w:val="a7"/>
        <w:numPr>
          <w:ilvl w:val="0"/>
          <w:numId w:val="1"/>
        </w:numPr>
        <w:ind w:left="0" w:firstLine="709"/>
        <w:jc w:val="both"/>
      </w:pPr>
      <w:r>
        <w:rPr>
          <w:rFonts w:ascii="Liberation Serif" w:hAnsi="Liberation Serif"/>
          <w:sz w:val="28"/>
          <w:szCs w:val="28"/>
        </w:rPr>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w:t>
      </w:r>
      <w:r>
        <w:t xml:space="preserve"> </w:t>
      </w:r>
      <w:r>
        <w:rPr>
          <w:rFonts w:ascii="Liberation Serif" w:hAnsi="Liberation Serif"/>
          <w:sz w:val="28"/>
          <w:szCs w:val="28"/>
        </w:rPr>
        <w:t>разместить на официальном сайте городского округа Верхняя Пышма (www.movp.ru).</w:t>
      </w:r>
    </w:p>
    <w:p w14:paraId="5436C5A7" w14:textId="77777777" w:rsidR="003C6CA5" w:rsidRDefault="003C6CA5" w:rsidP="003C6CA5">
      <w:pPr>
        <w:widowControl w:val="0"/>
        <w:ind w:firstLine="709"/>
        <w:jc w:val="both"/>
        <w:rPr>
          <w:rFonts w:ascii="Liberation Serif" w:hAnsi="Liberation Serif"/>
          <w:sz w:val="28"/>
          <w:szCs w:val="28"/>
        </w:rPr>
      </w:pPr>
    </w:p>
    <w:p w14:paraId="544986DC" w14:textId="77777777" w:rsidR="003C6CA5" w:rsidRDefault="003C6CA5" w:rsidP="003C6CA5">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3C6CA5" w14:paraId="2E654CEE" w14:textId="77777777" w:rsidTr="00AA2780">
        <w:tblPrEx>
          <w:tblCellMar>
            <w:top w:w="0" w:type="dxa"/>
            <w:bottom w:w="0" w:type="dxa"/>
          </w:tblCellMar>
        </w:tblPrEx>
        <w:tc>
          <w:tcPr>
            <w:tcW w:w="6237" w:type="dxa"/>
            <w:shd w:val="clear" w:color="auto" w:fill="auto"/>
            <w:tcMar>
              <w:top w:w="0" w:type="dxa"/>
              <w:left w:w="0" w:type="dxa"/>
              <w:bottom w:w="0" w:type="dxa"/>
              <w:right w:w="0" w:type="dxa"/>
            </w:tcMar>
            <w:vAlign w:val="bottom"/>
          </w:tcPr>
          <w:p w14:paraId="23C7950B" w14:textId="77777777" w:rsidR="003C6CA5" w:rsidRDefault="003C6CA5" w:rsidP="00AA2780">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3AAD88C9" w14:textId="77777777" w:rsidR="003C6CA5" w:rsidRDefault="003C6CA5" w:rsidP="00AA2780">
            <w:pPr>
              <w:jc w:val="right"/>
              <w:rPr>
                <w:rFonts w:ascii="Liberation Serif" w:hAnsi="Liberation Serif"/>
                <w:sz w:val="28"/>
                <w:szCs w:val="28"/>
              </w:rPr>
            </w:pPr>
            <w:r>
              <w:rPr>
                <w:rFonts w:ascii="Liberation Serif" w:hAnsi="Liberation Serif"/>
                <w:sz w:val="28"/>
                <w:szCs w:val="28"/>
              </w:rPr>
              <w:t>И.С. Зернов</w:t>
            </w:r>
          </w:p>
        </w:tc>
      </w:tr>
    </w:tbl>
    <w:p w14:paraId="7F450BFE" w14:textId="77777777" w:rsidR="003C6CA5" w:rsidRDefault="003C6CA5" w:rsidP="003C6CA5">
      <w:pPr>
        <w:pStyle w:val="ConsNormal"/>
        <w:widowControl/>
        <w:ind w:firstLine="0"/>
        <w:rPr>
          <w:rFonts w:ascii="Liberation Serif" w:hAnsi="Liberation Serif"/>
        </w:rPr>
      </w:pPr>
    </w:p>
    <w:p w14:paraId="7000E354" w14:textId="77777777" w:rsidR="00A22A8E" w:rsidRDefault="00A22A8E"/>
    <w:sectPr w:rsidR="00A22A8E">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D62147" w14:textId="77777777" w:rsidR="00A11CF8" w:rsidRDefault="00A11CF8" w:rsidP="003C6CA5">
      <w:r>
        <w:separator/>
      </w:r>
    </w:p>
  </w:endnote>
  <w:endnote w:type="continuationSeparator" w:id="0">
    <w:p w14:paraId="7952F57F" w14:textId="77777777" w:rsidR="00A11CF8" w:rsidRDefault="00A11CF8" w:rsidP="003C6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C2D47" w14:textId="58C31835" w:rsidR="009F3D20" w:rsidRDefault="00A11CF8">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0056BC" w14:textId="77777777" w:rsidR="00A11CF8" w:rsidRDefault="00A11CF8" w:rsidP="003C6CA5">
      <w:r>
        <w:separator/>
      </w:r>
    </w:p>
  </w:footnote>
  <w:footnote w:type="continuationSeparator" w:id="0">
    <w:p w14:paraId="4F57C12C" w14:textId="77777777" w:rsidR="00A11CF8" w:rsidRDefault="00A11CF8" w:rsidP="003C6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3FE07" w14:textId="77777777" w:rsidR="009F3D20" w:rsidRDefault="00A11CF8">
    <w:pPr>
      <w:pStyle w:val="a3"/>
      <w:jc w:val="center"/>
    </w:pPr>
  </w:p>
  <w:p w14:paraId="29E51575" w14:textId="77777777" w:rsidR="009F3D20" w:rsidRDefault="00A11CF8">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525BCC"/>
    <w:multiLevelType w:val="multilevel"/>
    <w:tmpl w:val="D11469D2"/>
    <w:lvl w:ilvl="0">
      <w:start w:val="1"/>
      <w:numFmt w:val="decimal"/>
      <w:lvlText w:val="%1."/>
      <w:lvlJc w:val="left"/>
      <w:pPr>
        <w:ind w:left="1414" w:hanging="705"/>
      </w:pPr>
      <w:rPr>
        <w:rFonts w:ascii="Liberation Serif" w:hAnsi="Liberation Serif"/>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27C"/>
    <w:rsid w:val="001D327C"/>
    <w:rsid w:val="003C6CA5"/>
    <w:rsid w:val="00A11CF8"/>
    <w:rsid w:val="00A22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DF2AA"/>
  <w15:chartTrackingRefBased/>
  <w15:docId w15:val="{D009BAFD-4BCF-4AB3-B64E-D712234E7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6CA5"/>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C6CA5"/>
    <w:pPr>
      <w:tabs>
        <w:tab w:val="center" w:pos="4677"/>
        <w:tab w:val="right" w:pos="9355"/>
      </w:tabs>
    </w:pPr>
  </w:style>
  <w:style w:type="character" w:customStyle="1" w:styleId="a4">
    <w:name w:val="Верхний колонтитул Знак"/>
    <w:basedOn w:val="a0"/>
    <w:link w:val="a3"/>
    <w:rsid w:val="003C6CA5"/>
    <w:rPr>
      <w:rFonts w:ascii="Times New Roman" w:eastAsia="Times New Roman" w:hAnsi="Times New Roman" w:cs="Times New Roman"/>
      <w:sz w:val="24"/>
      <w:szCs w:val="24"/>
      <w:lang w:eastAsia="ru-RU"/>
    </w:rPr>
  </w:style>
  <w:style w:type="paragraph" w:styleId="a5">
    <w:name w:val="footer"/>
    <w:basedOn w:val="a"/>
    <w:link w:val="a6"/>
    <w:rsid w:val="003C6CA5"/>
    <w:pPr>
      <w:tabs>
        <w:tab w:val="center" w:pos="4677"/>
        <w:tab w:val="right" w:pos="9355"/>
      </w:tabs>
    </w:pPr>
  </w:style>
  <w:style w:type="character" w:customStyle="1" w:styleId="a6">
    <w:name w:val="Нижний колонтитул Знак"/>
    <w:basedOn w:val="a0"/>
    <w:link w:val="a5"/>
    <w:rsid w:val="003C6CA5"/>
    <w:rPr>
      <w:rFonts w:ascii="Times New Roman" w:eastAsia="Times New Roman" w:hAnsi="Times New Roman" w:cs="Times New Roman"/>
      <w:sz w:val="24"/>
      <w:szCs w:val="24"/>
      <w:lang w:eastAsia="ru-RU"/>
    </w:rPr>
  </w:style>
  <w:style w:type="paragraph" w:customStyle="1" w:styleId="ConsNormal">
    <w:name w:val="ConsNormal"/>
    <w:rsid w:val="003C6CA5"/>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 w:type="paragraph" w:styleId="a7">
    <w:name w:val="List Paragraph"/>
    <w:basedOn w:val="a"/>
    <w:rsid w:val="003C6CA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1863</Characters>
  <Application>Microsoft Office Word</Application>
  <DocSecurity>0</DocSecurity>
  <Lines>15</Lines>
  <Paragraphs>4</Paragraphs>
  <ScaleCrop>false</ScaleCrop>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2026-06-15T07:00:00Z</dcterms:created>
  <dcterms:modified xsi:type="dcterms:W3CDTF">2026-06-15T07:01:00Z</dcterms:modified>
</cp:coreProperties>
</file>