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F23EB3" w14:paraId="7A6CE646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4D1E9" w14:textId="77777777" w:rsidR="00F23EB3" w:rsidRDefault="00F23EB3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B75C0C6" w14:textId="77777777" w:rsidR="00F23EB3" w:rsidRDefault="00F23EB3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F71196A" w14:textId="77777777" w:rsidR="00F23EB3" w:rsidRDefault="00F23EB3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0E8B4CE" w14:textId="77777777" w:rsidR="00F23EB3" w:rsidRDefault="00F23EB3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C1F50C" wp14:editId="6BE2949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1DE8E3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23EB3" w14:paraId="799103D4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CB0869" w14:textId="77777777" w:rsidR="00F23EB3" w:rsidRDefault="00F23EB3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0E88A0" w14:textId="3D6D4A53" w:rsidR="00F23EB3" w:rsidRPr="00F23EB3" w:rsidRDefault="00F23EB3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15.06.2026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9C2BDA" w14:textId="77777777" w:rsidR="00F23EB3" w:rsidRDefault="00F23EB3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4B4036" w14:textId="5E2651A3" w:rsidR="00F23EB3" w:rsidRPr="00F23EB3" w:rsidRDefault="00F23EB3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908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EB0E50" w14:textId="77777777" w:rsidR="00F23EB3" w:rsidRDefault="00F23EB3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23EB3" w14:paraId="5B08ABC9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CC404" w14:textId="77777777" w:rsidR="00F23EB3" w:rsidRDefault="00F23EB3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23EB3" w14:paraId="124969F1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33228" w14:textId="77777777" w:rsidR="00F23EB3" w:rsidRDefault="00F23EB3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3981733" w14:textId="77777777" w:rsidR="00F23EB3" w:rsidRDefault="00F23EB3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CBEE44F" w14:textId="77777777" w:rsidR="00F23EB3" w:rsidRDefault="00F23EB3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23EB3" w14:paraId="21B8A80B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201B8" w14:textId="77777777" w:rsidR="00F23EB3" w:rsidRDefault="00F23EB3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Порядка расходования субсидий, предоставленных из областного бюджета бюджету городского округа Верхняя Пышма, на реализацию мероприятий по поэтапному внедрению Всероссийского физкультурно-спортивного комплекса «Готов к труду и обороне» (ГТО)</w:t>
            </w:r>
          </w:p>
        </w:tc>
      </w:tr>
      <w:tr w:rsidR="00F23EB3" w14:paraId="02BE38FB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36A50" w14:textId="77777777" w:rsidR="00F23EB3" w:rsidRDefault="00F23EB3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7E2615F" w14:textId="77777777" w:rsidR="00F23EB3" w:rsidRDefault="00F23EB3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69CA2E4" w14:textId="77777777" w:rsidR="00F23EB3" w:rsidRDefault="00F23EB3" w:rsidP="00F23EB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78 Бюджетного кодекса Российской Федерации, статьями 12, 13 Закона Свердловской области от 15 июля 2005 года № 70-ОЗ «Об отдельных межбюджетных трансфертах, предоставляемых из областного бюджета и местных бюджетов в Свердловской области», пунктом 2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реализацию мероприятий по поэтапному внедрению Всероссийского физкультурно-спортивного комплекса «Готов к труду </w:t>
      </w:r>
      <w:r>
        <w:rPr>
          <w:rFonts w:ascii="Liberation Serif" w:hAnsi="Liberation Serif"/>
          <w:sz w:val="28"/>
          <w:szCs w:val="28"/>
        </w:rPr>
        <w:br/>
        <w:t>и обороне» (ГТО), утвержденного постановлением Правительства Свердловской области от 05.09.2024 № 593-ПП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реализацию мероприятий по поэтапному внедрению Всероссийского физкультурно-спортивного комплекса «Готов к труду и обороне» (ГТО)», руководствуясь главой 6 Устава городского округа Верхняя Пышма Свердловской области, Администрация городского округа Верхняя Пышма</w:t>
      </w:r>
    </w:p>
    <w:p w14:paraId="5221D707" w14:textId="77777777" w:rsidR="00F23EB3" w:rsidRDefault="00F23EB3" w:rsidP="00F23EB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742FBFC" w14:textId="77777777" w:rsidR="00F23EB3" w:rsidRDefault="00F23EB3" w:rsidP="00F23EB3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Порядок расходования субсидий, предоставленных </w:t>
      </w:r>
      <w:r>
        <w:rPr>
          <w:rFonts w:ascii="Liberation Serif" w:hAnsi="Liberation Serif"/>
          <w:sz w:val="28"/>
          <w:szCs w:val="28"/>
        </w:rPr>
        <w:br/>
        <w:t xml:space="preserve">из областного бюджета бюджету городского округа Верхняя Пышма, </w:t>
      </w:r>
      <w:r>
        <w:rPr>
          <w:rFonts w:ascii="Liberation Serif" w:hAnsi="Liberation Serif"/>
          <w:sz w:val="28"/>
          <w:szCs w:val="28"/>
        </w:rPr>
        <w:br/>
        <w:t>на реализацию мероприятий по поэтапному внедрению Всероссийского физкультурно-спортивного комплекса «Готов к труду и обороне» (ГТО) (прилагается).</w:t>
      </w:r>
    </w:p>
    <w:p w14:paraId="5FC9E795" w14:textId="77777777" w:rsidR="00F23EB3" w:rsidRDefault="00F23EB3" w:rsidP="00F23EB3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14:paraId="5FC634D7" w14:textId="77777777" w:rsidR="00F23EB3" w:rsidRDefault="00F23EB3" w:rsidP="00F23EB3">
      <w:pPr>
        <w:pStyle w:val="a7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разместить на официальном сайте городского округа Верхняя Пышма (www.movp.ru).</w:t>
      </w:r>
    </w:p>
    <w:p w14:paraId="51E603A8" w14:textId="77777777" w:rsidR="00F23EB3" w:rsidRDefault="00F23EB3" w:rsidP="00F23EB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0271EEC" w14:textId="77777777" w:rsidR="00F23EB3" w:rsidRDefault="00F23EB3" w:rsidP="00F23EB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F23EB3" w14:paraId="27407A42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DA03DF" w14:textId="77777777" w:rsidR="00F23EB3" w:rsidRDefault="00F23EB3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D36E70" w14:textId="77777777" w:rsidR="00F23EB3" w:rsidRDefault="00F23EB3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F9EF8F6" w14:textId="77777777" w:rsidR="00F23EB3" w:rsidRDefault="00F23EB3" w:rsidP="00F23EB3">
      <w:pPr>
        <w:pStyle w:val="ConsNormal"/>
        <w:widowControl/>
        <w:ind w:firstLine="0"/>
        <w:rPr>
          <w:rFonts w:ascii="Liberation Serif" w:hAnsi="Liberation Serif"/>
        </w:rPr>
      </w:pPr>
    </w:p>
    <w:p w14:paraId="06309BE6" w14:textId="77777777" w:rsidR="00A22A8E" w:rsidRDefault="00A22A8E"/>
    <w:sectPr w:rsidR="00A22A8E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BFD453" w14:textId="77777777" w:rsidR="00AB4057" w:rsidRDefault="00AB4057" w:rsidP="00F23EB3">
      <w:r>
        <w:separator/>
      </w:r>
    </w:p>
  </w:endnote>
  <w:endnote w:type="continuationSeparator" w:id="0">
    <w:p w14:paraId="7E43B587" w14:textId="77777777" w:rsidR="00AB4057" w:rsidRDefault="00AB4057" w:rsidP="00F2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43647A" w14:textId="12580524" w:rsidR="00FA7202" w:rsidRDefault="00AB4057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347721" w14:textId="77777777" w:rsidR="00AB4057" w:rsidRDefault="00AB4057" w:rsidP="00F23EB3">
      <w:r>
        <w:separator/>
      </w:r>
    </w:p>
  </w:footnote>
  <w:footnote w:type="continuationSeparator" w:id="0">
    <w:p w14:paraId="4EDE1DB8" w14:textId="77777777" w:rsidR="00AB4057" w:rsidRDefault="00AB4057" w:rsidP="00F23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6C4145" w14:textId="77777777" w:rsidR="00FA7202" w:rsidRDefault="00AB4057">
    <w:pPr>
      <w:pStyle w:val="a3"/>
      <w:jc w:val="center"/>
    </w:pPr>
  </w:p>
  <w:p w14:paraId="4A10E62F" w14:textId="77777777" w:rsidR="00FA7202" w:rsidRDefault="00AB405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0419D4"/>
    <w:multiLevelType w:val="multilevel"/>
    <w:tmpl w:val="41FCE76E"/>
    <w:lvl w:ilvl="0">
      <w:start w:val="1"/>
      <w:numFmt w:val="decimal"/>
      <w:lvlText w:val="%1."/>
      <w:lvlJc w:val="left"/>
      <w:pPr>
        <w:ind w:left="1414" w:hanging="705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0A6"/>
    <w:rsid w:val="00A22A8E"/>
    <w:rsid w:val="00AB4057"/>
    <w:rsid w:val="00D960A6"/>
    <w:rsid w:val="00F2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E1A6A"/>
  <w15:chartTrackingRefBased/>
  <w15:docId w15:val="{C5B6BEA9-8AF9-41C8-B66B-B891A29A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EB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3E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3E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F23EB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3E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F23EB3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F23EB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2026-06-15T07:04:00Z</dcterms:created>
  <dcterms:modified xsi:type="dcterms:W3CDTF">2026-06-15T07:04:00Z</dcterms:modified>
</cp:coreProperties>
</file>