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4E1403" w14:paraId="0B193D58" w14:textId="77777777" w:rsidTr="00AA2780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D4BF8B" w14:textId="77777777" w:rsidR="004E1403" w:rsidRDefault="004E1403" w:rsidP="00AA2780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0FC4F7DD" w14:textId="77777777" w:rsidR="004E1403" w:rsidRDefault="004E1403" w:rsidP="00AA2780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12658DE3" w14:textId="77777777" w:rsidR="004E1403" w:rsidRDefault="004E1403" w:rsidP="00AA2780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5D010492" w14:textId="77777777" w:rsidR="004E1403" w:rsidRDefault="004E1403" w:rsidP="00AA2780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967106E" wp14:editId="11EE3397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2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BD1D792" id="Line 3" o:spid="_x0000_s1026" style="position:absolute;margin-left:21.1pt;margin-top:3.7pt;width:453.5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CDMbg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4E1403" w14:paraId="28E94A08" w14:textId="77777777" w:rsidTr="00AA2780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2530673" w14:textId="77777777" w:rsidR="004E1403" w:rsidRDefault="004E1403" w:rsidP="00AA2780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62B4D6F" w14:textId="1E475633" w:rsidR="004E1403" w:rsidRPr="004E1403" w:rsidRDefault="004E1403" w:rsidP="00AA2780">
            <w:pPr>
              <w:tabs>
                <w:tab w:val="left" w:leader="underscore" w:pos="9639"/>
              </w:tabs>
              <w:jc w:val="center"/>
              <w:rPr>
                <w:lang w:val="en-US"/>
              </w:rPr>
            </w:pPr>
            <w:bookmarkStart w:id="0" w:name="Регдата"/>
            <w:bookmarkEnd w:id="0"/>
            <w:r>
              <w:rPr>
                <w:lang w:val="en-US"/>
              </w:rPr>
              <w:t>19.06.2026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6466520" w14:textId="77777777" w:rsidR="004E1403" w:rsidRDefault="004E1403" w:rsidP="00AA2780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5A2799B" w14:textId="78020BF9" w:rsidR="004E1403" w:rsidRPr="004E1403" w:rsidRDefault="004E1403" w:rsidP="00AA2780">
            <w:pPr>
              <w:tabs>
                <w:tab w:val="left" w:leader="underscore" w:pos="9639"/>
              </w:tabs>
              <w:jc w:val="center"/>
              <w:rPr>
                <w:lang w:val="en-US"/>
              </w:rPr>
            </w:pPr>
            <w:bookmarkStart w:id="1" w:name="Регномер"/>
            <w:bookmarkEnd w:id="1"/>
            <w:r>
              <w:rPr>
                <w:lang w:val="en-US"/>
              </w:rPr>
              <w:t>939</w:t>
            </w:r>
            <w:bookmarkStart w:id="2" w:name="_GoBack"/>
            <w:bookmarkEnd w:id="2"/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5200840" w14:textId="77777777" w:rsidR="004E1403" w:rsidRDefault="004E1403" w:rsidP="00AA2780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4E1403" w14:paraId="11B156EA" w14:textId="77777777" w:rsidTr="00AA2780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C9D306" w14:textId="77777777" w:rsidR="004E1403" w:rsidRDefault="004E1403" w:rsidP="00AA2780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4E1403" w14:paraId="3CA78C72" w14:textId="77777777" w:rsidTr="00AA2780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5FF84B" w14:textId="77777777" w:rsidR="004E1403" w:rsidRDefault="004E1403" w:rsidP="00AA2780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0BC5324F" w14:textId="77777777" w:rsidR="004E1403" w:rsidRDefault="004E1403" w:rsidP="00AA2780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2727CB1B" w14:textId="77777777" w:rsidR="004E1403" w:rsidRDefault="004E1403" w:rsidP="00AA2780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4E1403" w14:paraId="2D05C687" w14:textId="77777777" w:rsidTr="00AA2780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C3CFC1" w14:textId="77777777" w:rsidR="004E1403" w:rsidRDefault="004E1403" w:rsidP="00AA2780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 внесении изменений в Состав межведомственной комиссии по профилактике экстремизма в городском округе Верхняя Пышма, утвержденный постановлением администрации городского округа Верхняя Пышма от 05.02.2019 № 111</w:t>
            </w:r>
          </w:p>
        </w:tc>
      </w:tr>
      <w:tr w:rsidR="004E1403" w14:paraId="5AB95833" w14:textId="77777777" w:rsidTr="00AA2780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9DF15A" w14:textId="77777777" w:rsidR="004E1403" w:rsidRDefault="004E1403" w:rsidP="00AA278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3340DF0A" w14:textId="77777777" w:rsidR="004E1403" w:rsidRDefault="004E1403" w:rsidP="00AA278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13798701" w14:textId="77777777" w:rsidR="004E1403" w:rsidRDefault="004E1403" w:rsidP="004E1403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целях реализации статьи 5 Федерального закона </w:t>
      </w:r>
      <w:r>
        <w:rPr>
          <w:rFonts w:ascii="Liberation Serif" w:hAnsi="Liberation Serif"/>
          <w:sz w:val="28"/>
          <w:szCs w:val="28"/>
        </w:rPr>
        <w:br/>
        <w:t xml:space="preserve">от 25 июля 2002 года № 114-ФЗ «О противодействии экстремистской деятельности», в соответствии с пунктом 7.1 части 1 статьи 16 </w:t>
      </w:r>
      <w:r>
        <w:rPr>
          <w:rFonts w:ascii="Liberation Serif" w:hAnsi="Liberation Serif"/>
          <w:sz w:val="28"/>
          <w:szCs w:val="28"/>
        </w:rPr>
        <w:br/>
        <w:t xml:space="preserve">Федерального закона от 06 октября 2003 года № 131-ФЗ «Об общих принципах организации местного самоуправления в Российской Федерации», </w:t>
      </w:r>
      <w:r>
        <w:rPr>
          <w:rFonts w:ascii="Liberation Serif" w:hAnsi="Liberation Serif"/>
          <w:sz w:val="28"/>
          <w:szCs w:val="28"/>
        </w:rPr>
        <w:br/>
        <w:t xml:space="preserve">пунктом 4 Положения о межведомственной комиссии по профилактике экстремизма в городском округе Верхняя Пышма, утвержденного постановлением администрации городского округа Верхняя Пышма </w:t>
      </w:r>
      <w:r>
        <w:rPr>
          <w:rFonts w:ascii="Liberation Serif" w:hAnsi="Liberation Serif"/>
          <w:sz w:val="28"/>
          <w:szCs w:val="28"/>
        </w:rPr>
        <w:br/>
        <w:t>от 05.02.2019 № 111, руководствуясь Уставом городского округа Верхняя Пышма Свердловской области, в связи с кадровыми изменениями Администрация городского округа Верхняя Пышма</w:t>
      </w:r>
    </w:p>
    <w:p w14:paraId="383CE91C" w14:textId="77777777" w:rsidR="004E1403" w:rsidRDefault="004E1403" w:rsidP="004E1403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13C7B669" w14:textId="77777777" w:rsidR="004E1403" w:rsidRDefault="004E1403" w:rsidP="004E1403">
      <w:pPr>
        <w:widowControl w:val="0"/>
        <w:numPr>
          <w:ilvl w:val="0"/>
          <w:numId w:val="2"/>
        </w:numPr>
        <w:tabs>
          <w:tab w:val="left" w:pos="1276"/>
        </w:tabs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Внести изменения в Состав межведомственной комиссии </w:t>
      </w:r>
      <w:r>
        <w:rPr>
          <w:rFonts w:ascii="Liberation Serif" w:hAnsi="Liberation Serif"/>
          <w:sz w:val="28"/>
          <w:szCs w:val="28"/>
        </w:rPr>
        <w:br/>
        <w:t xml:space="preserve">по профилактике экстремизма в городском округе Верхняя </w:t>
      </w:r>
      <w:r>
        <w:rPr>
          <w:rFonts w:ascii="Liberation Serif" w:hAnsi="Liberation Serif"/>
          <w:sz w:val="28"/>
          <w:szCs w:val="28"/>
        </w:rPr>
        <w:br/>
        <w:t xml:space="preserve">Пышма, утвержденный постановлением администрации городского </w:t>
      </w:r>
      <w:r>
        <w:rPr>
          <w:rFonts w:ascii="Liberation Serif" w:hAnsi="Liberation Serif"/>
          <w:sz w:val="28"/>
          <w:szCs w:val="28"/>
        </w:rPr>
        <w:br/>
        <w:t xml:space="preserve">округа Верхняя Пышма от 05.02.2019 № 111 «Об утверждении </w:t>
      </w:r>
      <w:r>
        <w:rPr>
          <w:rFonts w:ascii="Liberation Serif" w:hAnsi="Liberation Serif"/>
          <w:sz w:val="28"/>
          <w:szCs w:val="28"/>
        </w:rPr>
        <w:br/>
        <w:t>Положения и состава межведомственной комиссии по профилактике экстремизма в городском округе Верхняя Пышма», изложив в новой редакции (прилагается).</w:t>
      </w:r>
    </w:p>
    <w:p w14:paraId="6FAD8873" w14:textId="77777777" w:rsidR="004E1403" w:rsidRDefault="004E1403" w:rsidP="004E1403">
      <w:pPr>
        <w:pStyle w:val="ConsPlusNormal"/>
        <w:widowControl/>
        <w:numPr>
          <w:ilvl w:val="0"/>
          <w:numId w:val="1"/>
        </w:numPr>
        <w:tabs>
          <w:tab w:val="left" w:pos="709"/>
          <w:tab w:val="left" w:pos="1276"/>
        </w:tabs>
        <w:ind w:left="0" w:firstLine="709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Признать утратившим силу постановление администрации городского округа Верхняя Пышма от 02.04.2026 № 459 «О внесении изменений в состав межведомственной комиссии по профилактике экстремизма в городском округе Верхняя Пышма, утвержденный постановлением администрации городского округа Верхняя Пышма от 05.02.2019 № 111».</w:t>
      </w:r>
    </w:p>
    <w:p w14:paraId="6F58875B" w14:textId="77777777" w:rsidR="004E1403" w:rsidRDefault="004E1403" w:rsidP="004E1403">
      <w:pPr>
        <w:numPr>
          <w:ilvl w:val="0"/>
          <w:numId w:val="1"/>
        </w:numPr>
        <w:tabs>
          <w:tab w:val="left" w:pos="1276"/>
        </w:tabs>
        <w:ind w:left="0"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 xml:space="preserve">Опубликовать настоящее постановление в газете «Красное знамя», </w:t>
      </w:r>
      <w:r>
        <w:rPr>
          <w:rFonts w:ascii="Liberation Serif" w:hAnsi="Liberation Serif"/>
          <w:sz w:val="28"/>
          <w:szCs w:val="28"/>
        </w:rPr>
        <w:br/>
        <w:t>на официальном интернет-портале правовой информации городского округа Верхняя Пышма (</w:t>
      </w:r>
      <w:r>
        <w:rPr>
          <w:rFonts w:ascii="Liberation Serif" w:hAnsi="Liberation Serif"/>
          <w:sz w:val="28"/>
          <w:szCs w:val="28"/>
          <w:lang w:val="en-US"/>
        </w:rPr>
        <w:t>www</w:t>
      </w:r>
      <w:r>
        <w:rPr>
          <w:rFonts w:ascii="Liberation Serif" w:hAnsi="Liberation Serif"/>
          <w:sz w:val="28"/>
          <w:szCs w:val="28"/>
        </w:rPr>
        <w:t>.верхняяпышма-право.рф), разместить на официальном сайте городского округа Верхняя Пышма (</w:t>
      </w:r>
      <w:r>
        <w:rPr>
          <w:rFonts w:ascii="Liberation Serif" w:hAnsi="Liberation Serif"/>
          <w:sz w:val="28"/>
          <w:szCs w:val="28"/>
          <w:lang w:val="en-US"/>
        </w:rPr>
        <w:t>www</w:t>
      </w:r>
      <w:r>
        <w:rPr>
          <w:rFonts w:ascii="Liberation Serif" w:hAnsi="Liberation Serif"/>
          <w:sz w:val="28"/>
          <w:szCs w:val="28"/>
        </w:rPr>
        <w:t>.</w:t>
      </w:r>
      <w:r>
        <w:rPr>
          <w:rFonts w:ascii="Liberation Serif" w:hAnsi="Liberation Serif"/>
          <w:sz w:val="28"/>
          <w:szCs w:val="28"/>
          <w:lang w:val="en-US"/>
        </w:rPr>
        <w:t>movp</w:t>
      </w:r>
      <w:r>
        <w:rPr>
          <w:rFonts w:ascii="Liberation Serif" w:hAnsi="Liberation Serif"/>
          <w:sz w:val="28"/>
          <w:szCs w:val="28"/>
        </w:rPr>
        <w:t>.</w:t>
      </w:r>
      <w:r>
        <w:rPr>
          <w:rFonts w:ascii="Liberation Serif" w:hAnsi="Liberation Serif"/>
          <w:sz w:val="28"/>
          <w:szCs w:val="28"/>
          <w:lang w:val="en-US"/>
        </w:rPr>
        <w:t>ru</w:t>
      </w:r>
      <w:r>
        <w:rPr>
          <w:rFonts w:ascii="Liberation Serif" w:hAnsi="Liberation Serif"/>
          <w:sz w:val="28"/>
          <w:szCs w:val="28"/>
        </w:rPr>
        <w:t>).</w:t>
      </w:r>
    </w:p>
    <w:p w14:paraId="324D9756" w14:textId="77777777" w:rsidR="004E1403" w:rsidRDefault="004E1403" w:rsidP="004E1403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65B379A9" w14:textId="77777777" w:rsidR="004E1403" w:rsidRDefault="004E1403" w:rsidP="004E1403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4E1403" w14:paraId="3BC769B0" w14:textId="77777777" w:rsidTr="00AA2780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14F23CF" w14:textId="77777777" w:rsidR="004E1403" w:rsidRDefault="004E1403" w:rsidP="00AA2780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41D86C1" w14:textId="77777777" w:rsidR="004E1403" w:rsidRDefault="004E1403" w:rsidP="00AA2780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6C2E5B07" w14:textId="77777777" w:rsidR="004E1403" w:rsidRDefault="004E1403" w:rsidP="004E1403">
      <w:pPr>
        <w:pStyle w:val="ConsNormal"/>
        <w:widowControl/>
        <w:ind w:firstLine="0"/>
        <w:rPr>
          <w:rFonts w:ascii="Liberation Serif" w:hAnsi="Liberation Serif"/>
        </w:rPr>
      </w:pPr>
    </w:p>
    <w:p w14:paraId="365F11F3" w14:textId="77777777" w:rsidR="00A22A8E" w:rsidRDefault="00A22A8E"/>
    <w:sectPr w:rsidR="00A22A8E">
      <w:headerReference w:type="default" r:id="rId7"/>
      <w:footerReference w:type="default" r:id="rId8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8895BBA" w14:textId="77777777" w:rsidR="00821F82" w:rsidRDefault="00821F82" w:rsidP="004E1403">
      <w:r>
        <w:separator/>
      </w:r>
    </w:p>
  </w:endnote>
  <w:endnote w:type="continuationSeparator" w:id="0">
    <w:p w14:paraId="01C1DFB9" w14:textId="77777777" w:rsidR="00821F82" w:rsidRDefault="00821F82" w:rsidP="004E14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B451D4" w14:textId="32EAD636" w:rsidR="00D70AEF" w:rsidRDefault="00821F82">
    <w:pPr>
      <w:pStyle w:val="a5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731C155" w14:textId="77777777" w:rsidR="00821F82" w:rsidRDefault="00821F82" w:rsidP="004E1403">
      <w:r>
        <w:separator/>
      </w:r>
    </w:p>
  </w:footnote>
  <w:footnote w:type="continuationSeparator" w:id="0">
    <w:p w14:paraId="049259FD" w14:textId="77777777" w:rsidR="00821F82" w:rsidRDefault="00821F82" w:rsidP="004E14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3DE358" w14:textId="77777777" w:rsidR="00D70AEF" w:rsidRDefault="00821F82">
    <w:pPr>
      <w:pStyle w:val="a3"/>
      <w:jc w:val="center"/>
    </w:pPr>
  </w:p>
  <w:p w14:paraId="3347AFB7" w14:textId="77777777" w:rsidR="00D70AEF" w:rsidRDefault="00821F82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0D7DD9"/>
    <w:multiLevelType w:val="multilevel"/>
    <w:tmpl w:val="7BE47F64"/>
    <w:lvl w:ilvl="0">
      <w:start w:val="1"/>
      <w:numFmt w:val="decimal"/>
      <w:lvlText w:val="%1."/>
      <w:lvlJc w:val="left"/>
      <w:pPr>
        <w:ind w:left="3621" w:hanging="360"/>
      </w:pPr>
      <w:rPr>
        <w:rFonts w:ascii="Liberation Serif" w:hAnsi="Liberation Serif"/>
        <w:sz w:val="28"/>
        <w:szCs w:val="28"/>
      </w:rPr>
    </w:lvl>
    <w:lvl w:ilvl="1">
      <w:start w:val="1"/>
      <w:numFmt w:val="lowerLetter"/>
      <w:lvlText w:val="%2."/>
      <w:lvlJc w:val="left"/>
      <w:pPr>
        <w:ind w:left="4341" w:hanging="360"/>
      </w:pPr>
    </w:lvl>
    <w:lvl w:ilvl="2">
      <w:start w:val="1"/>
      <w:numFmt w:val="lowerRoman"/>
      <w:lvlText w:val="%3."/>
      <w:lvlJc w:val="right"/>
      <w:pPr>
        <w:ind w:left="5061" w:hanging="180"/>
      </w:pPr>
    </w:lvl>
    <w:lvl w:ilvl="3">
      <w:start w:val="1"/>
      <w:numFmt w:val="decimal"/>
      <w:lvlText w:val="%4."/>
      <w:lvlJc w:val="left"/>
      <w:pPr>
        <w:ind w:left="5781" w:hanging="360"/>
      </w:pPr>
    </w:lvl>
    <w:lvl w:ilvl="4">
      <w:start w:val="1"/>
      <w:numFmt w:val="lowerLetter"/>
      <w:lvlText w:val="%5."/>
      <w:lvlJc w:val="left"/>
      <w:pPr>
        <w:ind w:left="6501" w:hanging="360"/>
      </w:pPr>
    </w:lvl>
    <w:lvl w:ilvl="5">
      <w:start w:val="1"/>
      <w:numFmt w:val="lowerRoman"/>
      <w:lvlText w:val="%6."/>
      <w:lvlJc w:val="right"/>
      <w:pPr>
        <w:ind w:left="7221" w:hanging="180"/>
      </w:pPr>
    </w:lvl>
    <w:lvl w:ilvl="6">
      <w:start w:val="1"/>
      <w:numFmt w:val="decimal"/>
      <w:lvlText w:val="%7."/>
      <w:lvlJc w:val="left"/>
      <w:pPr>
        <w:ind w:left="7941" w:hanging="360"/>
      </w:pPr>
    </w:lvl>
    <w:lvl w:ilvl="7">
      <w:start w:val="1"/>
      <w:numFmt w:val="lowerLetter"/>
      <w:lvlText w:val="%8."/>
      <w:lvlJc w:val="left"/>
      <w:pPr>
        <w:ind w:left="8661" w:hanging="360"/>
      </w:pPr>
    </w:lvl>
    <w:lvl w:ilvl="8">
      <w:start w:val="1"/>
      <w:numFmt w:val="lowerRoman"/>
      <w:lvlText w:val="%9."/>
      <w:lvlJc w:val="right"/>
      <w:pPr>
        <w:ind w:left="9381" w:hanging="180"/>
      </w:pPr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588D"/>
    <w:rsid w:val="003F588D"/>
    <w:rsid w:val="004E1403"/>
    <w:rsid w:val="00821F82"/>
    <w:rsid w:val="00A22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DB020E"/>
  <w15:chartTrackingRefBased/>
  <w15:docId w15:val="{C27A35BB-4D7B-41AF-8B0E-4016FE09F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1403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E140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4E140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4E140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4E140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4E1403"/>
    <w:pPr>
      <w:widowControl w:val="0"/>
      <w:suppressAutoHyphens/>
      <w:autoSpaceDN w:val="0"/>
      <w:snapToGrid w:val="0"/>
      <w:spacing w:after="0" w:line="240" w:lineRule="auto"/>
      <w:ind w:firstLine="720"/>
      <w:textAlignment w:val="baseline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ConsPlusNormal">
    <w:name w:val="ConsPlusNormal"/>
    <w:rsid w:val="004E1403"/>
    <w:pPr>
      <w:widowControl w:val="0"/>
      <w:suppressAutoHyphens/>
      <w:autoSpaceDE w:val="0"/>
      <w:autoSpaceDN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299</Words>
  <Characters>1707</Characters>
  <Application>Microsoft Office Word</Application>
  <DocSecurity>0</DocSecurity>
  <Lines>14</Lines>
  <Paragraphs>4</Paragraphs>
  <ScaleCrop>false</ScaleCrop>
  <Company/>
  <LinksUpToDate>false</LinksUpToDate>
  <CharactersWithSpaces>2002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2</cp:revision>
  <dcterms:created xsi:type="dcterms:W3CDTF">2026-06-19T06:22:00Z</dcterms:created>
  <dcterms:modified xsi:type="dcterms:W3CDTF">2026-06-19T06:22:00Z</dcterms:modified>
</cp:coreProperties>
</file>