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8E8D6" w14:textId="77777777" w:rsidR="009378C2" w:rsidRDefault="00BD023F">
      <w:pPr>
        <w:pStyle w:val="ConsPlusNonformat"/>
        <w:jc w:val="center"/>
        <w:rPr>
          <w:rFonts w:ascii="Liberation Serif" w:hAnsi="Liberation Serif" w:cs="Times New Roman"/>
          <w:b/>
          <w:color w:val="000000"/>
          <w:sz w:val="24"/>
          <w:szCs w:val="24"/>
        </w:rPr>
      </w:pPr>
      <w:bookmarkStart w:id="0" w:name="_Hlk37349934"/>
      <w:r>
        <w:rPr>
          <w:rFonts w:ascii="Liberation Serif" w:hAnsi="Liberation Serif" w:cs="Times New Roman"/>
          <w:b/>
          <w:color w:val="000000"/>
          <w:sz w:val="24"/>
          <w:szCs w:val="24"/>
        </w:rPr>
        <w:t>ЗАКЛЮЧЕНИЕ</w:t>
      </w:r>
    </w:p>
    <w:p w14:paraId="3A293B00" w14:textId="77777777" w:rsidR="009378C2" w:rsidRDefault="00BD023F">
      <w:pPr>
        <w:pStyle w:val="ConsPlusNonformat"/>
        <w:jc w:val="center"/>
      </w:pPr>
      <w:r>
        <w:rPr>
          <w:rFonts w:ascii="Liberation Serif" w:hAnsi="Liberation Serif" w:cs="Times New Roman"/>
          <w:b/>
          <w:color w:val="000000"/>
          <w:sz w:val="24"/>
          <w:szCs w:val="24"/>
        </w:rPr>
        <w:t>о результатах</w:t>
      </w:r>
      <w:r>
        <w:rPr>
          <w:rFonts w:ascii="Liberation Serif" w:hAnsi="Liberation Serif" w:cs="Times New Roman"/>
          <w:b/>
          <w:sz w:val="24"/>
          <w:szCs w:val="24"/>
        </w:rPr>
        <w:t xml:space="preserve"> общественных обсуждений</w:t>
      </w:r>
    </w:p>
    <w:p w14:paraId="5AC93FFF" w14:textId="77777777" w:rsidR="009378C2" w:rsidRDefault="00BD023F">
      <w:pPr>
        <w:widowControl w:val="0"/>
        <w:autoSpaceDE w:val="0"/>
        <w:jc w:val="center"/>
        <w:rPr>
          <w:rFonts w:ascii="Liberation Serif" w:hAnsi="Liberation Serif" w:cs="Liberation Serif"/>
        </w:rPr>
      </w:pPr>
      <w:bookmarkStart w:id="1" w:name="_Hlk37350981"/>
      <w:bookmarkEnd w:id="0"/>
      <w:r>
        <w:rPr>
          <w:rFonts w:ascii="Liberation Serif" w:hAnsi="Liberation Serif" w:cs="Liberation Serif"/>
        </w:rPr>
        <w:t>по проекту документации по планировке территории, предусматривающей размещение линейного объекта</w:t>
      </w:r>
    </w:p>
    <w:p w14:paraId="75A90109" w14:textId="77777777" w:rsidR="009378C2" w:rsidRDefault="009378C2">
      <w:pPr>
        <w:widowControl w:val="0"/>
        <w:autoSpaceDE w:val="0"/>
        <w:rPr>
          <w:rFonts w:ascii="Liberation Serif" w:hAnsi="Liberation Serif"/>
        </w:rPr>
      </w:pPr>
    </w:p>
    <w:p w14:paraId="6F99A995" w14:textId="77777777" w:rsidR="009378C2" w:rsidRDefault="00BD023F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г. Верхняя Пышма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 xml:space="preserve">                                           16.06.2026</w:t>
      </w:r>
    </w:p>
    <w:p w14:paraId="750BA7F2" w14:textId="77777777" w:rsidR="009378C2" w:rsidRDefault="009378C2">
      <w:pPr>
        <w:widowControl w:val="0"/>
        <w:autoSpaceDE w:val="0"/>
        <w:rPr>
          <w:rFonts w:ascii="Liberation Serif" w:hAnsi="Liberation Serif"/>
        </w:rPr>
      </w:pPr>
    </w:p>
    <w:bookmarkEnd w:id="1"/>
    <w:p w14:paraId="5B36E1A1" w14:textId="77777777" w:rsidR="009378C2" w:rsidRDefault="00BD023F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Наименование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проекта,</w:t>
      </w:r>
      <w:r>
        <w:rPr>
          <w:rFonts w:ascii="Liberation Serif" w:hAnsi="Liberation Serif"/>
          <w:spacing w:val="39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рассмотренного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на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38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обсуждениях в период с 04.06.2026 по 15.06.2026: </w:t>
      </w:r>
      <w:r>
        <w:rPr>
          <w:rFonts w:ascii="Liberation Serif" w:hAnsi="Liberation Serif" w:cs="Liberation Serif"/>
          <w:sz w:val="24"/>
          <w:szCs w:val="24"/>
        </w:rPr>
        <w:t xml:space="preserve">проект документации по планировке территории, предусматривающей размещение линейного объекта </w:t>
      </w:r>
      <w:r>
        <w:rPr>
          <w:rFonts w:ascii="Liberation Serif" w:hAnsi="Liberation Serif" w:cs="Liberation Serif"/>
          <w:sz w:val="24"/>
          <w:szCs w:val="24"/>
        </w:rPr>
        <w:t>«Комплекс по обращению с твердыми коммунальными отходами «</w:t>
      </w:r>
      <w:proofErr w:type="spellStart"/>
      <w:r>
        <w:rPr>
          <w:rFonts w:ascii="Liberation Serif" w:hAnsi="Liberation Serif" w:cs="Liberation Serif"/>
          <w:sz w:val="24"/>
          <w:szCs w:val="24"/>
        </w:rPr>
        <w:t>Экотехнопарк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Верхнепышминский». Сбросной коллектор очищенных сточных вод» (далее - Проект)</w:t>
      </w:r>
      <w:r>
        <w:rPr>
          <w:rFonts w:ascii="Liberation Serif" w:hAnsi="Liberation Serif"/>
          <w:sz w:val="24"/>
          <w:szCs w:val="24"/>
        </w:rPr>
        <w:t>.</w:t>
      </w:r>
    </w:p>
    <w:p w14:paraId="637ABAEC" w14:textId="77777777" w:rsidR="009378C2" w:rsidRDefault="00BD023F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Количество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участников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обсуждений,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принявших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участие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-5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обсуждениях: 1 (один) чело</w:t>
      </w:r>
      <w:r>
        <w:rPr>
          <w:rFonts w:ascii="Liberation Serif" w:hAnsi="Liberation Serif"/>
          <w:sz w:val="24"/>
          <w:szCs w:val="24"/>
        </w:rPr>
        <w:t>век.</w:t>
      </w:r>
    </w:p>
    <w:p w14:paraId="7661DCFA" w14:textId="77777777" w:rsidR="009378C2" w:rsidRDefault="00BD023F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Реквизиты протокола общественных обсуждений, на основании которого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подготовлено заключение о результатах общественных обсуждений:</w:t>
      </w:r>
      <w:r>
        <w:rPr>
          <w:rFonts w:ascii="Liberation Serif" w:hAnsi="Liberation Serif"/>
          <w:spacing w:val="-68"/>
          <w:sz w:val="24"/>
          <w:szCs w:val="24"/>
        </w:rPr>
        <w:t xml:space="preserve"> </w:t>
      </w:r>
      <w:r>
        <w:rPr>
          <w:rFonts w:ascii="Liberation Serif" w:hAnsi="Liberation Serif"/>
          <w:spacing w:val="-68"/>
          <w:sz w:val="24"/>
          <w:szCs w:val="24"/>
        </w:rPr>
        <w:br/>
      </w:r>
      <w:r>
        <w:rPr>
          <w:rFonts w:ascii="Liberation Serif" w:hAnsi="Liberation Serif"/>
          <w:sz w:val="24"/>
          <w:szCs w:val="24"/>
        </w:rPr>
        <w:t>от 16.06.2026 № 738976.</w:t>
      </w:r>
    </w:p>
    <w:p w14:paraId="23675C95" w14:textId="77777777" w:rsidR="009378C2" w:rsidRDefault="00BD023F">
      <w:pPr>
        <w:widowControl w:val="0"/>
        <w:autoSpaceDE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В соответствии с частью 1 статьи 5.1. Градостроительного кодекса Российской Федерации целью пров</w:t>
      </w:r>
      <w:r>
        <w:rPr>
          <w:rFonts w:ascii="Liberation Serif" w:hAnsi="Liberation Serif"/>
        </w:rPr>
        <w:t>едения общественных обсуждений является доведение до населения городского округа Верхняя Пышма информации о содержании Проекта, в целях устойчивого развития территорий, установления границ территорий общего пользования, соблюдения права человека на благопр</w:t>
      </w:r>
      <w:r>
        <w:rPr>
          <w:rFonts w:ascii="Liberation Serif" w:hAnsi="Liberation Serif"/>
        </w:rPr>
        <w:t>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Пышма.</w:t>
      </w:r>
    </w:p>
    <w:p w14:paraId="4F577A0C" w14:textId="77777777" w:rsidR="009378C2" w:rsidRDefault="00BD023F">
      <w:pPr>
        <w:ind w:firstLine="709"/>
        <w:jc w:val="both"/>
      </w:pPr>
      <w:r>
        <w:rPr>
          <w:rFonts w:ascii="Liberation Serif" w:hAnsi="Liberation Serif"/>
        </w:rPr>
        <w:t xml:space="preserve">Установлено, что предложения, замечания по </w:t>
      </w:r>
      <w:r>
        <w:rPr>
          <w:rFonts w:ascii="Liberation Serif" w:hAnsi="Liberation Serif"/>
        </w:rPr>
        <w:t>обсуждаемому Проекту принимались до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17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часов 00 минут 15.06.2026:</w:t>
      </w:r>
    </w:p>
    <w:p w14:paraId="69F207DB" w14:textId="77777777" w:rsidR="009378C2" w:rsidRDefault="00BD023F">
      <w:pPr>
        <w:pStyle w:val="a9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через официальный сайт городского округа Верхняя Пышма (www.movp.ru) или по адресу электронной почты: kontakt@movp.ru, с пометкой «ОБЩЕСТВЕННЫЕ ОБСУЖДЕНИЯ»;</w:t>
      </w:r>
    </w:p>
    <w:p w14:paraId="0524532D" w14:textId="77777777" w:rsidR="009378C2" w:rsidRDefault="00BD023F">
      <w:pPr>
        <w:pStyle w:val="a9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письменной форме по </w:t>
      </w:r>
      <w:r>
        <w:rPr>
          <w:rFonts w:ascii="Liberation Serif" w:hAnsi="Liberation Serif"/>
        </w:rPr>
        <w:t xml:space="preserve">адресу: Свердловская обл., г. Верхняя Пышма, </w:t>
      </w:r>
      <w:proofErr w:type="spellStart"/>
      <w:r>
        <w:rPr>
          <w:rFonts w:ascii="Liberation Serif" w:hAnsi="Liberation Serif"/>
        </w:rPr>
        <w:t>пр-кт</w:t>
      </w:r>
      <w:proofErr w:type="spellEnd"/>
      <w:r>
        <w:rPr>
          <w:rFonts w:ascii="Liberation Serif" w:hAnsi="Liberation Serif"/>
        </w:rPr>
        <w:t xml:space="preserve">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этаж, с пометкой «ОБЩЕСТВЕННЫЕ ОБСУЖДЕНИЯ»;</w:t>
      </w:r>
    </w:p>
    <w:p w14:paraId="5D978710" w14:textId="77777777" w:rsidR="009378C2" w:rsidRDefault="00BD023F">
      <w:pPr>
        <w:pStyle w:val="a9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записи в журнале учета посетителей экспозиции Проектов, подлежащих рассмотрению на общественных обсуждениях, в период проведени</w:t>
      </w:r>
      <w:r>
        <w:rPr>
          <w:rFonts w:ascii="Liberation Serif" w:hAnsi="Liberation Serif"/>
        </w:rPr>
        <w:t xml:space="preserve">я экспозиции. Журнал учета посетителей экспозиции находится в здании администрации городского округа Верхняя Пышма по адресам: Свердловская обл., г. Верхняя Пышма, пр.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этаж.</w:t>
      </w:r>
    </w:p>
    <w:p w14:paraId="192566FA" w14:textId="77777777" w:rsidR="009378C2" w:rsidRDefault="00BD023F">
      <w:pPr>
        <w:pStyle w:val="a9"/>
        <w:numPr>
          <w:ilvl w:val="0"/>
          <w:numId w:val="1"/>
        </w:numPr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Федеральной государственной информационной систе</w:t>
      </w:r>
      <w:r>
        <w:rPr>
          <w:rFonts w:ascii="Liberation Serif" w:hAnsi="Liberation Serif"/>
        </w:rPr>
        <w:t>мы «Единый портал государственных и муниципальных услуг (функций)».</w:t>
      </w:r>
    </w:p>
    <w:p w14:paraId="4AEC4974" w14:textId="77777777" w:rsidR="009378C2" w:rsidRDefault="00BD023F">
      <w:pPr>
        <w:ind w:firstLine="709"/>
        <w:jc w:val="both"/>
      </w:pPr>
      <w:r>
        <w:rPr>
          <w:rFonts w:ascii="Liberation Serif" w:hAnsi="Liberation Serif"/>
        </w:rPr>
        <w:t xml:space="preserve">С момента опубликования постановления Главы городского округа Верхняя Пышма от </w:t>
      </w:r>
      <w:r>
        <w:rPr>
          <w:rFonts w:ascii="Liberation Serif" w:hAnsi="Liberation Serif"/>
          <w:color w:val="000000"/>
        </w:rPr>
        <w:t>22.05.2026 № 86</w:t>
      </w:r>
      <w:r>
        <w:rPr>
          <w:rFonts w:ascii="Liberation Serif" w:hAnsi="Liberation Serif"/>
        </w:rPr>
        <w:t xml:space="preserve"> «О назначении общественных обсуждений по проекту документации по планировке территории, преду</w:t>
      </w:r>
      <w:r>
        <w:rPr>
          <w:rFonts w:ascii="Liberation Serif" w:hAnsi="Liberation Serif"/>
        </w:rPr>
        <w:t>сматривающей размещение линейного объекта» (далее – Постановление Главы) по обсуждаемому Проекту поступило 1 (одно) замечание.</w:t>
      </w:r>
    </w:p>
    <w:p w14:paraId="65CACFAA" w14:textId="77777777" w:rsidR="009378C2" w:rsidRDefault="009378C2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308D9582" w14:textId="77777777" w:rsidR="009378C2" w:rsidRDefault="00BD023F">
      <w:pPr>
        <w:ind w:firstLine="709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>Комиссия по проведению общественных обсуждений сформирована в следующем составе:</w:t>
      </w:r>
    </w:p>
    <w:p w14:paraId="42AD7385" w14:textId="77777777" w:rsidR="009378C2" w:rsidRDefault="00BD023F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Барменков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С.А. – первый заместитель главы </w:t>
      </w:r>
      <w:r>
        <w:rPr>
          <w:rFonts w:ascii="Liberation Serif" w:hAnsi="Liberation Serif" w:cs="Times New Roman"/>
          <w:color w:val="000000"/>
          <w:sz w:val="24"/>
          <w:szCs w:val="24"/>
        </w:rPr>
        <w:t>администрации городского округа Верхняя Пышма, председатель комиссии;</w:t>
      </w:r>
    </w:p>
    <w:p w14:paraId="1335803F" w14:textId="77777777" w:rsidR="009378C2" w:rsidRDefault="00BD023F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Кучмаева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С.Н. – начальник управления архитектуры и градостроительства Администрации городского округа Верхняя Пышма, заместитель председателя комиссии;</w:t>
      </w:r>
    </w:p>
    <w:p w14:paraId="0685BCF1" w14:textId="77777777" w:rsidR="009378C2" w:rsidRDefault="00BD023F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proofErr w:type="spellStart"/>
      <w:r>
        <w:rPr>
          <w:rFonts w:ascii="Liberation Serif" w:hAnsi="Liberation Serif" w:cs="Times New Roman"/>
          <w:color w:val="000000"/>
          <w:sz w:val="24"/>
          <w:szCs w:val="24"/>
        </w:rPr>
        <w:t>Налимова</w:t>
      </w:r>
      <w:proofErr w:type="spellEnd"/>
      <w:r>
        <w:rPr>
          <w:rFonts w:ascii="Liberation Serif" w:hAnsi="Liberation Serif" w:cs="Times New Roman"/>
          <w:color w:val="000000"/>
          <w:sz w:val="24"/>
          <w:szCs w:val="24"/>
        </w:rPr>
        <w:t xml:space="preserve"> Е.Д. – ведущий специалист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 управления архитектуры и градостроительства администрации городского округа Верхняя Пышма, секретарь комиссии;</w:t>
      </w:r>
    </w:p>
    <w:p w14:paraId="53AE2B0A" w14:textId="77777777" w:rsidR="009378C2" w:rsidRDefault="00BD023F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lastRenderedPageBreak/>
        <w:t>Абдуллин Р.С. – начальник юридического отдела администрации городского округа Верхняя Пышма;</w:t>
      </w:r>
    </w:p>
    <w:p w14:paraId="5BB5EF08" w14:textId="77777777" w:rsidR="009378C2" w:rsidRDefault="00BD023F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Горских О.В. – председатель комитета по управлению </w:t>
      </w:r>
      <w:r>
        <w:rPr>
          <w:rFonts w:ascii="Liberation Serif" w:hAnsi="Liberation Serif" w:cs="Times New Roman"/>
          <w:color w:val="000000"/>
          <w:sz w:val="24"/>
          <w:szCs w:val="24"/>
        </w:rPr>
        <w:t>имуществом администрации городского округа Верхняя Пышма;</w:t>
      </w:r>
    </w:p>
    <w:p w14:paraId="6D9FDBEC" w14:textId="77777777" w:rsidR="009378C2" w:rsidRDefault="00BD023F">
      <w:pPr>
        <w:pStyle w:val="ConsPlusNormal"/>
        <w:ind w:firstLine="709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>Медведева В.С. – председатель Думы городского округа Верхняя Пышма;</w:t>
      </w:r>
    </w:p>
    <w:p w14:paraId="28C4DAA8" w14:textId="77777777" w:rsidR="009378C2" w:rsidRDefault="00BD023F">
      <w:pPr>
        <w:pStyle w:val="ConsPlusNormal"/>
        <w:ind w:firstLine="709"/>
        <w:rPr>
          <w:rFonts w:ascii="Liberation Serif" w:hAnsi="Liberation Serif"/>
          <w:sz w:val="24"/>
          <w:szCs w:val="24"/>
        </w:rPr>
      </w:pPr>
      <w:proofErr w:type="spellStart"/>
      <w:r>
        <w:rPr>
          <w:rFonts w:ascii="Liberation Serif" w:hAnsi="Liberation Serif"/>
          <w:sz w:val="24"/>
          <w:szCs w:val="24"/>
        </w:rPr>
        <w:t>Невструев</w:t>
      </w:r>
      <w:proofErr w:type="spellEnd"/>
      <w:r>
        <w:rPr>
          <w:rFonts w:ascii="Liberation Serif" w:hAnsi="Liberation Serif"/>
          <w:sz w:val="24"/>
          <w:szCs w:val="24"/>
        </w:rPr>
        <w:t xml:space="preserve"> Н.В. – начальник управления по работе с территориями Администрации городского округа Верхняя Пышма.</w:t>
      </w:r>
    </w:p>
    <w:p w14:paraId="2305247E" w14:textId="77777777" w:rsidR="009378C2" w:rsidRDefault="00BD023F">
      <w:pPr>
        <w:pStyle w:val="ConsPlusNormal"/>
        <w:ind w:firstLine="709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Таблица № 1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"/>
        <w:gridCol w:w="3666"/>
        <w:gridCol w:w="5465"/>
      </w:tblGrid>
      <w:tr w:rsidR="009378C2" w14:paraId="39F4A164" w14:textId="77777777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5B7DD" w14:textId="77777777" w:rsidR="009378C2" w:rsidRDefault="00BD023F">
            <w:pPr>
              <w:autoSpaceDE w:val="0"/>
              <w:ind w:left="-120" w:right="-80"/>
              <w:jc w:val="center"/>
              <w:rPr>
                <w:rFonts w:ascii="Liberation Serif" w:hAnsi="Liberation Serif" w:cs="Arial"/>
                <w:b/>
              </w:rPr>
            </w:pPr>
            <w:r>
              <w:rPr>
                <w:rFonts w:ascii="Liberation Serif" w:hAnsi="Liberation Serif" w:cs="Arial"/>
                <w:b/>
              </w:rPr>
              <w:t>№ п/п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B54B4" w14:textId="77777777" w:rsidR="009378C2" w:rsidRDefault="00BD023F">
            <w:pPr>
              <w:autoSpaceDE w:val="0"/>
              <w:ind w:left="-120" w:right="-80"/>
              <w:jc w:val="center"/>
            </w:pPr>
            <w:r>
              <w:rPr>
                <w:rFonts w:ascii="Liberation Serif" w:hAnsi="Liberation Serif" w:cs="Liberation Serif"/>
                <w:b/>
              </w:rPr>
              <w:t>Содержание внесенных предложений и замечаний участников общественных обсуждений</w:t>
            </w:r>
          </w:p>
        </w:tc>
        <w:tc>
          <w:tcPr>
            <w:tcW w:w="5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D58CD" w14:textId="77777777" w:rsidR="009378C2" w:rsidRDefault="00BD023F">
            <w:pPr>
              <w:autoSpaceDE w:val="0"/>
              <w:ind w:left="-120" w:right="-80"/>
              <w:jc w:val="center"/>
            </w:pPr>
            <w:r>
              <w:rPr>
                <w:rFonts w:ascii="Liberation Serif" w:hAnsi="Liberation Serif" w:cs="Liberation Serif"/>
                <w:b/>
              </w:rPr>
      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</w:t>
            </w:r>
            <w:r>
              <w:rPr>
                <w:rFonts w:ascii="Liberation Serif" w:hAnsi="Liberation Serif" w:cs="Liberation Serif"/>
                <w:b/>
              </w:rPr>
              <w:t>замечаний</w:t>
            </w:r>
          </w:p>
        </w:tc>
      </w:tr>
      <w:tr w:rsidR="009378C2" w14:paraId="4F5C7BE1" w14:textId="77777777">
        <w:tblPrEx>
          <w:tblCellMar>
            <w:top w:w="0" w:type="dxa"/>
            <w:bottom w:w="0" w:type="dxa"/>
          </w:tblCellMar>
        </w:tblPrEx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048F9" w14:textId="77777777" w:rsidR="009378C2" w:rsidRDefault="00BD023F">
            <w:pPr>
              <w:autoSpaceDE w:val="0"/>
              <w:ind w:left="-120" w:right="-8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Предложения и замечания участников общественных обсуждений</w:t>
            </w:r>
          </w:p>
        </w:tc>
      </w:tr>
      <w:tr w:rsidR="009378C2" w14:paraId="5D0DC645" w14:textId="77777777">
        <w:tblPrEx>
          <w:tblCellMar>
            <w:top w:w="0" w:type="dxa"/>
            <w:bottom w:w="0" w:type="dxa"/>
          </w:tblCellMar>
        </w:tblPrEx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957A8" w14:textId="77777777" w:rsidR="009378C2" w:rsidRDefault="00BD023F">
            <w:pPr>
              <w:autoSpaceDE w:val="0"/>
              <w:ind w:left="-120" w:right="-80"/>
              <w:jc w:val="center"/>
              <w:rPr>
                <w:rFonts w:ascii="Liberation Serif" w:hAnsi="Liberation Serif" w:cs="Arial"/>
              </w:rPr>
            </w:pPr>
            <w:r>
              <w:rPr>
                <w:rFonts w:ascii="Liberation Serif" w:hAnsi="Liberation Serif" w:cs="Arial"/>
              </w:rPr>
              <w:t>1.</w:t>
            </w:r>
          </w:p>
        </w:tc>
        <w:tc>
          <w:tcPr>
            <w:tcW w:w="3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4979B" w14:textId="77777777" w:rsidR="009378C2" w:rsidRDefault="00BD023F">
            <w:pPr>
              <w:tabs>
                <w:tab w:val="left" w:pos="385"/>
                <w:tab w:val="right" w:pos="9639"/>
              </w:tabs>
              <w:ind w:left="34"/>
              <w:jc w:val="both"/>
              <w:rPr>
                <w:rFonts w:ascii="Liberation Serif" w:hAnsi="Liberation Serif" w:cs="Calibri"/>
                <w:u w:val="single"/>
              </w:rPr>
            </w:pPr>
            <w:r>
              <w:rPr>
                <w:rFonts w:ascii="Liberation Serif" w:hAnsi="Liberation Serif" w:cs="Calibri"/>
                <w:u w:val="single"/>
              </w:rPr>
              <w:t>Замечание:</w:t>
            </w:r>
          </w:p>
          <w:p w14:paraId="6AE8EB66" w14:textId="77777777" w:rsidR="009378C2" w:rsidRDefault="00BD023F">
            <w:pPr>
              <w:tabs>
                <w:tab w:val="left" w:pos="385"/>
                <w:tab w:val="right" w:pos="9639"/>
              </w:tabs>
              <w:jc w:val="both"/>
              <w:rPr>
                <w:rFonts w:ascii="Liberation Serif" w:hAnsi="Liberation Serif" w:cs="Calibri"/>
              </w:rPr>
            </w:pPr>
            <w:r>
              <w:rPr>
                <w:rFonts w:ascii="Liberation Serif" w:hAnsi="Liberation Serif" w:cs="Calibri"/>
              </w:rPr>
              <w:t xml:space="preserve">Против строительства </w:t>
            </w:r>
            <w:proofErr w:type="spellStart"/>
            <w:r>
              <w:rPr>
                <w:rFonts w:ascii="Liberation Serif" w:hAnsi="Liberation Serif" w:cs="Calibri"/>
              </w:rPr>
              <w:t>техноэкопарка</w:t>
            </w:r>
            <w:proofErr w:type="spellEnd"/>
            <w:r>
              <w:rPr>
                <w:rFonts w:ascii="Liberation Serif" w:hAnsi="Liberation Serif" w:cs="Calibri"/>
              </w:rPr>
              <w:t xml:space="preserve"> Верхнепышминский и линейного объекта к нему в связи с нанесением экологического вреда окружающей среде, всем водным объектам </w:t>
            </w:r>
            <w:r>
              <w:rPr>
                <w:rFonts w:ascii="Liberation Serif" w:hAnsi="Liberation Serif" w:cs="Calibri"/>
              </w:rPr>
              <w:t>данной и близлежащей территории, включая озеро Балтым, загрязнением сточных вод и воздуха, что приведет к ухудшению здоровья населения жителей всех прилегающих территорий (п. Санаторный, д. Мурзинка, г. Среднеуральск, г. Верхняя Пышма).</w:t>
            </w:r>
          </w:p>
        </w:tc>
        <w:tc>
          <w:tcPr>
            <w:tcW w:w="5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B9CF2" w14:textId="77777777" w:rsidR="009378C2" w:rsidRDefault="00BD023F">
            <w:pPr>
              <w:autoSpaceDE w:val="0"/>
              <w:ind w:hanging="3"/>
              <w:jc w:val="both"/>
              <w:rPr>
                <w:rFonts w:ascii="Liberation Serif" w:hAnsi="Liberation Serif" w:cs="Arial"/>
                <w:u w:val="single"/>
              </w:rPr>
            </w:pPr>
            <w:r>
              <w:rPr>
                <w:rFonts w:ascii="Liberation Serif" w:hAnsi="Liberation Serif" w:cs="Arial"/>
                <w:u w:val="single"/>
              </w:rPr>
              <w:t>Отклонить.</w:t>
            </w:r>
          </w:p>
          <w:p w14:paraId="60E0B12D" w14:textId="77777777" w:rsidR="009378C2" w:rsidRDefault="00BD023F">
            <w:pPr>
              <w:autoSpaceDE w:val="0"/>
              <w:ind w:hanging="3"/>
              <w:jc w:val="both"/>
              <w:rPr>
                <w:rFonts w:ascii="Liberation Serif" w:hAnsi="Liberation Serif" w:cs="Arial"/>
              </w:rPr>
            </w:pPr>
            <w:r>
              <w:rPr>
                <w:rFonts w:ascii="Liberation Serif" w:hAnsi="Liberation Serif" w:cs="Arial"/>
              </w:rPr>
              <w:t>Проектна</w:t>
            </w:r>
            <w:r>
              <w:rPr>
                <w:rFonts w:ascii="Liberation Serif" w:hAnsi="Liberation Serif" w:cs="Arial"/>
              </w:rPr>
              <w:t>я документация на объект «Комплекс по обращению с твердыми коммунальными отходами «</w:t>
            </w:r>
            <w:proofErr w:type="spellStart"/>
            <w:r>
              <w:rPr>
                <w:rFonts w:ascii="Liberation Serif" w:hAnsi="Liberation Serif" w:cs="Arial"/>
              </w:rPr>
              <w:t>Экотехнопарк</w:t>
            </w:r>
            <w:proofErr w:type="spellEnd"/>
            <w:r>
              <w:rPr>
                <w:rFonts w:ascii="Liberation Serif" w:hAnsi="Liberation Serif" w:cs="Arial"/>
              </w:rPr>
              <w:t xml:space="preserve"> Верхнепышминский». Сбросной коллектор очищенных сточных вод» в рамках документации по планировке территории не рассматривается.</w:t>
            </w:r>
          </w:p>
          <w:p w14:paraId="26F9ED35" w14:textId="77777777" w:rsidR="009378C2" w:rsidRDefault="00BD023F">
            <w:pPr>
              <w:autoSpaceDE w:val="0"/>
              <w:ind w:hanging="3"/>
              <w:jc w:val="both"/>
              <w:rPr>
                <w:rFonts w:ascii="Liberation Serif" w:hAnsi="Liberation Serif" w:cs="Arial"/>
              </w:rPr>
            </w:pPr>
            <w:r>
              <w:rPr>
                <w:rFonts w:ascii="Liberation Serif" w:hAnsi="Liberation Serif" w:cs="Arial"/>
              </w:rPr>
              <w:t>Вместе с тем, проектная документ</w:t>
            </w:r>
            <w:r>
              <w:rPr>
                <w:rFonts w:ascii="Liberation Serif" w:hAnsi="Liberation Serif" w:cs="Arial"/>
              </w:rPr>
              <w:t>ация соответствует экологическим требованиям, установленным техническими регламентами и законодательством в области охраны окружающей среды. Так же в рамках проектной документации предусмотрены мероприятия по охране окружающей среды, которые обеспечат собл</w:t>
            </w:r>
            <w:r>
              <w:rPr>
                <w:rFonts w:ascii="Liberation Serif" w:hAnsi="Liberation Serif" w:cs="Arial"/>
              </w:rPr>
              <w:t xml:space="preserve">юдение санитарно-гигиенических и экологических норм воздействия на компоненты окружающей среды. </w:t>
            </w:r>
          </w:p>
        </w:tc>
      </w:tr>
    </w:tbl>
    <w:p w14:paraId="747C31DC" w14:textId="77777777" w:rsidR="009378C2" w:rsidRDefault="009378C2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5B91BB3B" w14:textId="77777777" w:rsidR="009378C2" w:rsidRDefault="00BD023F">
      <w:pPr>
        <w:pStyle w:val="ConsPlusNormal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Комиссия, рассмотрев протокол общественных обсуждений по Проекту </w:t>
      </w:r>
      <w:r>
        <w:rPr>
          <w:rFonts w:ascii="Liberation Serif" w:hAnsi="Liberation Serif"/>
          <w:sz w:val="24"/>
          <w:szCs w:val="24"/>
        </w:rPr>
        <w:t>от 16.06.2026 № 738976</w:t>
      </w:r>
      <w:r>
        <w:rPr>
          <w:rFonts w:ascii="Liberation Serif" w:hAnsi="Liberation Serif" w:cs="Times New Roman"/>
          <w:color w:val="000000"/>
          <w:sz w:val="24"/>
          <w:szCs w:val="24"/>
        </w:rPr>
        <w:t>, по итогам обсуждения считает необходимым:</w:t>
      </w:r>
    </w:p>
    <w:p w14:paraId="00C8BF72" w14:textId="77777777" w:rsidR="009378C2" w:rsidRDefault="00BD023F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1) отклонить следующие пре</w:t>
      </w:r>
      <w:r>
        <w:rPr>
          <w:rFonts w:ascii="Liberation Serif" w:hAnsi="Liberation Serif" w:cs="Times New Roman"/>
          <w:color w:val="000000"/>
          <w:sz w:val="24"/>
          <w:szCs w:val="24"/>
        </w:rPr>
        <w:t>дложения, замечания, содержащиеся в Таблице № 1 настоящего заключения;</w:t>
      </w:r>
    </w:p>
    <w:p w14:paraId="3065394E" w14:textId="77777777" w:rsidR="009378C2" w:rsidRDefault="00BD023F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2) направить Главе городского округа Верхняя Пышма Проект, а также протокол общественных обсуждений и заключение о результатах общественных обсуждений для принятия решения;</w:t>
      </w:r>
    </w:p>
    <w:p w14:paraId="3654245A" w14:textId="77777777" w:rsidR="009378C2" w:rsidRDefault="00BD023F">
      <w:pPr>
        <w:pStyle w:val="ConsPlusNormal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3) </w:t>
      </w:r>
      <w:r>
        <w:rPr>
          <w:rFonts w:ascii="Liberation Serif" w:hAnsi="Liberation Serif"/>
          <w:color w:val="000000"/>
          <w:sz w:val="24"/>
          <w:szCs w:val="24"/>
        </w:rPr>
        <w:t>рекомендо</w:t>
      </w:r>
      <w:r>
        <w:rPr>
          <w:rFonts w:ascii="Liberation Serif" w:hAnsi="Liberation Serif"/>
          <w:color w:val="000000"/>
          <w:sz w:val="24"/>
          <w:szCs w:val="24"/>
        </w:rPr>
        <w:t>вать Главе городского округа Верхняя Пышма принять решение об утверждении Проекта</w:t>
      </w:r>
      <w:r>
        <w:rPr>
          <w:rFonts w:ascii="Liberation Serif" w:hAnsi="Liberation Serif" w:cs="Times New Roman"/>
          <w:color w:val="000000"/>
          <w:sz w:val="24"/>
          <w:szCs w:val="24"/>
        </w:rPr>
        <w:t>;</w:t>
      </w:r>
    </w:p>
    <w:p w14:paraId="55036CD2" w14:textId="77777777" w:rsidR="009378C2" w:rsidRDefault="00BD023F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4) опубликовать заключение о результатах проведения общественных обсуждений на официальном интернет-портале правовой информации городского округа Верхняя Пышма </w:t>
      </w:r>
      <w:r>
        <w:rPr>
          <w:rFonts w:ascii="Liberation Serif" w:hAnsi="Liberation Serif" w:cs="Times New Roman"/>
          <w:color w:val="000000"/>
          <w:sz w:val="24"/>
          <w:szCs w:val="24"/>
        </w:rPr>
        <w:t>(www.верхняяпышма-право.рф), в газете «Красное знамя» и разместить на официальном сайте городского округа Верхняя Пышма, в том числе в разделе «Градостроительство и землепользование» подраздел «Общественные обсуждения» и в Федеральной государственной инфор</w:t>
      </w:r>
      <w:r>
        <w:rPr>
          <w:rFonts w:ascii="Liberation Serif" w:hAnsi="Liberation Serif" w:cs="Times New Roman"/>
          <w:color w:val="000000"/>
          <w:sz w:val="24"/>
          <w:szCs w:val="24"/>
        </w:rPr>
        <w:t>мационной системе «Единый портал государственных и муниципальных услуг (функций)».</w:t>
      </w:r>
    </w:p>
    <w:p w14:paraId="7F728775" w14:textId="77777777" w:rsidR="009378C2" w:rsidRDefault="009378C2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100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31"/>
        <w:gridCol w:w="3366"/>
        <w:gridCol w:w="3326"/>
      </w:tblGrid>
      <w:tr w:rsidR="009378C2" w14:paraId="110CC318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3852B" w14:textId="77777777" w:rsidR="009378C2" w:rsidRDefault="00BD023F">
            <w:pPr>
              <w:autoSpaceDE w:val="0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lastRenderedPageBreak/>
              <w:t>Председатель комиссии</w:t>
            </w:r>
          </w:p>
          <w:p w14:paraId="52D8B197" w14:textId="77777777" w:rsidR="009378C2" w:rsidRDefault="00BD023F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5E21C811" w14:textId="77777777" w:rsidR="009378C2" w:rsidRDefault="00BD023F">
            <w:pPr>
              <w:pStyle w:val="ConsPlusNormal"/>
              <w:ind w:firstLine="0"/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Первый заместитель главы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0528B0" w14:textId="77777777" w:rsidR="009378C2" w:rsidRDefault="00BD023F">
            <w:pPr>
              <w:pStyle w:val="ConsPlusNormal"/>
              <w:ind w:firstLine="0"/>
              <w:jc w:val="center"/>
            </w:pPr>
            <w:r>
              <w:rPr>
                <w:rFonts w:ascii="Liberation Serif" w:hAnsi="Liberation Serif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78D2D216" wp14:editId="4AD29765">
                  <wp:extent cx="1995165" cy="1033143"/>
                  <wp:effectExtent l="0" t="0" r="5085" b="0"/>
                  <wp:docPr id="1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5165" cy="1033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6D316" w14:textId="77777777" w:rsidR="009378C2" w:rsidRDefault="00BD023F">
            <w:pPr>
              <w:pStyle w:val="ConsPlusNormal"/>
              <w:ind w:firstLine="0"/>
              <w:jc w:val="right"/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С.А.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Барменков</w:t>
            </w:r>
            <w:proofErr w:type="spellEnd"/>
          </w:p>
        </w:tc>
      </w:tr>
      <w:tr w:rsidR="009378C2" w14:paraId="167A085D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29DD" w14:textId="77777777" w:rsidR="009378C2" w:rsidRDefault="009378C2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  <w:p w14:paraId="2843DB54" w14:textId="77777777" w:rsidR="009378C2" w:rsidRDefault="009378C2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41E966" w14:textId="77777777" w:rsidR="009378C2" w:rsidRDefault="009378C2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A3DD9F" w14:textId="77777777" w:rsidR="009378C2" w:rsidRDefault="009378C2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378C2" w14:paraId="3F45FAE0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F84F7" w14:textId="77777777" w:rsidR="009378C2" w:rsidRDefault="00BD023F">
            <w:pPr>
              <w:autoSpaceDE w:val="0"/>
            </w:pPr>
            <w:r>
              <w:rPr>
                <w:rFonts w:ascii="Liberation Serif" w:hAnsi="Liberation Serif" w:cs="Arial"/>
                <w:color w:val="000000"/>
                <w:lang w:eastAsia="en-US"/>
              </w:rPr>
              <w:t xml:space="preserve">Заместитель председателя комиссии 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  <w:r>
              <w:rPr>
                <w:rFonts w:ascii="Liberation Serif" w:hAnsi="Liberation Serif"/>
                <w:color w:val="000000"/>
                <w:lang w:eastAsia="en-US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Начальник юридического отдела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CE5E1" w14:textId="77777777" w:rsidR="009378C2" w:rsidRDefault="009378C2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B9CAB" w14:textId="77777777" w:rsidR="009378C2" w:rsidRDefault="00BD023F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Р.С. Абдуллин</w:t>
            </w:r>
          </w:p>
        </w:tc>
      </w:tr>
      <w:tr w:rsidR="009378C2" w14:paraId="6861491A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64A66" w14:textId="77777777" w:rsidR="009378C2" w:rsidRDefault="009378C2">
            <w:pPr>
              <w:pStyle w:val="ConsPlusNormal"/>
              <w:ind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121E4" w14:textId="77777777" w:rsidR="009378C2" w:rsidRDefault="009378C2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E04F7" w14:textId="77777777" w:rsidR="009378C2" w:rsidRDefault="009378C2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9378C2" w14:paraId="544BCE0C" w14:textId="77777777">
        <w:tblPrEx>
          <w:tblCellMar>
            <w:top w:w="0" w:type="dxa"/>
            <w:bottom w:w="0" w:type="dxa"/>
          </w:tblCellMar>
        </w:tblPrEx>
        <w:tc>
          <w:tcPr>
            <w:tcW w:w="333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E4E52" w14:textId="77777777" w:rsidR="009378C2" w:rsidRDefault="00BD023F">
            <w:pPr>
              <w:autoSpaceDE w:val="0"/>
              <w:jc w:val="both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Секретарь комиссии</w:t>
            </w:r>
          </w:p>
          <w:p w14:paraId="2C4FA4DD" w14:textId="77777777" w:rsidR="009378C2" w:rsidRDefault="00BD023F">
            <w:pPr>
              <w:autoSpaceDE w:val="0"/>
              <w:jc w:val="both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06747C8B" w14:textId="77777777" w:rsidR="009378C2" w:rsidRDefault="00BD023F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Ведущий специалист </w:t>
            </w:r>
            <w:r>
              <w:rPr>
                <w:rFonts w:ascii="Liberation Serif" w:hAnsi="Liberation Serif"/>
                <w:color w:val="000000"/>
                <w:lang w:eastAsia="en-US"/>
              </w:rPr>
              <w:t>управления архитектуры и градостроительства администрации городского округа Верхняя Пышма</w:t>
            </w:r>
          </w:p>
        </w:tc>
        <w:tc>
          <w:tcPr>
            <w:tcW w:w="33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A9432" w14:textId="77777777" w:rsidR="009378C2" w:rsidRDefault="009378C2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</w:p>
        </w:tc>
        <w:tc>
          <w:tcPr>
            <w:tcW w:w="33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428BF" w14:textId="77777777" w:rsidR="009378C2" w:rsidRDefault="00BD023F">
            <w:pPr>
              <w:autoSpaceDE w:val="0"/>
              <w:jc w:val="right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Е.Д. </w:t>
            </w:r>
            <w:proofErr w:type="spellStart"/>
            <w:r>
              <w:rPr>
                <w:rFonts w:ascii="Liberation Serif" w:hAnsi="Liberation Serif"/>
                <w:color w:val="000000"/>
                <w:lang w:eastAsia="en-US"/>
              </w:rPr>
              <w:t>Налимова</w:t>
            </w:r>
            <w:proofErr w:type="spellEnd"/>
          </w:p>
        </w:tc>
      </w:tr>
    </w:tbl>
    <w:p w14:paraId="7B2C9812" w14:textId="77777777" w:rsidR="009378C2" w:rsidRDefault="009378C2"/>
    <w:sectPr w:rsidR="009378C2">
      <w:footerReference w:type="default" r:id="rId8"/>
      <w:pgSz w:w="11906" w:h="16838"/>
      <w:pgMar w:top="1134" w:right="850" w:bottom="1134" w:left="1701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19F0A" w14:textId="77777777" w:rsidR="00000000" w:rsidRDefault="00BD023F">
      <w:r>
        <w:separator/>
      </w:r>
    </w:p>
  </w:endnote>
  <w:endnote w:type="continuationSeparator" w:id="0">
    <w:p w14:paraId="43EBCCA2" w14:textId="77777777" w:rsidR="00000000" w:rsidRDefault="00BD0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54B67" w14:textId="77777777" w:rsidR="0037509C" w:rsidRDefault="00BD023F">
    <w:pPr>
      <w:pStyle w:val="a7"/>
      <w:tabs>
        <w:tab w:val="left" w:pos="5812"/>
      </w:tabs>
      <w:jc w:val="right"/>
    </w:pPr>
    <w:r>
      <w:rPr>
        <w:sz w:val="20"/>
        <w:szCs w:val="20"/>
      </w:rPr>
      <w:t>Вр-739017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6CBD8" w14:textId="77777777" w:rsidR="00000000" w:rsidRDefault="00BD023F">
      <w:r>
        <w:rPr>
          <w:color w:val="000000"/>
        </w:rPr>
        <w:separator/>
      </w:r>
    </w:p>
  </w:footnote>
  <w:footnote w:type="continuationSeparator" w:id="0">
    <w:p w14:paraId="17E2A7B7" w14:textId="77777777" w:rsidR="00000000" w:rsidRDefault="00BD0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A3014"/>
    <w:multiLevelType w:val="multilevel"/>
    <w:tmpl w:val="4402967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378C2"/>
    <w:rsid w:val="009378C2"/>
    <w:rsid w:val="00BD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88D5"/>
  <w15:docId w15:val="{EC3C053B-EDCC-4B07-A799-ACAE6D55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pPr>
      <w:suppressAutoHyphens/>
      <w:autoSpaceDE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946</Words>
  <Characters>5396</Characters>
  <Application>Microsoft Office Word</Application>
  <DocSecurity>0</DocSecurity>
  <Lines>44</Lines>
  <Paragraphs>12</Paragraphs>
  <ScaleCrop>false</ScaleCrop>
  <Company/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Блохина Александра Сергеевна</dc:creator>
  <cp:lastModifiedBy>Дизайнер</cp:lastModifiedBy>
  <cp:revision>2</cp:revision>
  <dcterms:created xsi:type="dcterms:W3CDTF">2026-06-23T04:54:00Z</dcterms:created>
  <dcterms:modified xsi:type="dcterms:W3CDTF">2026-06-23T04:54:00Z</dcterms:modified>
</cp:coreProperties>
</file>