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F0F49" w14:textId="77777777" w:rsidR="00FC7CC2" w:rsidRDefault="00FE6F21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78BAD5" wp14:editId="14A46BD4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BA8017C" w14:textId="77777777" w:rsidR="00FC7CC2" w:rsidRDefault="00FE6F21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Приложение </w:t>
                            </w:r>
                          </w:p>
                          <w:p w14:paraId="674DAE83" w14:textId="77777777" w:rsidR="00FC7CC2" w:rsidRDefault="00FE6F21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к постановлению Администрации</w:t>
                            </w:r>
                          </w:p>
                          <w:p w14:paraId="2A2CC7D6" w14:textId="77777777" w:rsidR="00FC7CC2" w:rsidRDefault="00FE6F21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FC7CC2" w14:paraId="513D24DE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2FB13F8" w14:textId="77777777" w:rsidR="00FC7CC2" w:rsidRDefault="00FE6F21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4539BF8D" w14:textId="77777777" w:rsidR="00FC7CC2" w:rsidRDefault="00FE6F21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0" w:name="Регдата"/>
                                  <w:bookmarkEnd w:id="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24.06.2026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3764F60" w14:textId="77777777" w:rsidR="00FC7CC2" w:rsidRDefault="00FE6F21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CCFF6D4" w14:textId="77777777" w:rsidR="00FC7CC2" w:rsidRDefault="00FE6F2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  <w:szCs w:val="22"/>
                                    </w:rPr>
                                    <w:t>953</w:t>
                                  </w:r>
                                </w:p>
                              </w:tc>
                            </w:tr>
                          </w:tbl>
                          <w:p w14:paraId="31BC2A3F" w14:textId="77777777" w:rsidR="00FC7CC2" w:rsidRDefault="00FC7CC2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1AAD854F" w14:textId="77777777" w:rsidR="00FC7CC2" w:rsidRDefault="00FC7CC2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0DDFFA0C" w14:textId="77777777" w:rsidR="00FC7CC2" w:rsidRDefault="00FC7CC2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78BAD5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2BA8017C" w14:textId="77777777" w:rsidR="00FC7CC2" w:rsidRDefault="00FE6F21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 xml:space="preserve">Приложение </w:t>
                      </w:r>
                    </w:p>
                    <w:p w14:paraId="674DAE83" w14:textId="77777777" w:rsidR="00FC7CC2" w:rsidRDefault="00FE6F21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к постановлению Администрации</w:t>
                      </w:r>
                    </w:p>
                    <w:p w14:paraId="2A2CC7D6" w14:textId="77777777" w:rsidR="00FC7CC2" w:rsidRDefault="00FE6F21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FC7CC2" w14:paraId="513D24DE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2FB13F8" w14:textId="77777777" w:rsidR="00FC7CC2" w:rsidRDefault="00FE6F21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4539BF8D" w14:textId="77777777" w:rsidR="00FC7CC2" w:rsidRDefault="00FE6F21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bookmarkStart w:id="2" w:name="Регдата"/>
                            <w:bookmarkEnd w:id="2"/>
                            <w:r>
                              <w:rPr>
                                <w:sz w:val="22"/>
                                <w:szCs w:val="22"/>
                              </w:rPr>
                              <w:t>24.06.2026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3764F60" w14:textId="77777777" w:rsidR="00FC7CC2" w:rsidRDefault="00FE6F21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CCFF6D4" w14:textId="77777777" w:rsidR="00FC7CC2" w:rsidRDefault="00FE6F21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  <w:sz w:val="22"/>
                                <w:szCs w:val="22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  <w:sz w:val="22"/>
                                <w:szCs w:val="22"/>
                              </w:rPr>
                              <w:t>953</w:t>
                            </w:r>
                          </w:p>
                        </w:tc>
                      </w:tr>
                    </w:tbl>
                    <w:p w14:paraId="31BC2A3F" w14:textId="77777777" w:rsidR="00FC7CC2" w:rsidRDefault="00FC7CC2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1AAD854F" w14:textId="77777777" w:rsidR="00FC7CC2" w:rsidRDefault="00FC7CC2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0DDFFA0C" w14:textId="77777777" w:rsidR="00FC7CC2" w:rsidRDefault="00FC7CC2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68DA3BC8" w14:textId="77777777" w:rsidR="00FC7CC2" w:rsidRDefault="00FC7CC2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73466D0" w14:textId="77777777" w:rsidR="00FC7CC2" w:rsidRDefault="00FC7CC2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058F667" w14:textId="77777777" w:rsidR="00FC7CC2" w:rsidRDefault="00FC7CC2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FF1BA23" w14:textId="77777777" w:rsidR="00FC7CC2" w:rsidRDefault="00FC7CC2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77EC00E" w14:textId="77777777" w:rsidR="00FC7CC2" w:rsidRDefault="00FC7CC2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49AD64A" w14:textId="77777777" w:rsidR="00FC7CC2" w:rsidRDefault="00FE6F21">
      <w:pPr>
        <w:jc w:val="center"/>
        <w:rPr>
          <w:rFonts w:ascii="Liberation Serif" w:eastAsia="Liberation Serif" w:hAnsi="Liberation Serif" w:cs="Liberation Serif"/>
          <w:b/>
        </w:rPr>
      </w:pPr>
      <w:r>
        <w:rPr>
          <w:rFonts w:ascii="Liberation Serif" w:eastAsia="Liberation Serif" w:hAnsi="Liberation Serif" w:cs="Liberation Serif"/>
          <w:b/>
        </w:rPr>
        <w:t xml:space="preserve">ТЕХНИЧЕСКОЕ ЗАДАНИЕ </w:t>
      </w:r>
    </w:p>
    <w:p w14:paraId="531BC2CD" w14:textId="77777777" w:rsidR="00FC7CC2" w:rsidRDefault="00FE6F21">
      <w:pPr>
        <w:jc w:val="center"/>
      </w:pPr>
      <w:r>
        <w:rPr>
          <w:rFonts w:ascii="Liberation Serif" w:eastAsia="Liberation Serif" w:hAnsi="Liberation Serif" w:cs="Liberation Serif"/>
          <w:b/>
        </w:rPr>
        <w:t xml:space="preserve">на разработку </w:t>
      </w:r>
      <w:r>
        <w:rPr>
          <w:rFonts w:ascii="Liberation Serif" w:hAnsi="Liberation Serif"/>
          <w:b/>
        </w:rPr>
        <w:t xml:space="preserve">внесения изменений в документацию по планировке территории «Проект планировки и </w:t>
      </w:r>
      <w:r>
        <w:rPr>
          <w:rFonts w:ascii="Liberation Serif" w:hAnsi="Liberation Serif"/>
          <w:b/>
        </w:rPr>
        <w:t>межевания территории «Реконструкция автомобильной дороги по ул. Зеленая в г. Верхняя Пышма Свердловской области»</w:t>
      </w:r>
    </w:p>
    <w:p w14:paraId="6B0D1E38" w14:textId="77777777" w:rsidR="00FC7CC2" w:rsidRDefault="00FC7CC2">
      <w:pPr>
        <w:jc w:val="center"/>
        <w:rPr>
          <w:rFonts w:ascii="Liberation Serif" w:eastAsia="Liberation Serif" w:hAnsi="Liberation Serif" w:cs="Liberation Serif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6"/>
        <w:gridCol w:w="2473"/>
        <w:gridCol w:w="6496"/>
      </w:tblGrid>
      <w:tr w:rsidR="00FC7CC2" w14:paraId="44E64BCD" w14:textId="77777777">
        <w:tblPrEx>
          <w:tblCellMar>
            <w:top w:w="0" w:type="dxa"/>
            <w:bottom w:w="0" w:type="dxa"/>
          </w:tblCellMar>
        </w:tblPrEx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D2BD3" w14:textId="77777777" w:rsidR="00FC7CC2" w:rsidRDefault="00FE6F21">
            <w:pPr>
              <w:jc w:val="both"/>
              <w:rPr>
                <w:rFonts w:ascii="Liberation Serif" w:hAnsi="Liberation Serif" w:cs="Liberation Serif"/>
                <w:b/>
                <w:color w:val="000000"/>
              </w:rPr>
            </w:pPr>
            <w:r>
              <w:rPr>
                <w:rFonts w:ascii="Liberation Serif" w:hAnsi="Liberation Serif" w:cs="Liberation Serif"/>
                <w:b/>
                <w:color w:val="000000"/>
              </w:rPr>
              <w:t xml:space="preserve">№ </w:t>
            </w:r>
          </w:p>
          <w:p w14:paraId="389723A1" w14:textId="77777777" w:rsidR="00FC7CC2" w:rsidRDefault="00FE6F21">
            <w:pPr>
              <w:jc w:val="both"/>
              <w:rPr>
                <w:rFonts w:ascii="Liberation Serif" w:hAnsi="Liberation Serif" w:cs="Liberation Serif"/>
                <w:b/>
                <w:color w:val="000000"/>
              </w:rPr>
            </w:pPr>
            <w:r>
              <w:rPr>
                <w:rFonts w:ascii="Liberation Serif" w:hAnsi="Liberation Serif" w:cs="Liberation Serif"/>
                <w:b/>
                <w:color w:val="000000"/>
              </w:rPr>
              <w:t>п/п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EB992" w14:textId="77777777" w:rsidR="00FC7CC2" w:rsidRDefault="00FE6F21">
            <w:pPr>
              <w:jc w:val="center"/>
              <w:rPr>
                <w:rFonts w:ascii="Liberation Serif" w:hAnsi="Liberation Serif" w:cs="Liberation Serif"/>
                <w:b/>
                <w:color w:val="000000"/>
              </w:rPr>
            </w:pPr>
            <w:r>
              <w:rPr>
                <w:rFonts w:ascii="Liberation Serif" w:hAnsi="Liberation Serif" w:cs="Liberation Serif"/>
                <w:b/>
                <w:color w:val="000000"/>
              </w:rPr>
              <w:t>Перечень и наименование основных позиций</w:t>
            </w:r>
          </w:p>
        </w:tc>
        <w:tc>
          <w:tcPr>
            <w:tcW w:w="6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1E6F7" w14:textId="77777777" w:rsidR="00FC7CC2" w:rsidRDefault="00FE6F21">
            <w:pPr>
              <w:jc w:val="center"/>
              <w:rPr>
                <w:rFonts w:ascii="Liberation Serif" w:hAnsi="Liberation Serif" w:cs="Liberation Serif"/>
                <w:b/>
                <w:color w:val="000000"/>
              </w:rPr>
            </w:pPr>
            <w:r>
              <w:rPr>
                <w:rFonts w:ascii="Liberation Serif" w:hAnsi="Liberation Serif" w:cs="Liberation Serif"/>
                <w:b/>
                <w:color w:val="000000"/>
              </w:rPr>
              <w:t>Содержание основных позиций</w:t>
            </w:r>
          </w:p>
        </w:tc>
      </w:tr>
      <w:tr w:rsidR="00FC7CC2" w14:paraId="06952A71" w14:textId="77777777">
        <w:tblPrEx>
          <w:tblCellMar>
            <w:top w:w="0" w:type="dxa"/>
            <w:bottom w:w="0" w:type="dxa"/>
          </w:tblCellMar>
        </w:tblPrEx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6C88B" w14:textId="77777777" w:rsidR="00FC7CC2" w:rsidRDefault="00FE6F21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86ADF" w14:textId="77777777" w:rsidR="00FC7CC2" w:rsidRDefault="00FE6F21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</w:t>
            </w:r>
          </w:p>
        </w:tc>
        <w:tc>
          <w:tcPr>
            <w:tcW w:w="6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88F7B" w14:textId="77777777" w:rsidR="00FC7CC2" w:rsidRDefault="00FE6F21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</w:t>
            </w:r>
          </w:p>
        </w:tc>
      </w:tr>
      <w:tr w:rsidR="00FC7CC2" w14:paraId="7E35E803" w14:textId="77777777">
        <w:tblPrEx>
          <w:tblCellMar>
            <w:top w:w="0" w:type="dxa"/>
            <w:bottom w:w="0" w:type="dxa"/>
          </w:tblCellMar>
        </w:tblPrEx>
        <w:tc>
          <w:tcPr>
            <w:tcW w:w="95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9F2D7" w14:textId="77777777" w:rsidR="00FC7CC2" w:rsidRDefault="00FE6F21">
            <w:pPr>
              <w:numPr>
                <w:ilvl w:val="0"/>
                <w:numId w:val="1"/>
              </w:numPr>
              <w:ind w:left="0" w:firstLine="0"/>
              <w:textAlignment w:val="auto"/>
              <w:rPr>
                <w:rFonts w:ascii="Liberation Serif" w:hAnsi="Liberation Serif" w:cs="Liberation Serif"/>
                <w:b/>
                <w:color w:val="000000"/>
              </w:rPr>
            </w:pPr>
            <w:r>
              <w:rPr>
                <w:rFonts w:ascii="Liberation Serif" w:hAnsi="Liberation Serif" w:cs="Liberation Serif"/>
                <w:b/>
                <w:color w:val="000000"/>
              </w:rPr>
              <w:t>ОБЩИЕ ТРЕБОВАНИЯ</w:t>
            </w:r>
          </w:p>
        </w:tc>
      </w:tr>
      <w:tr w:rsidR="00FC7CC2" w14:paraId="3EDCD0D2" w14:textId="77777777">
        <w:tblPrEx>
          <w:tblCellMar>
            <w:top w:w="0" w:type="dxa"/>
            <w:bottom w:w="0" w:type="dxa"/>
          </w:tblCellMar>
        </w:tblPrEx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2A6FC" w14:textId="77777777" w:rsidR="00FC7CC2" w:rsidRDefault="00FE6F21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1.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D00F7" w14:textId="77777777" w:rsidR="00FC7CC2" w:rsidRDefault="00FE6F21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Основание для разработки </w:t>
            </w:r>
            <w:r>
              <w:rPr>
                <w:rFonts w:ascii="Liberation Serif" w:hAnsi="Liberation Serif" w:cs="Liberation Serif"/>
                <w:color w:val="000000"/>
              </w:rPr>
              <w:t>документации</w:t>
            </w:r>
          </w:p>
        </w:tc>
        <w:tc>
          <w:tcPr>
            <w:tcW w:w="6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AE178" w14:textId="77777777" w:rsidR="00FC7CC2" w:rsidRDefault="00FE6F21">
            <w:pPr>
              <w:tabs>
                <w:tab w:val="left" w:pos="10"/>
                <w:tab w:val="left" w:pos="301"/>
              </w:tabs>
              <w:ind w:left="1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Генеральный план городского округа Верхняя Пышма применительно к территории населенного пункта г. Верхняя Пышма, утвержденный Решением Думы городского округа Верхняя Пышма от 26.02.2010 № 16/1 (в действующей редакции).</w:t>
            </w:r>
          </w:p>
          <w:p w14:paraId="26E874FD" w14:textId="77777777" w:rsidR="00FC7CC2" w:rsidRDefault="00FE6F21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  <w:color w:val="000000"/>
              </w:rPr>
              <w:t>Административный регламе</w:t>
            </w:r>
            <w:r>
              <w:rPr>
                <w:rFonts w:ascii="Liberation Serif" w:hAnsi="Liberation Serif"/>
                <w:color w:val="000000"/>
              </w:rPr>
              <w:t>нт предоставления муниципальной услуги «Подготовка и утверждение документации по планировке территории», утвержденный постановлением администрации городского округа Верхняя Пышма от 30.12.2022 № 1657.</w:t>
            </w:r>
          </w:p>
        </w:tc>
      </w:tr>
      <w:tr w:rsidR="00FC7CC2" w14:paraId="3FAA5389" w14:textId="77777777">
        <w:tblPrEx>
          <w:tblCellMar>
            <w:top w:w="0" w:type="dxa"/>
            <w:bottom w:w="0" w:type="dxa"/>
          </w:tblCellMar>
        </w:tblPrEx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3E9FF" w14:textId="77777777" w:rsidR="00FC7CC2" w:rsidRDefault="00FE6F21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2.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4B015" w14:textId="77777777" w:rsidR="00FC7CC2" w:rsidRDefault="00FE6F21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Инициатор подготовки документации по </w:t>
            </w:r>
            <w:r>
              <w:rPr>
                <w:rFonts w:ascii="Liberation Serif" w:hAnsi="Liberation Serif" w:cs="Liberation Serif"/>
                <w:color w:val="000000"/>
              </w:rPr>
              <w:t xml:space="preserve">планировке территории </w:t>
            </w:r>
          </w:p>
        </w:tc>
        <w:tc>
          <w:tcPr>
            <w:tcW w:w="6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3E44E" w14:textId="77777777" w:rsidR="00FC7CC2" w:rsidRDefault="00FE6F21">
            <w:pPr>
              <w:tabs>
                <w:tab w:val="left" w:pos="176"/>
              </w:tabs>
            </w:pPr>
            <w:r>
              <w:rPr>
                <w:rFonts w:ascii="Liberation Serif" w:hAnsi="Liberation Serif"/>
              </w:rPr>
              <w:t>Администрация городского округа Верхняя Пышма</w:t>
            </w:r>
          </w:p>
        </w:tc>
      </w:tr>
      <w:tr w:rsidR="00FC7CC2" w14:paraId="0D37D60B" w14:textId="77777777">
        <w:tblPrEx>
          <w:tblCellMar>
            <w:top w:w="0" w:type="dxa"/>
            <w:bottom w:w="0" w:type="dxa"/>
          </w:tblCellMar>
        </w:tblPrEx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38863" w14:textId="77777777" w:rsidR="00FC7CC2" w:rsidRDefault="00FE6F21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3.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3FABC" w14:textId="77777777" w:rsidR="00FC7CC2" w:rsidRDefault="00FE6F21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Исполнитель работ</w:t>
            </w:r>
          </w:p>
        </w:tc>
        <w:tc>
          <w:tcPr>
            <w:tcW w:w="6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6BDB0" w14:textId="77777777" w:rsidR="00FC7CC2" w:rsidRDefault="00FE6F21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</w:rPr>
              <w:t>Акционерное общество «</w:t>
            </w:r>
            <w:proofErr w:type="spellStart"/>
            <w:r>
              <w:rPr>
                <w:rFonts w:ascii="Liberation Serif" w:hAnsi="Liberation Serif"/>
              </w:rPr>
              <w:t>Свердловскавтодор</w:t>
            </w:r>
            <w:proofErr w:type="spellEnd"/>
            <w:r>
              <w:rPr>
                <w:rFonts w:ascii="Liberation Serif" w:hAnsi="Liberation Serif"/>
              </w:rPr>
              <w:t>» Филиал проектный институт</w:t>
            </w:r>
          </w:p>
        </w:tc>
      </w:tr>
      <w:tr w:rsidR="00FC7CC2" w14:paraId="64C37F6E" w14:textId="77777777">
        <w:tblPrEx>
          <w:tblCellMar>
            <w:top w:w="0" w:type="dxa"/>
            <w:bottom w:w="0" w:type="dxa"/>
          </w:tblCellMar>
        </w:tblPrEx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B13F4" w14:textId="77777777" w:rsidR="00FC7CC2" w:rsidRDefault="00FE6F21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4.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934B5" w14:textId="77777777" w:rsidR="00FC7CC2" w:rsidRDefault="00FE6F21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6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7DF04" w14:textId="77777777" w:rsidR="00FC7CC2" w:rsidRDefault="00FE6F21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</w:rPr>
              <w:t xml:space="preserve">Средства </w:t>
            </w:r>
            <w:r>
              <w:rPr>
                <w:rFonts w:ascii="Liberation Serif" w:hAnsi="Liberation Serif" w:cs="Liberation Serif"/>
                <w:color w:val="000000"/>
              </w:rPr>
              <w:t>ини</w:t>
            </w:r>
            <w:r>
              <w:rPr>
                <w:rFonts w:ascii="Liberation Serif" w:hAnsi="Liberation Serif" w:cs="Liberation Serif"/>
                <w:color w:val="000000"/>
              </w:rPr>
              <w:t>циатора подготовки документации по планировке территории</w:t>
            </w:r>
          </w:p>
        </w:tc>
      </w:tr>
      <w:tr w:rsidR="00FC7CC2" w14:paraId="2806B1F3" w14:textId="77777777">
        <w:tblPrEx>
          <w:tblCellMar>
            <w:top w:w="0" w:type="dxa"/>
            <w:bottom w:w="0" w:type="dxa"/>
          </w:tblCellMar>
        </w:tblPrEx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C9D24" w14:textId="77777777" w:rsidR="00FC7CC2" w:rsidRDefault="00FE6F21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5.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5436D" w14:textId="77777777" w:rsidR="00FC7CC2" w:rsidRDefault="00FE6F21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Вид разрабатываемой документации по планировке территории </w:t>
            </w:r>
          </w:p>
        </w:tc>
        <w:tc>
          <w:tcPr>
            <w:tcW w:w="6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85BCE" w14:textId="77777777" w:rsidR="00FC7CC2" w:rsidRDefault="00FE6F21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  <w:color w:val="000000"/>
              </w:rPr>
              <w:t xml:space="preserve">Проект планировки территории, проект межевания территории. </w:t>
            </w:r>
          </w:p>
        </w:tc>
      </w:tr>
      <w:tr w:rsidR="00FC7CC2" w14:paraId="0A1FF4EE" w14:textId="77777777">
        <w:tblPrEx>
          <w:tblCellMar>
            <w:top w:w="0" w:type="dxa"/>
            <w:bottom w:w="0" w:type="dxa"/>
          </w:tblCellMar>
        </w:tblPrEx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56F07" w14:textId="77777777" w:rsidR="00FC7CC2" w:rsidRDefault="00FE6F21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6.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1186A" w14:textId="77777777" w:rsidR="00FC7CC2" w:rsidRDefault="00FE6F21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Сроки разработки документации по планировке территории</w:t>
            </w:r>
          </w:p>
        </w:tc>
        <w:tc>
          <w:tcPr>
            <w:tcW w:w="6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26F2D" w14:textId="77777777" w:rsidR="00FC7CC2" w:rsidRDefault="00FE6F21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21.08.2026</w:t>
            </w:r>
          </w:p>
        </w:tc>
      </w:tr>
      <w:tr w:rsidR="00FC7CC2" w14:paraId="43ED5CE1" w14:textId="77777777">
        <w:tblPrEx>
          <w:tblCellMar>
            <w:top w:w="0" w:type="dxa"/>
            <w:bottom w:w="0" w:type="dxa"/>
          </w:tblCellMar>
        </w:tblPrEx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4114D" w14:textId="77777777" w:rsidR="00FC7CC2" w:rsidRDefault="00FE6F21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7.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86B59" w14:textId="77777777" w:rsidR="00FC7CC2" w:rsidRDefault="00FE6F21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Вид и наименование планируемого к размещению объекта </w:t>
            </w:r>
            <w:r>
              <w:rPr>
                <w:rFonts w:ascii="Liberation Serif" w:hAnsi="Liberation Serif" w:cs="Liberation Serif"/>
                <w:color w:val="000000"/>
              </w:rPr>
              <w:lastRenderedPageBreak/>
              <w:t xml:space="preserve">капитального строительства, его основные характеристики </w:t>
            </w:r>
          </w:p>
        </w:tc>
        <w:tc>
          <w:tcPr>
            <w:tcW w:w="6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B0DE6" w14:textId="77777777" w:rsidR="00FC7CC2" w:rsidRDefault="00FE6F21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Реконструкция автомобильной дороги по ул. Свердлова в г. Верхняя Пышма Свердловской области.</w:t>
            </w:r>
          </w:p>
          <w:p w14:paraId="17B0FEDC" w14:textId="77777777" w:rsidR="00FC7CC2" w:rsidRDefault="00FE6F21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Технико-экономические показатели линей</w:t>
            </w:r>
            <w:r>
              <w:rPr>
                <w:rFonts w:ascii="Liberation Serif" w:hAnsi="Liberation Serif" w:cs="Liberation Serif"/>
                <w:color w:val="000000"/>
              </w:rPr>
              <w:t>ного объекта*:</w:t>
            </w:r>
          </w:p>
          <w:tbl>
            <w:tblPr>
              <w:tblW w:w="5695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90"/>
              <w:gridCol w:w="1313"/>
              <w:gridCol w:w="2592"/>
            </w:tblGrid>
            <w:tr w:rsidR="00FC7CC2" w14:paraId="6E18186B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79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C2DEA47" w14:textId="77777777" w:rsidR="00FC7CC2" w:rsidRDefault="00FE6F21">
                  <w:pPr>
                    <w:pStyle w:val="1"/>
                    <w:ind w:left="110" w:right="-41"/>
                    <w:jc w:val="center"/>
                  </w:pPr>
                  <w:r>
                    <w:rPr>
                      <w:rFonts w:ascii="Liberation Serif" w:hAnsi="Liberation Serif" w:cs="Liberation Serif"/>
                      <w:b/>
                      <w:sz w:val="20"/>
                    </w:rPr>
                    <w:lastRenderedPageBreak/>
                    <w:t>Показатели</w:t>
                  </w:r>
                </w:p>
              </w:tc>
              <w:tc>
                <w:tcPr>
                  <w:tcW w:w="3905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8819404" w14:textId="77777777" w:rsidR="00FC7CC2" w:rsidRDefault="00FE6F21">
                  <w:pPr>
                    <w:pStyle w:val="1"/>
                    <w:ind w:left="110" w:right="-101"/>
                    <w:jc w:val="center"/>
                  </w:pPr>
                  <w:r>
                    <w:rPr>
                      <w:rFonts w:ascii="Liberation Serif" w:hAnsi="Liberation Serif" w:cs="Liberation Serif"/>
                      <w:b/>
                      <w:sz w:val="20"/>
                    </w:rPr>
                    <w:t>Технические параметры</w:t>
                  </w:r>
                </w:p>
              </w:tc>
            </w:tr>
            <w:tr w:rsidR="00FC7CC2" w14:paraId="0EF0CDAD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79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D6DBF34" w14:textId="77777777" w:rsidR="00FC7CC2" w:rsidRDefault="00FC7CC2">
                  <w:pPr>
                    <w:tabs>
                      <w:tab w:val="left" w:pos="176"/>
                    </w:tabs>
                    <w:ind w:left="110"/>
                    <w:jc w:val="center"/>
                    <w:rPr>
                      <w:rFonts w:ascii="Liberation Serif" w:hAnsi="Liberation Serif" w:cs="Liberation Serif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64CEAF5" w14:textId="77777777" w:rsidR="00FC7CC2" w:rsidRDefault="00FE6F21">
                  <w:pPr>
                    <w:widowControl w:val="0"/>
                    <w:ind w:left="-142" w:right="-108"/>
                    <w:jc w:val="center"/>
                    <w:rPr>
                      <w:rFonts w:ascii="Liberation Serif" w:hAnsi="Liberation Serif" w:cs="Liberation Serif"/>
                      <w:b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b/>
                      <w:sz w:val="20"/>
                      <w:szCs w:val="20"/>
                    </w:rPr>
                    <w:t>1 этап</w:t>
                  </w:r>
                </w:p>
                <w:p w14:paraId="2FDE9445" w14:textId="77777777" w:rsidR="00FC7CC2" w:rsidRDefault="00FE6F21">
                  <w:pPr>
                    <w:tabs>
                      <w:tab w:val="left" w:pos="1260"/>
                    </w:tabs>
                    <w:ind w:right="-108" w:hanging="105"/>
                    <w:jc w:val="center"/>
                  </w:pPr>
                  <w:r>
                    <w:rPr>
                      <w:rFonts w:ascii="Liberation Serif" w:hAnsi="Liberation Serif" w:cs="Liberation Serif"/>
                      <w:b/>
                      <w:sz w:val="20"/>
                      <w:szCs w:val="20"/>
                    </w:rPr>
                    <w:t>ПК3+90,79-ПК14+17,80</w:t>
                  </w:r>
                </w:p>
              </w:tc>
              <w:tc>
                <w:tcPr>
                  <w:tcW w:w="25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8EAD7B0" w14:textId="77777777" w:rsidR="00FC7CC2" w:rsidRDefault="00FE6F21">
                  <w:pPr>
                    <w:widowControl w:val="0"/>
                    <w:ind w:left="-142" w:right="-108"/>
                    <w:jc w:val="center"/>
                    <w:rPr>
                      <w:rFonts w:ascii="Liberation Serif" w:hAnsi="Liberation Serif" w:cs="Liberation Serif"/>
                      <w:b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b/>
                      <w:sz w:val="20"/>
                      <w:szCs w:val="20"/>
                    </w:rPr>
                    <w:t>2 этап</w:t>
                  </w:r>
                </w:p>
                <w:p w14:paraId="34612C64" w14:textId="77777777" w:rsidR="00FC7CC2" w:rsidRDefault="00FE6F21">
                  <w:pPr>
                    <w:pStyle w:val="1"/>
                    <w:ind w:left="-142" w:right="-109"/>
                    <w:jc w:val="center"/>
                  </w:pPr>
                  <w:r>
                    <w:rPr>
                      <w:rFonts w:ascii="Liberation Serif" w:hAnsi="Liberation Serif" w:cs="Liberation Serif"/>
                      <w:b/>
                      <w:sz w:val="20"/>
                    </w:rPr>
                    <w:t>ПК0+00,00-ПК3+90,79</w:t>
                  </w:r>
                </w:p>
              </w:tc>
            </w:tr>
            <w:tr w:rsidR="00FC7CC2" w14:paraId="3CA12246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7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70F150D" w14:textId="77777777" w:rsidR="00FC7CC2" w:rsidRDefault="00FE6F21">
                  <w:pPr>
                    <w:tabs>
                      <w:tab w:val="left" w:pos="1260"/>
                    </w:tabs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Категория дороги</w:t>
                  </w:r>
                </w:p>
              </w:tc>
              <w:tc>
                <w:tcPr>
                  <w:tcW w:w="3905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8A77E33" w14:textId="77777777" w:rsidR="00FC7CC2" w:rsidRDefault="00FE6F21">
                  <w:pPr>
                    <w:tabs>
                      <w:tab w:val="left" w:pos="1260"/>
                    </w:tabs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улица районного значения</w:t>
                  </w:r>
                </w:p>
              </w:tc>
            </w:tr>
            <w:tr w:rsidR="00FC7CC2" w14:paraId="6794752D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7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CACB6AB" w14:textId="77777777" w:rsidR="00FC7CC2" w:rsidRDefault="00FE6F21">
                  <w:pPr>
                    <w:tabs>
                      <w:tab w:val="left" w:pos="1260"/>
                    </w:tabs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Вид работ</w:t>
                  </w:r>
                </w:p>
              </w:tc>
              <w:tc>
                <w:tcPr>
                  <w:tcW w:w="3905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8E86C6D" w14:textId="77777777" w:rsidR="00FC7CC2" w:rsidRDefault="00FE6F21">
                  <w:pPr>
                    <w:tabs>
                      <w:tab w:val="left" w:pos="1260"/>
                    </w:tabs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реконструкция</w:t>
                  </w:r>
                </w:p>
              </w:tc>
            </w:tr>
            <w:tr w:rsidR="00FC7CC2" w14:paraId="4A138F26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7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560288C" w14:textId="77777777" w:rsidR="00FC7CC2" w:rsidRDefault="00FE6F21">
                  <w:pPr>
                    <w:tabs>
                      <w:tab w:val="left" w:pos="1260"/>
                    </w:tabs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Класс</w:t>
                  </w:r>
                  <w:r>
                    <w:rPr>
                      <w:rFonts w:ascii="Liberation Serif" w:hAnsi="Liberation Serif" w:cs="Liberation Serif"/>
                      <w:sz w:val="20"/>
                      <w:szCs w:val="20"/>
                      <w:lang w:val="en-US"/>
                    </w:rPr>
                    <w:t xml:space="preserve"> </w:t>
                  </w: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автомобильной дороги</w:t>
                  </w:r>
                </w:p>
              </w:tc>
              <w:tc>
                <w:tcPr>
                  <w:tcW w:w="3905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5005D9A" w14:textId="77777777" w:rsidR="00FC7CC2" w:rsidRDefault="00FE6F21">
                  <w:pPr>
                    <w:tabs>
                      <w:tab w:val="left" w:pos="1260"/>
                    </w:tabs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3</w:t>
                  </w:r>
                </w:p>
              </w:tc>
            </w:tr>
            <w:tr w:rsidR="00FC7CC2" w14:paraId="6C3A5DAB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7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B67731A" w14:textId="77777777" w:rsidR="00FC7CC2" w:rsidRDefault="00FE6F21">
                  <w:pPr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Протяжение участка автомобильной </w:t>
                  </w:r>
                  <w:proofErr w:type="gramStart"/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дороги, </w:t>
                  </w: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  </w:t>
                  </w:r>
                  <w:proofErr w:type="gramEnd"/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                              м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AB7A587" w14:textId="77777777" w:rsidR="00FC7CC2" w:rsidRDefault="00FE6F21">
                  <w:pPr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1027,01</w:t>
                  </w:r>
                </w:p>
              </w:tc>
              <w:tc>
                <w:tcPr>
                  <w:tcW w:w="25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2561A42" w14:textId="77777777" w:rsidR="00FC7CC2" w:rsidRDefault="00FE6F21">
                  <w:pPr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390,79</w:t>
                  </w:r>
                </w:p>
              </w:tc>
            </w:tr>
            <w:tr w:rsidR="00FC7CC2" w14:paraId="29C8073F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7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6286787" w14:textId="77777777" w:rsidR="00FC7CC2" w:rsidRDefault="00FE6F21">
                  <w:pPr>
                    <w:tabs>
                      <w:tab w:val="left" w:pos="1260"/>
                    </w:tabs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Ширина красных </w:t>
                  </w:r>
                  <w:proofErr w:type="gramStart"/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линий,   </w:t>
                  </w:r>
                  <w:proofErr w:type="gramEnd"/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                                                                м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7186A01" w14:textId="77777777" w:rsidR="00FC7CC2" w:rsidRDefault="00FE6F21">
                  <w:pPr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25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EA77889" w14:textId="77777777" w:rsidR="00FC7CC2" w:rsidRDefault="00FE6F21">
                  <w:pPr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24,65-30</w:t>
                  </w:r>
                </w:p>
              </w:tc>
            </w:tr>
            <w:tr w:rsidR="00FC7CC2" w14:paraId="34326A71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7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9CACFE1" w14:textId="77777777" w:rsidR="00FC7CC2" w:rsidRDefault="00FE6F21">
                  <w:pPr>
                    <w:tabs>
                      <w:tab w:val="left" w:pos="1260"/>
                    </w:tabs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Число полос движением, </w:t>
                  </w: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ab/>
                  </w: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                                                            </w:t>
                  </w:r>
                  <w:proofErr w:type="spellStart"/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3905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495DC54" w14:textId="77777777" w:rsidR="00FC7CC2" w:rsidRDefault="00FE6F21">
                  <w:pPr>
                    <w:tabs>
                      <w:tab w:val="left" w:pos="1260"/>
                    </w:tabs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2</w:t>
                  </w:r>
                </w:p>
              </w:tc>
            </w:tr>
            <w:tr w:rsidR="00FC7CC2" w14:paraId="22E4CB91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7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D2A487F" w14:textId="77777777" w:rsidR="00FC7CC2" w:rsidRDefault="00FE6F21">
                  <w:pPr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Ширина пешеходной части </w:t>
                  </w:r>
                  <w:proofErr w:type="gramStart"/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тротуара,   </w:t>
                  </w:r>
                  <w:proofErr w:type="gramEnd"/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                                          м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A2BE2A4" w14:textId="77777777" w:rsidR="00FC7CC2" w:rsidRDefault="00FE6F21">
                  <w:pPr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2-2,5</w:t>
                  </w:r>
                </w:p>
              </w:tc>
              <w:tc>
                <w:tcPr>
                  <w:tcW w:w="25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0A27163" w14:textId="77777777" w:rsidR="00FC7CC2" w:rsidRDefault="00FE6F21">
                  <w:pPr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2,25</w:t>
                  </w:r>
                </w:p>
              </w:tc>
            </w:tr>
            <w:tr w:rsidR="00FC7CC2" w14:paraId="0F8F1093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7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E624308" w14:textId="77777777" w:rsidR="00FC7CC2" w:rsidRDefault="00FE6F21">
                  <w:pPr>
                    <w:tabs>
                      <w:tab w:val="left" w:pos="1260"/>
                    </w:tabs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Ширина велодорожки (одностороннее движение</w:t>
                  </w:r>
                  <w:proofErr w:type="gramStart"/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),   </w:t>
                  </w:r>
                  <w:proofErr w:type="gramEnd"/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                       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AB25D13" w14:textId="77777777" w:rsidR="00FC7CC2" w:rsidRDefault="00FE6F21">
                  <w:pPr>
                    <w:tabs>
                      <w:tab w:val="left" w:pos="1260"/>
                    </w:tabs>
                    <w:rPr>
                      <w:rFonts w:ascii="Liberation Serif" w:hAnsi="Liberation Serif" w:cs="Liberation Serif"/>
                      <w:bCs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bCs/>
                      <w:sz w:val="20"/>
                      <w:szCs w:val="20"/>
                    </w:rPr>
                    <w:t>1,5</w:t>
                  </w:r>
                </w:p>
              </w:tc>
              <w:tc>
                <w:tcPr>
                  <w:tcW w:w="25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7A99393" w14:textId="77777777" w:rsidR="00FC7CC2" w:rsidRDefault="00FE6F21">
                  <w:pPr>
                    <w:tabs>
                      <w:tab w:val="left" w:pos="1260"/>
                    </w:tabs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1,5</w:t>
                  </w:r>
                </w:p>
              </w:tc>
            </w:tr>
            <w:tr w:rsidR="00FC7CC2" w14:paraId="3453E7E5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7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E7B8448" w14:textId="77777777" w:rsidR="00FC7CC2" w:rsidRDefault="00FE6F21">
                  <w:pPr>
                    <w:tabs>
                      <w:tab w:val="left" w:pos="1260"/>
                    </w:tabs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Ширина </w:t>
                  </w: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велодорожки (двухстороннее движение</w:t>
                  </w:r>
                  <w:proofErr w:type="gramStart"/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),   </w:t>
                  </w:r>
                  <w:proofErr w:type="gramEnd"/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                    м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38EB6CA" w14:textId="77777777" w:rsidR="00FC7CC2" w:rsidRDefault="00FE6F21">
                  <w:pPr>
                    <w:tabs>
                      <w:tab w:val="left" w:pos="1260"/>
                    </w:tabs>
                    <w:rPr>
                      <w:rFonts w:ascii="Liberation Serif" w:hAnsi="Liberation Serif" w:cs="Liberation Serif"/>
                      <w:bCs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bCs/>
                      <w:sz w:val="20"/>
                      <w:szCs w:val="20"/>
                    </w:rPr>
                    <w:t>2,0</w:t>
                  </w:r>
                </w:p>
              </w:tc>
              <w:tc>
                <w:tcPr>
                  <w:tcW w:w="25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5074E4D" w14:textId="77777777" w:rsidR="00FC7CC2" w:rsidRDefault="00FC7CC2">
                  <w:pPr>
                    <w:tabs>
                      <w:tab w:val="left" w:pos="1260"/>
                    </w:tabs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</w:p>
              </w:tc>
            </w:tr>
            <w:tr w:rsidR="00FC7CC2" w14:paraId="744BDD24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7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1F402DA" w14:textId="77777777" w:rsidR="00FC7CC2" w:rsidRDefault="00FE6F21">
                  <w:pPr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Тип дорожной одежды</w:t>
                  </w:r>
                </w:p>
              </w:tc>
              <w:tc>
                <w:tcPr>
                  <w:tcW w:w="3905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91E23AF" w14:textId="77777777" w:rsidR="00FC7CC2" w:rsidRDefault="00FE6F21">
                  <w:pPr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Капитальный</w:t>
                  </w:r>
                </w:p>
              </w:tc>
            </w:tr>
            <w:tr w:rsidR="00FC7CC2" w14:paraId="7BF7877C" w14:textId="7777777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7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D6FB5DA" w14:textId="77777777" w:rsidR="00FC7CC2" w:rsidRDefault="00FE6F21">
                  <w:pPr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Автобусные </w:t>
                  </w:r>
                  <w:proofErr w:type="gramStart"/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остановки,   </w:t>
                  </w:r>
                  <w:proofErr w:type="gramEnd"/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 xml:space="preserve">                                                               </w:t>
                  </w:r>
                  <w:proofErr w:type="spellStart"/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1A024C4" w14:textId="77777777" w:rsidR="00FC7CC2" w:rsidRDefault="00FE6F21">
                  <w:pPr>
                    <w:snapToGrid w:val="0"/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5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7AF525C" w14:textId="77777777" w:rsidR="00FC7CC2" w:rsidRDefault="00FE6F21">
                  <w:pPr>
                    <w:snapToGrid w:val="0"/>
                    <w:rPr>
                      <w:rFonts w:ascii="Liberation Serif" w:hAnsi="Liberation Serif" w:cs="Liberation Serif"/>
                      <w:sz w:val="20"/>
                      <w:szCs w:val="20"/>
                    </w:rPr>
                  </w:pPr>
                  <w:r>
                    <w:rPr>
                      <w:rFonts w:ascii="Liberation Serif" w:hAnsi="Liberation Serif" w:cs="Liberation Serif"/>
                      <w:sz w:val="20"/>
                      <w:szCs w:val="20"/>
                    </w:rPr>
                    <w:t>2</w:t>
                  </w:r>
                </w:p>
              </w:tc>
            </w:tr>
          </w:tbl>
          <w:p w14:paraId="621587BF" w14:textId="77777777" w:rsidR="00FC7CC2" w:rsidRDefault="00FC7CC2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</w:p>
          <w:p w14:paraId="6F059335" w14:textId="77777777" w:rsidR="00FC7CC2" w:rsidRDefault="00FE6F21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* могут уточняться в ходе внесения изменений в </w:t>
            </w:r>
            <w:r>
              <w:rPr>
                <w:rFonts w:ascii="Liberation Serif" w:hAnsi="Liberation Serif" w:cs="Liberation Serif"/>
                <w:color w:val="000000"/>
              </w:rPr>
              <w:t>документацию по планировке территории</w:t>
            </w:r>
          </w:p>
        </w:tc>
      </w:tr>
      <w:tr w:rsidR="00FC7CC2" w14:paraId="1E65DF8B" w14:textId="77777777">
        <w:tblPrEx>
          <w:tblCellMar>
            <w:top w:w="0" w:type="dxa"/>
            <w:bottom w:w="0" w:type="dxa"/>
          </w:tblCellMar>
        </w:tblPrEx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0EAB3" w14:textId="77777777" w:rsidR="00FC7CC2" w:rsidRDefault="00FE6F21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8.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88908" w14:textId="77777777" w:rsidR="00FC7CC2" w:rsidRDefault="00FE6F21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Цель подготовки документации</w:t>
            </w:r>
          </w:p>
        </w:tc>
        <w:tc>
          <w:tcPr>
            <w:tcW w:w="6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DADA2" w14:textId="77777777" w:rsidR="00FC7CC2" w:rsidRDefault="00FE6F21">
            <w:pPr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Выделение элементов планировочной структуры, установление границ территорий общего пользования, определение характеристик и очередности планируемого развития территории.</w:t>
            </w:r>
          </w:p>
          <w:p w14:paraId="627ADC64" w14:textId="77777777" w:rsidR="00FC7CC2" w:rsidRDefault="00FE6F21">
            <w:pPr>
              <w:pStyle w:val="aa"/>
              <w:tabs>
                <w:tab w:val="left" w:pos="176"/>
                <w:tab w:val="left" w:pos="225"/>
              </w:tabs>
              <w:ind w:left="0"/>
              <w:jc w:val="both"/>
            </w:pPr>
            <w:r>
              <w:rPr>
                <w:rFonts w:ascii="Liberation Serif" w:hAnsi="Liberation Serif" w:cs="Liberation Serif"/>
              </w:rPr>
              <w:t>Определение местоположения границ образуемых и изменяемых земельных участков, установление красных линий в связи с образованием и (или) изменением земельного участка, расположенного в границах территории (элементов планировочной структуры).</w:t>
            </w:r>
          </w:p>
        </w:tc>
      </w:tr>
      <w:tr w:rsidR="00FC7CC2" w14:paraId="501E0918" w14:textId="77777777">
        <w:tblPrEx>
          <w:tblCellMar>
            <w:top w:w="0" w:type="dxa"/>
            <w:bottom w:w="0" w:type="dxa"/>
          </w:tblCellMar>
        </w:tblPrEx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D8A99" w14:textId="77777777" w:rsidR="00FC7CC2" w:rsidRDefault="00FE6F21">
            <w:pPr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t>9.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AE4C6" w14:textId="77777777" w:rsidR="00FC7CC2" w:rsidRDefault="00FE6F21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Нормативные документы и требования нормативного и регулятивного характера, включая назначение территории и </w:t>
            </w:r>
            <w:r>
              <w:rPr>
                <w:rFonts w:ascii="Liberation Serif" w:hAnsi="Liberation Serif" w:cs="Liberation Serif"/>
                <w:color w:val="000000"/>
              </w:rPr>
              <w:lastRenderedPageBreak/>
              <w:t>требования к ее развитию, установленные документами территориального планирования и правовыми актами</w:t>
            </w:r>
          </w:p>
        </w:tc>
        <w:tc>
          <w:tcPr>
            <w:tcW w:w="6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76DEE" w14:textId="77777777" w:rsidR="00FC7CC2" w:rsidRDefault="00FE6F21">
            <w:pPr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lastRenderedPageBreak/>
              <w:t>Градостроительный кодекс Российской Федерации (в</w:t>
            </w:r>
            <w:r>
              <w:rPr>
                <w:rFonts w:ascii="Liberation Serif" w:hAnsi="Liberation Serif"/>
                <w:color w:val="000000"/>
              </w:rPr>
              <w:t xml:space="preserve"> действующей редакции);</w:t>
            </w:r>
          </w:p>
          <w:p w14:paraId="6BB0E972" w14:textId="77777777" w:rsidR="00FC7CC2" w:rsidRDefault="00FE6F21">
            <w:pPr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Земельный кодекс Российской Федерации (в действующей редакции);</w:t>
            </w:r>
          </w:p>
          <w:p w14:paraId="7CF8BE22" w14:textId="77777777" w:rsidR="00FC7CC2" w:rsidRDefault="00FE6F21">
            <w:pPr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Водный кодекс Российской Федерации (в действующей редакции);</w:t>
            </w:r>
          </w:p>
          <w:p w14:paraId="6DA32B24" w14:textId="77777777" w:rsidR="00FC7CC2" w:rsidRDefault="00FE6F21">
            <w:pPr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Лесной кодекс Российской Федерации (в действующей редакции);</w:t>
            </w:r>
          </w:p>
          <w:p w14:paraId="27BAE99C" w14:textId="77777777" w:rsidR="00FC7CC2" w:rsidRDefault="00FE6F21">
            <w:pPr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lastRenderedPageBreak/>
              <w:t></w:t>
            </w:r>
            <w:r>
              <w:rPr>
                <w:rFonts w:ascii="Liberation Serif" w:hAnsi="Liberation Serif"/>
                <w:color w:val="000000"/>
              </w:rPr>
              <w:tab/>
              <w:t>Постановление Правительства Российской Федер</w:t>
            </w:r>
            <w:r>
              <w:rPr>
                <w:rFonts w:ascii="Liberation Serif" w:hAnsi="Liberation Serif"/>
                <w:color w:val="000000"/>
              </w:rPr>
              <w:t>ации от 12.05.2017 № 564 «Об утверждении положения о составе и содержании документации по планировке территории, предусматривающей размещение одного или нескольких линейных объектов»;</w:t>
            </w:r>
          </w:p>
          <w:p w14:paraId="48A0BDF1" w14:textId="77777777" w:rsidR="00FC7CC2" w:rsidRDefault="00FE6F21">
            <w:pPr>
              <w:pStyle w:val="aa"/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Приказ Росреестра от 10.11.2020 № П/0412 «Об утверждении классификатора </w:t>
            </w:r>
            <w:r>
              <w:rPr>
                <w:rFonts w:ascii="Liberation Serif" w:hAnsi="Liberation Serif"/>
                <w:color w:val="000000"/>
              </w:rPr>
              <w:t>видов разрешенного использования земельных участков»;</w:t>
            </w:r>
          </w:p>
          <w:p w14:paraId="59A3B033" w14:textId="77777777" w:rsidR="00FC7CC2" w:rsidRDefault="00FE6F21">
            <w:pPr>
              <w:pStyle w:val="aa"/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Постановление Правительства Российской Федерации от 13.03.2020 № 279 «Об информационном обеспечении градостроительной деятельности»;</w:t>
            </w:r>
          </w:p>
          <w:p w14:paraId="77AB72B6" w14:textId="77777777" w:rsidR="00FC7CC2" w:rsidRDefault="00FE6F21">
            <w:pPr>
              <w:pStyle w:val="aa"/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Приказ Минстроя России от 06.08.2020 N 433/</w:t>
            </w:r>
            <w:proofErr w:type="spellStart"/>
            <w:r>
              <w:rPr>
                <w:rFonts w:ascii="Liberation Serif" w:hAnsi="Liberation Serif"/>
                <w:color w:val="000000"/>
              </w:rPr>
              <w:t>пр</w:t>
            </w:r>
            <w:proofErr w:type="spellEnd"/>
            <w:r>
              <w:rPr>
                <w:rFonts w:ascii="Liberation Serif" w:hAnsi="Liberation Serif"/>
                <w:color w:val="000000"/>
              </w:rPr>
              <w:t xml:space="preserve"> «Об утверждении техниче</w:t>
            </w:r>
            <w:r>
              <w:rPr>
                <w:rFonts w:ascii="Liberation Serif" w:hAnsi="Liberation Serif"/>
                <w:color w:val="000000"/>
              </w:rPr>
              <w:t>ских требований к ведению реестров государственных информационных систем обеспечения градостроительной деятельности, методики присвоения регистрационных номеров сведениям, документам, материалам, размещаемым в государственных информационных системах обеспе</w:t>
            </w:r>
            <w:r>
              <w:rPr>
                <w:rFonts w:ascii="Liberation Serif" w:hAnsi="Liberation Serif"/>
                <w:color w:val="000000"/>
              </w:rPr>
              <w:t>чения градостроительной деятельности, справочников и классификаторов, необходимых для обработки указанных сведений, документов, материалов, форматов предоставления сведений, документов, материалов, содержащихся в государственных информационных системах обе</w:t>
            </w:r>
            <w:r>
              <w:rPr>
                <w:rFonts w:ascii="Liberation Serif" w:hAnsi="Liberation Serif"/>
                <w:color w:val="000000"/>
              </w:rPr>
              <w:t>спечения градостроительной деятельности»</w:t>
            </w:r>
          </w:p>
          <w:p w14:paraId="075C9653" w14:textId="77777777" w:rsidR="00FC7CC2" w:rsidRDefault="00FE6F21">
            <w:pPr>
              <w:pStyle w:val="aa"/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Закон Свердловской области от 20.10.2011 № 94-ОЗ «О государственных информационных системах Свердловской области»</w:t>
            </w:r>
          </w:p>
          <w:p w14:paraId="05FF9857" w14:textId="77777777" w:rsidR="00FC7CC2" w:rsidRDefault="00FE6F21">
            <w:pPr>
              <w:pStyle w:val="aa"/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Постановление Правительства Свердловской области от 19.09.2017 № 708-ПП «О Региональной информационно</w:t>
            </w:r>
            <w:r>
              <w:rPr>
                <w:rFonts w:ascii="Liberation Serif" w:hAnsi="Liberation Serif"/>
                <w:color w:val="000000"/>
              </w:rPr>
              <w:t>-аналитической системе управления развитием территории Свердловской области»;</w:t>
            </w:r>
          </w:p>
          <w:p w14:paraId="3983FF32" w14:textId="77777777" w:rsidR="00FC7CC2" w:rsidRDefault="00FE6F21">
            <w:pPr>
              <w:pStyle w:val="aa"/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Приказ Министерства строительства и развития инфраструктуры Свердловской области от 12.03.2021 № 172-П (ред. от 16.04.2024) «Об утверждении требований к структуре и оформлению св</w:t>
            </w:r>
            <w:r>
              <w:rPr>
                <w:rFonts w:ascii="Liberation Serif" w:hAnsi="Liberation Serif"/>
                <w:color w:val="000000"/>
              </w:rPr>
              <w:t>едений, документов, материалов, направляемых для размещения в Региональной информационно-аналитической системе управления развитием территории Свердловской области»;</w:t>
            </w:r>
          </w:p>
          <w:p w14:paraId="17E206D8" w14:textId="77777777" w:rsidR="00FC7CC2" w:rsidRDefault="00FE6F21">
            <w:pPr>
              <w:pStyle w:val="aa"/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Приказ Министерства строительства и развития инфраструктуры Свердловской области от 27.04.</w:t>
            </w:r>
            <w:r>
              <w:rPr>
                <w:rFonts w:ascii="Liberation Serif" w:hAnsi="Liberation Serif"/>
                <w:color w:val="000000"/>
              </w:rPr>
              <w:t>2021 № 268-П «Об утверждении описания структур XML-схем, используемых для формирования XML-документов территориального планирования, XML-документов по планировке территории, XML-документов по планировке линейного объекта»;</w:t>
            </w:r>
          </w:p>
          <w:p w14:paraId="552D529A" w14:textId="77777777" w:rsidR="00FC7CC2" w:rsidRDefault="00FE6F21">
            <w:pPr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Генеральный план городского округ</w:t>
            </w:r>
            <w:r>
              <w:rPr>
                <w:rFonts w:ascii="Liberation Serif" w:hAnsi="Liberation Serif"/>
                <w:color w:val="000000"/>
              </w:rPr>
              <w:t>а Верхняя Пышма применительно к территории населенного пункта г. Верхняя Пышма, утвержденный Решением Думы городского округа Верхняя Пышма от 26.02.2010 № 16/1 (в действующей редакции);</w:t>
            </w:r>
          </w:p>
          <w:p w14:paraId="46C6B862" w14:textId="77777777" w:rsidR="00FC7CC2" w:rsidRDefault="00FE6F21">
            <w:pPr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Правила землепользования и застройки на территории городского округа В</w:t>
            </w:r>
            <w:r>
              <w:rPr>
                <w:rFonts w:ascii="Liberation Serif" w:hAnsi="Liberation Serif"/>
                <w:color w:val="000000"/>
              </w:rPr>
              <w:t xml:space="preserve">ерхняя Пышма, утвержденные Решением </w:t>
            </w:r>
            <w:r>
              <w:rPr>
                <w:rFonts w:ascii="Liberation Serif" w:hAnsi="Liberation Serif"/>
                <w:color w:val="000000"/>
              </w:rPr>
              <w:lastRenderedPageBreak/>
              <w:t>Думы городского округа Верхняя Пышма от 31.10.2019 № 15/4 (в действующей редакции);</w:t>
            </w:r>
          </w:p>
          <w:p w14:paraId="509C6AA8" w14:textId="77777777" w:rsidR="00FC7CC2" w:rsidRDefault="00FE6F21">
            <w:pPr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Нормативы градостроительного проектирования городского округа Верхняя Пышма, утвержденные Решением Думы городского округа Верхняя Пышма </w:t>
            </w:r>
            <w:r>
              <w:rPr>
                <w:rFonts w:ascii="Liberation Serif" w:hAnsi="Liberation Serif"/>
                <w:color w:val="000000"/>
              </w:rPr>
              <w:t>от 25.02.2016 № 40/5 (в действующей редакции);</w:t>
            </w:r>
          </w:p>
          <w:p w14:paraId="1BB48DD1" w14:textId="77777777" w:rsidR="00FC7CC2" w:rsidRDefault="00FE6F21">
            <w:pPr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Административный регламент предоставления муниципальной услуги «Подготовка и утверждение документации по планировке территории», утвержденный постановлением администрации городского округа Верхняя Пышма от 30.</w:t>
            </w:r>
            <w:r>
              <w:rPr>
                <w:rFonts w:ascii="Liberation Serif" w:hAnsi="Liberation Serif"/>
                <w:color w:val="000000"/>
              </w:rPr>
              <w:t>12.2022 № 1657;</w:t>
            </w:r>
          </w:p>
          <w:p w14:paraId="78B15C25" w14:textId="77777777" w:rsidR="00FC7CC2" w:rsidRDefault="00FE6F21">
            <w:pPr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СП 42.13330.2016. Свод правил. Градостроительство. Планировка и застройка городских и сельских поселений. Актуализированная редакция СНиП 2.07.01-89* (утв. Приказом Минстроя России от 30.12.2016 № 1034/</w:t>
            </w:r>
            <w:proofErr w:type="spellStart"/>
            <w:r>
              <w:rPr>
                <w:rFonts w:ascii="Liberation Serif" w:hAnsi="Liberation Serif"/>
                <w:color w:val="000000"/>
              </w:rPr>
              <w:t>пр</w:t>
            </w:r>
            <w:proofErr w:type="spellEnd"/>
            <w:r>
              <w:rPr>
                <w:rFonts w:ascii="Liberation Serif" w:hAnsi="Liberation Serif"/>
                <w:color w:val="000000"/>
              </w:rPr>
              <w:t>);</w:t>
            </w:r>
          </w:p>
          <w:p w14:paraId="4728F3BF" w14:textId="77777777" w:rsidR="00FC7CC2" w:rsidRDefault="00FE6F21">
            <w:pPr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Постановление Главного государств</w:t>
            </w:r>
            <w:r>
              <w:rPr>
                <w:rFonts w:ascii="Liberation Serif" w:hAnsi="Liberation Serif"/>
                <w:color w:val="000000"/>
              </w:rPr>
              <w:t>енного санитарного врача РФ от 25.09.2007 N 74 (ред. от 28.02.2022) «О введении в действие новой редакции санитарно-эпидемиологических правил и нормативов СанПиН 2.2.1/2.1.1.1200-03 «Санитарно-защитные зоны и санитарная классификация предприятий, сооружени</w:t>
            </w:r>
            <w:r>
              <w:rPr>
                <w:rFonts w:ascii="Liberation Serif" w:hAnsi="Liberation Serif"/>
                <w:color w:val="000000"/>
              </w:rPr>
              <w:t>й и иных объектов» (Зарегистрировано в Минюсте России 25.01.2008 N 10995);</w:t>
            </w:r>
          </w:p>
          <w:p w14:paraId="091BCD6B" w14:textId="77777777" w:rsidR="00FC7CC2" w:rsidRDefault="00FE6F21">
            <w:pPr>
              <w:pStyle w:val="aa"/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СП 396.1325800.2018 «Улицы и дороги населенных пунктов. Правила градостроительного проектирования».</w:t>
            </w:r>
          </w:p>
          <w:p w14:paraId="0AA42BFC" w14:textId="77777777" w:rsidR="00FC7CC2" w:rsidRDefault="00FE6F21">
            <w:pPr>
              <w:pStyle w:val="aa"/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РДС 30-201-98 «Инструкция о порядке проектирования и установления красных линий в</w:t>
            </w:r>
            <w:r>
              <w:rPr>
                <w:rFonts w:ascii="Liberation Serif" w:hAnsi="Liberation Serif"/>
                <w:color w:val="000000"/>
              </w:rPr>
              <w:t xml:space="preserve"> городах и других поселениях Российской Федерации».</w:t>
            </w:r>
          </w:p>
          <w:p w14:paraId="5738192B" w14:textId="77777777" w:rsidR="00FC7CC2" w:rsidRDefault="00FE6F21">
            <w:pPr>
              <w:pStyle w:val="aa"/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ГОСТ 21.204-2020 «Система проектной документации для строительства. Условные графические обозначения и изображения элементов генеральных планов и сооружений транспорта»;</w:t>
            </w:r>
          </w:p>
          <w:p w14:paraId="1E2A706C" w14:textId="77777777" w:rsidR="00FC7CC2" w:rsidRDefault="00FE6F21">
            <w:pPr>
              <w:pStyle w:val="aa"/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СП 34.13330.2021. Свод </w:t>
            </w:r>
            <w:r>
              <w:rPr>
                <w:rFonts w:ascii="Liberation Serif" w:hAnsi="Liberation Serif"/>
                <w:color w:val="000000"/>
              </w:rPr>
              <w:t>правил. Автомобильные дороги. СНиП 2.05.02-85*" (утв. и введен в действие Приказом Минстроя России от 09.02.2021 N 53/</w:t>
            </w:r>
            <w:proofErr w:type="spellStart"/>
            <w:r>
              <w:rPr>
                <w:rFonts w:ascii="Liberation Serif" w:hAnsi="Liberation Serif"/>
                <w:color w:val="000000"/>
              </w:rPr>
              <w:t>пр</w:t>
            </w:r>
            <w:proofErr w:type="spellEnd"/>
            <w:r>
              <w:rPr>
                <w:rFonts w:ascii="Liberation Serif" w:hAnsi="Liberation Serif"/>
                <w:color w:val="000000"/>
              </w:rPr>
              <w:t>);</w:t>
            </w:r>
          </w:p>
          <w:p w14:paraId="5D27A4FE" w14:textId="77777777" w:rsidR="00FC7CC2" w:rsidRDefault="00FE6F21">
            <w:pPr>
              <w:numPr>
                <w:ilvl w:val="0"/>
                <w:numId w:val="2"/>
              </w:numPr>
              <w:tabs>
                <w:tab w:val="left" w:pos="256"/>
              </w:tabs>
              <w:ind w:left="-29" w:firstLine="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Действующие государственные регламенты, нормы, правила, стандарты, а также исходные данные, технические условия и требования, выданны</w:t>
            </w:r>
            <w:r>
              <w:rPr>
                <w:rFonts w:ascii="Liberation Serif" w:hAnsi="Liberation Serif"/>
                <w:color w:val="000000"/>
              </w:rPr>
              <w:t>е органами государственного надзора и заинтересованными организациями.</w:t>
            </w:r>
          </w:p>
          <w:p w14:paraId="54F1823C" w14:textId="77777777" w:rsidR="00FC7CC2" w:rsidRDefault="00FE6F21">
            <w:pPr>
              <w:tabs>
                <w:tab w:val="left" w:pos="176"/>
                <w:tab w:val="left" w:pos="256"/>
              </w:tabs>
              <w:ind w:left="-29"/>
              <w:jc w:val="both"/>
            </w:pPr>
            <w:r>
              <w:rPr>
                <w:rFonts w:ascii="Liberation Serif" w:hAnsi="Liberation Serif"/>
                <w:color w:val="000000"/>
              </w:rPr>
              <w:t>Иные действующие государственные регламенты, нормы, правила, стандарты, а также исходные данные, технические условия и требования, выданные органами государственного надзора и заинтерес</w:t>
            </w:r>
            <w:r>
              <w:rPr>
                <w:rFonts w:ascii="Liberation Serif" w:hAnsi="Liberation Serif"/>
                <w:color w:val="000000"/>
              </w:rPr>
              <w:t>ованными организациями.</w:t>
            </w:r>
          </w:p>
        </w:tc>
      </w:tr>
      <w:tr w:rsidR="00FC7CC2" w14:paraId="2CB79552" w14:textId="77777777">
        <w:tblPrEx>
          <w:tblCellMar>
            <w:top w:w="0" w:type="dxa"/>
            <w:bottom w:w="0" w:type="dxa"/>
          </w:tblCellMar>
        </w:tblPrEx>
        <w:tc>
          <w:tcPr>
            <w:tcW w:w="95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FBAA2" w14:textId="77777777" w:rsidR="00FC7CC2" w:rsidRDefault="00FE6F21">
            <w:pPr>
              <w:numPr>
                <w:ilvl w:val="0"/>
                <w:numId w:val="1"/>
              </w:numPr>
              <w:tabs>
                <w:tab w:val="left" w:pos="176"/>
              </w:tabs>
              <w:ind w:left="0" w:firstLine="0"/>
              <w:textAlignment w:val="auto"/>
              <w:rPr>
                <w:rFonts w:ascii="Liberation Serif" w:hAnsi="Liberation Serif" w:cs="Liberation Serif"/>
                <w:b/>
                <w:color w:val="000000"/>
              </w:rPr>
            </w:pPr>
            <w:r>
              <w:rPr>
                <w:rFonts w:ascii="Liberation Serif" w:hAnsi="Liberation Serif" w:cs="Liberation Serif"/>
                <w:b/>
                <w:color w:val="000000"/>
              </w:rPr>
              <w:lastRenderedPageBreak/>
              <w:t>СОСТАВ И СОДЕРЖАНИЕ РАБОТ</w:t>
            </w:r>
          </w:p>
        </w:tc>
      </w:tr>
      <w:tr w:rsidR="00FC7CC2" w14:paraId="2B889F8F" w14:textId="77777777">
        <w:tblPrEx>
          <w:tblCellMar>
            <w:top w:w="0" w:type="dxa"/>
            <w:bottom w:w="0" w:type="dxa"/>
          </w:tblCellMar>
        </w:tblPrEx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834AC" w14:textId="77777777" w:rsidR="00FC7CC2" w:rsidRDefault="00FE6F21">
            <w:pPr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t>10.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961B4" w14:textId="77777777" w:rsidR="00FC7CC2" w:rsidRDefault="00FE6F21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Требования к выполнению инженерных изысканий</w:t>
            </w:r>
          </w:p>
        </w:tc>
        <w:tc>
          <w:tcPr>
            <w:tcW w:w="6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63193" w14:textId="77777777" w:rsidR="00FC7CC2" w:rsidRDefault="00FE6F21">
            <w:pPr>
              <w:pStyle w:val="aa"/>
              <w:tabs>
                <w:tab w:val="left" w:pos="176"/>
              </w:tabs>
              <w:autoSpaceDE w:val="0"/>
              <w:ind w:left="0"/>
              <w:jc w:val="both"/>
            </w:pPr>
            <w:r>
              <w:rPr>
                <w:rFonts w:ascii="Liberation Serif" w:hAnsi="Liberation Serif"/>
                <w:color w:val="000000"/>
              </w:rPr>
              <w:t>Не требуется</w:t>
            </w:r>
            <w:r>
              <w:rPr>
                <w:rStyle w:val="fontstyle01"/>
                <w:rFonts w:ascii="Liberation Serif" w:hAnsi="Liberation Serif" w:cs="Liberation Serif"/>
              </w:rPr>
              <w:t>.</w:t>
            </w:r>
          </w:p>
        </w:tc>
      </w:tr>
      <w:tr w:rsidR="00FC7CC2" w14:paraId="20D43A49" w14:textId="77777777">
        <w:tblPrEx>
          <w:tblCellMar>
            <w:top w:w="0" w:type="dxa"/>
            <w:bottom w:w="0" w:type="dxa"/>
          </w:tblCellMar>
        </w:tblPrEx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DEB8B" w14:textId="77777777" w:rsidR="00FC7CC2" w:rsidRDefault="00FE6F21">
            <w:pPr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t>11.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20EFC" w14:textId="77777777" w:rsidR="00FC7CC2" w:rsidRDefault="00FE6F21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Состав исходных данных для разработки документации по </w:t>
            </w:r>
            <w:r>
              <w:rPr>
                <w:rFonts w:ascii="Liberation Serif" w:hAnsi="Liberation Serif" w:cs="Liberation Serif"/>
                <w:color w:val="000000"/>
              </w:rPr>
              <w:lastRenderedPageBreak/>
              <w:t>планировке территории</w:t>
            </w:r>
          </w:p>
        </w:tc>
        <w:tc>
          <w:tcPr>
            <w:tcW w:w="6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5AB11" w14:textId="77777777" w:rsidR="00FC7CC2" w:rsidRDefault="00FE6F21">
            <w:pPr>
              <w:tabs>
                <w:tab w:val="left" w:pos="254"/>
                <w:tab w:val="left" w:pos="301"/>
              </w:tabs>
              <w:ind w:left="10"/>
              <w:jc w:val="both"/>
            </w:pPr>
            <w:r>
              <w:rPr>
                <w:rFonts w:ascii="Liberation Serif" w:hAnsi="Liberation Serif"/>
                <w:color w:val="000000"/>
              </w:rPr>
              <w:lastRenderedPageBreak/>
              <w:t xml:space="preserve">Сбор исходных данных для подготовки документации по </w:t>
            </w:r>
            <w:r>
              <w:rPr>
                <w:rFonts w:ascii="Liberation Serif" w:hAnsi="Liberation Serif"/>
                <w:color w:val="000000"/>
              </w:rPr>
              <w:t>планировке территории осуществляется самостоятельно Исполнителем работ</w:t>
            </w:r>
            <w:r>
              <w:rPr>
                <w:rFonts w:ascii="Liberation Serif" w:hAnsi="Liberation Serif"/>
              </w:rPr>
              <w:t>.</w:t>
            </w:r>
          </w:p>
          <w:p w14:paraId="4CA09CFE" w14:textId="77777777" w:rsidR="00FC7CC2" w:rsidRDefault="00FE6F21">
            <w:pPr>
              <w:tabs>
                <w:tab w:val="left" w:pos="254"/>
                <w:tab w:val="left" w:pos="301"/>
              </w:tabs>
              <w:ind w:left="10"/>
              <w:jc w:val="both"/>
            </w:pPr>
            <w:r>
              <w:rPr>
                <w:rFonts w:ascii="Liberation Serif" w:hAnsi="Liberation Serif"/>
              </w:rPr>
              <w:t>Состав исходных данных:</w:t>
            </w:r>
          </w:p>
          <w:p w14:paraId="48B392D1" w14:textId="77777777" w:rsidR="00FC7CC2" w:rsidRDefault="00FE6F21">
            <w:pPr>
              <w:pStyle w:val="aa"/>
              <w:numPr>
                <w:ilvl w:val="0"/>
                <w:numId w:val="3"/>
              </w:numPr>
              <w:tabs>
                <w:tab w:val="left" w:pos="254"/>
                <w:tab w:val="left" w:pos="301"/>
              </w:tabs>
              <w:ind w:left="10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lastRenderedPageBreak/>
              <w:t>Данные государственного кадастра недвижимости (кадастровый план территории);</w:t>
            </w:r>
          </w:p>
          <w:p w14:paraId="2C142DE6" w14:textId="77777777" w:rsidR="00FC7CC2" w:rsidRDefault="00FE6F21">
            <w:pPr>
              <w:pStyle w:val="aa"/>
              <w:numPr>
                <w:ilvl w:val="0"/>
                <w:numId w:val="3"/>
              </w:numPr>
              <w:tabs>
                <w:tab w:val="left" w:pos="254"/>
                <w:tab w:val="left" w:pos="301"/>
              </w:tabs>
              <w:ind w:left="10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Выписки из Единого государственного реестра недвижимости;</w:t>
            </w:r>
          </w:p>
          <w:p w14:paraId="1D319F75" w14:textId="77777777" w:rsidR="00FC7CC2" w:rsidRDefault="00FE6F21">
            <w:pPr>
              <w:pStyle w:val="aa"/>
              <w:numPr>
                <w:ilvl w:val="0"/>
                <w:numId w:val="3"/>
              </w:numPr>
              <w:ind w:left="0" w:firstLine="7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Генеральный план городско</w:t>
            </w:r>
            <w:r>
              <w:rPr>
                <w:rFonts w:ascii="Liberation Serif" w:hAnsi="Liberation Serif"/>
                <w:color w:val="000000"/>
              </w:rPr>
              <w:t>го округа Верхняя Пышма применительно к территории населенного пункта г. Верхняя Пышма, утвержденный Решением Думы городского округа Верхняя Пышма от 26.02.2010 № 16/1 (в действующей редакции);</w:t>
            </w:r>
          </w:p>
          <w:p w14:paraId="13BF093F" w14:textId="77777777" w:rsidR="00FC7CC2" w:rsidRDefault="00FE6F21">
            <w:pPr>
              <w:pStyle w:val="aa"/>
              <w:numPr>
                <w:ilvl w:val="0"/>
                <w:numId w:val="3"/>
              </w:numPr>
              <w:tabs>
                <w:tab w:val="left" w:pos="254"/>
                <w:tab w:val="left" w:pos="301"/>
              </w:tabs>
              <w:ind w:left="10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Правила землепользования и застройки на территории городского </w:t>
            </w:r>
            <w:r>
              <w:rPr>
                <w:rFonts w:ascii="Liberation Serif" w:hAnsi="Liberation Serif"/>
                <w:color w:val="000000"/>
              </w:rPr>
              <w:t>округа Верхняя Пышма, утвержденные Решением Думы городского округа Верхняя Пышма от 31.10.2019 № 15/4 (в действующей редакции).</w:t>
            </w:r>
          </w:p>
          <w:p w14:paraId="22D28324" w14:textId="77777777" w:rsidR="00FC7CC2" w:rsidRDefault="00FE6F21">
            <w:pPr>
              <w:pStyle w:val="aa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Документация по планировке территории «Проект планировки и межевания территории «Дорожно-транспортная инфраструктура г. Верхняя </w:t>
            </w:r>
            <w:r>
              <w:rPr>
                <w:rFonts w:ascii="Liberation Serif" w:hAnsi="Liberation Serif"/>
                <w:color w:val="000000"/>
              </w:rPr>
              <w:t xml:space="preserve">Пышма. Автодорога по улице Свердлова» в утвержденном ранее наименовании «Реконструкция автомобильной дороги по ул. Свердлова в г. Верхняя Пышма Свердловской области»», утвержденная постановлением администрации городского округа Верхняя Пышма от 28.10.2020 </w:t>
            </w:r>
            <w:r>
              <w:rPr>
                <w:rFonts w:ascii="Liberation Serif" w:hAnsi="Liberation Serif"/>
                <w:color w:val="000000"/>
              </w:rPr>
              <w:t>№ 875.</w:t>
            </w:r>
          </w:p>
          <w:p w14:paraId="00FDB9F9" w14:textId="77777777" w:rsidR="00FC7CC2" w:rsidRDefault="00FE6F21">
            <w:pPr>
              <w:tabs>
                <w:tab w:val="left" w:pos="176"/>
              </w:tabs>
              <w:ind w:left="10"/>
              <w:jc w:val="both"/>
            </w:pPr>
            <w:r>
              <w:rPr>
                <w:rFonts w:ascii="Liberation Serif" w:hAnsi="Liberation Serif"/>
                <w:color w:val="000000"/>
              </w:rPr>
              <w:t>Состав исходных данных может быть расширен при выполнении работ по подготовке документации по планировке территории.</w:t>
            </w:r>
          </w:p>
        </w:tc>
      </w:tr>
      <w:tr w:rsidR="00FC7CC2" w14:paraId="19C8517A" w14:textId="77777777">
        <w:tblPrEx>
          <w:tblCellMar>
            <w:top w:w="0" w:type="dxa"/>
            <w:bottom w:w="0" w:type="dxa"/>
          </w:tblCellMar>
        </w:tblPrEx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CB82C" w14:textId="77777777" w:rsidR="00FC7CC2" w:rsidRDefault="00FE6F21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12.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23110" w14:textId="77777777" w:rsidR="00FC7CC2" w:rsidRDefault="00FE6F21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Требования к</w:t>
            </w:r>
          </w:p>
          <w:p w14:paraId="24E0F012" w14:textId="77777777" w:rsidR="00FC7CC2" w:rsidRDefault="00FE6F21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выполнению проекта планировки и межевания территории</w:t>
            </w:r>
          </w:p>
        </w:tc>
        <w:tc>
          <w:tcPr>
            <w:tcW w:w="6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695AD" w14:textId="77777777" w:rsidR="00FC7CC2" w:rsidRDefault="00FE6F21">
            <w:pPr>
              <w:tabs>
                <w:tab w:val="left" w:pos="176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Документацию по планировке территории выполнить в </w:t>
            </w:r>
            <w:r>
              <w:rPr>
                <w:rFonts w:ascii="Liberation Serif" w:hAnsi="Liberation Serif"/>
              </w:rPr>
              <w:t>системе координат МСК-66.</w:t>
            </w:r>
          </w:p>
          <w:p w14:paraId="4E88F9B5" w14:textId="77777777" w:rsidR="00FC7CC2" w:rsidRDefault="00FE6F21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</w:rPr>
              <w:t xml:space="preserve">Состав документации по планировке территории соответствует* </w:t>
            </w:r>
            <w:r>
              <w:rPr>
                <w:rFonts w:ascii="Liberation Serif" w:hAnsi="Liberation Serif"/>
                <w:color w:val="000000"/>
              </w:rPr>
              <w:t>документации по планировке территории «Проект планировки и межевания территории «Дорожно-транспортная инфраструктура г. Верхняя Пышма. Автодорога по улице Свердлова» в ут</w:t>
            </w:r>
            <w:r>
              <w:rPr>
                <w:rFonts w:ascii="Liberation Serif" w:hAnsi="Liberation Serif"/>
                <w:color w:val="000000"/>
              </w:rPr>
              <w:t>вержденном ранее наименовании «Реконструкция автомобильной дороги по ул. Свердлова в г. Верхняя Пышма Свердловской области»», утвержденная постановлением администрации городского округа Верхняя Пышма от 28.10.2020 № 875.</w:t>
            </w:r>
          </w:p>
          <w:p w14:paraId="77E06D77" w14:textId="77777777" w:rsidR="00FC7CC2" w:rsidRDefault="00FE6F21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</w:rPr>
              <w:t>Векторные и растровые материалы офо</w:t>
            </w:r>
            <w:r>
              <w:rPr>
                <w:rFonts w:ascii="Liberation Serif" w:hAnsi="Liberation Serif"/>
              </w:rPr>
              <w:t>рмляются в соответствии с а</w:t>
            </w:r>
            <w:r>
              <w:rPr>
                <w:rFonts w:ascii="Liberation Serif" w:hAnsi="Liberation Serif"/>
                <w:color w:val="000000"/>
              </w:rPr>
              <w:t>дминистративным регламентом предоставления муниципальной услуги «Подготовка и утверждение документации по планировке территории», утвержденным постановлением администрации городского округа Верхняя Пышма от 30.12.2022 № 1657</w:t>
            </w:r>
            <w:r>
              <w:rPr>
                <w:rFonts w:ascii="Liberation Serif" w:hAnsi="Liberation Serif"/>
              </w:rPr>
              <w:t>.</w:t>
            </w:r>
          </w:p>
          <w:p w14:paraId="77D470D4" w14:textId="77777777" w:rsidR="00FC7CC2" w:rsidRDefault="00FE6F21">
            <w:pPr>
              <w:autoSpaceDE w:val="0"/>
              <w:ind w:hanging="22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Про</w:t>
            </w:r>
            <w:r>
              <w:rPr>
                <w:rFonts w:ascii="Liberation Serif" w:hAnsi="Liberation Serif"/>
              </w:rPr>
              <w:t>ект межевания территории в обязательном порядке должен соответствовать требованиям гл. I.1., V.4. Земельного кодекса РФ.</w:t>
            </w:r>
          </w:p>
          <w:p w14:paraId="2BF965EF" w14:textId="77777777" w:rsidR="00FC7CC2" w:rsidRDefault="00FE6F21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</w:rPr>
              <w:t>*Состав документации по планировке территории при необходимости может быть дополнен.</w:t>
            </w:r>
          </w:p>
        </w:tc>
      </w:tr>
      <w:tr w:rsidR="00FC7CC2" w14:paraId="203EC639" w14:textId="77777777">
        <w:tblPrEx>
          <w:tblCellMar>
            <w:top w:w="0" w:type="dxa"/>
            <w:bottom w:w="0" w:type="dxa"/>
          </w:tblCellMar>
        </w:tblPrEx>
        <w:tc>
          <w:tcPr>
            <w:tcW w:w="95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A6C05" w14:textId="77777777" w:rsidR="00FC7CC2" w:rsidRDefault="00FE6F21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 w:cs="Liberation Serif"/>
                <w:b/>
                <w:color w:val="000000"/>
                <w:lang w:val="en-US"/>
              </w:rPr>
              <w:t>III</w:t>
            </w:r>
            <w:r>
              <w:rPr>
                <w:rFonts w:ascii="Liberation Serif" w:hAnsi="Liberation Serif" w:cs="Liberation Serif"/>
                <w:b/>
                <w:color w:val="000000"/>
              </w:rPr>
              <w:t xml:space="preserve">.  ПОРЯДОК ПОДГОТОВКИ И ВЫПОЛНЕНИЯ </w:t>
            </w:r>
            <w:r>
              <w:rPr>
                <w:rFonts w:ascii="Liberation Serif" w:hAnsi="Liberation Serif" w:cs="Liberation Serif"/>
                <w:b/>
                <w:color w:val="000000"/>
              </w:rPr>
              <w:t>МАТЕРИАЛОВ ПРОЕКТА</w:t>
            </w:r>
          </w:p>
        </w:tc>
      </w:tr>
      <w:tr w:rsidR="00FC7CC2" w14:paraId="4655EE7D" w14:textId="77777777">
        <w:tblPrEx>
          <w:tblCellMar>
            <w:top w:w="0" w:type="dxa"/>
            <w:bottom w:w="0" w:type="dxa"/>
          </w:tblCellMar>
        </w:tblPrEx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73A59" w14:textId="77777777" w:rsidR="00FC7CC2" w:rsidRDefault="00FE6F21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13.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6204D" w14:textId="77777777" w:rsidR="00FC7CC2" w:rsidRDefault="00FE6F21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Этапы разработки документации по планировке территории</w:t>
            </w:r>
          </w:p>
        </w:tc>
        <w:tc>
          <w:tcPr>
            <w:tcW w:w="6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21E1C" w14:textId="77777777" w:rsidR="00FC7CC2" w:rsidRDefault="00FE6F21">
            <w:pPr>
              <w:tabs>
                <w:tab w:val="left" w:pos="176"/>
              </w:tabs>
              <w:ind w:left="10" w:hanging="10"/>
              <w:jc w:val="both"/>
            </w:pPr>
            <w:r>
              <w:rPr>
                <w:rFonts w:ascii="Liberation Serif" w:hAnsi="Liberation Serif" w:cs="Liberation Serif"/>
              </w:rPr>
              <w:t xml:space="preserve">Документацию по планировке территории подготовить в </w:t>
            </w:r>
            <w:r>
              <w:rPr>
                <w:rFonts w:ascii="Liberation Serif" w:hAnsi="Liberation Serif" w:cs="Liberation Serif"/>
                <w:lang w:val="en-US"/>
              </w:rPr>
              <w:t>I</w:t>
            </w:r>
            <w:r>
              <w:rPr>
                <w:rFonts w:ascii="Liberation Serif" w:hAnsi="Liberation Serif" w:cs="Liberation Serif"/>
              </w:rPr>
              <w:t xml:space="preserve"> этап.</w:t>
            </w:r>
          </w:p>
          <w:p w14:paraId="2F2A06FE" w14:textId="77777777" w:rsidR="00FC7CC2" w:rsidRDefault="00FE6F21">
            <w:pPr>
              <w:tabs>
                <w:tab w:val="left" w:pos="176"/>
              </w:tabs>
              <w:ind w:left="10" w:hanging="10"/>
              <w:jc w:val="both"/>
            </w:pPr>
            <w:r>
              <w:rPr>
                <w:rFonts w:ascii="Liberation Serif" w:hAnsi="Liberation Serif"/>
                <w:color w:val="000000"/>
              </w:rPr>
              <w:t xml:space="preserve">Сбор и систематизация исходных данных. Анализ существующего состояния территории, в том числе комплексные </w:t>
            </w:r>
            <w:r>
              <w:rPr>
                <w:rFonts w:ascii="Liberation Serif" w:hAnsi="Liberation Serif"/>
                <w:color w:val="000000"/>
              </w:rPr>
              <w:t>инженерные изыскания: инженерно-</w:t>
            </w:r>
            <w:r>
              <w:rPr>
                <w:rFonts w:ascii="Liberation Serif" w:hAnsi="Liberation Serif"/>
                <w:color w:val="000000"/>
              </w:rPr>
              <w:lastRenderedPageBreak/>
              <w:t>геодезические, геологические, гидрометеорологические и экологические изыскания для разработки проекта планировки и межевания территории.</w:t>
            </w:r>
          </w:p>
          <w:p w14:paraId="7A5B0A8C" w14:textId="77777777" w:rsidR="00FC7CC2" w:rsidRDefault="00FE6F21">
            <w:pPr>
              <w:numPr>
                <w:ilvl w:val="0"/>
                <w:numId w:val="4"/>
              </w:numPr>
              <w:tabs>
                <w:tab w:val="left" w:pos="176"/>
              </w:tabs>
              <w:autoSpaceDE w:val="0"/>
              <w:ind w:left="10" w:hanging="10"/>
              <w:jc w:val="both"/>
              <w:textAlignment w:val="auto"/>
            </w:pPr>
            <w:r>
              <w:rPr>
                <w:rFonts w:ascii="Liberation Serif" w:hAnsi="Liberation Serif" w:cs="Liberation Serif"/>
              </w:rPr>
              <w:t>Получение информации о возможности подключения (технологического присоединения) объекто</w:t>
            </w:r>
            <w:r>
              <w:rPr>
                <w:rFonts w:ascii="Liberation Serif" w:hAnsi="Liberation Serif" w:cs="Liberation Serif"/>
              </w:rPr>
              <w:t xml:space="preserve">в капитального строительства к сетям инженерно-технического обеспечения (за исключением сетей электроснабжения), предусмотренной </w:t>
            </w:r>
            <w:hyperlink r:id="rId7" w:history="1">
              <w:r>
                <w:rPr>
                  <w:rFonts w:ascii="Liberation Serif" w:hAnsi="Liberation Serif" w:cs="Liberation Serif"/>
                </w:rPr>
                <w:t>законодательством</w:t>
              </w:r>
            </w:hyperlink>
            <w:r>
              <w:rPr>
                <w:rFonts w:ascii="Liberation Serif" w:hAnsi="Liberation Serif" w:cs="Liberation Serif"/>
              </w:rPr>
              <w:t xml:space="preserve"> Российской Федерации о градостроительной деятельности </w:t>
            </w:r>
            <w:r>
              <w:rPr>
                <w:rFonts w:ascii="Liberation Serif" w:hAnsi="Liberation Serif"/>
                <w:color w:val="000000"/>
              </w:rPr>
              <w:t>(получение технических условий на перенос, подключение к инженерным сетям);</w:t>
            </w:r>
          </w:p>
          <w:p w14:paraId="11B0999E" w14:textId="77777777" w:rsidR="00FC7CC2" w:rsidRDefault="00FE6F21">
            <w:pPr>
              <w:numPr>
                <w:ilvl w:val="0"/>
                <w:numId w:val="4"/>
              </w:num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Разработка проекта планировки территории: утверждаемая часть и обосновывающ</w:t>
            </w:r>
            <w:r>
              <w:rPr>
                <w:rFonts w:ascii="Liberation Serif" w:hAnsi="Liberation Serif"/>
                <w:color w:val="000000"/>
              </w:rPr>
              <w:t>ая часть;</w:t>
            </w:r>
          </w:p>
          <w:p w14:paraId="3F020682" w14:textId="77777777" w:rsidR="00FC7CC2" w:rsidRDefault="00FE6F21">
            <w:pPr>
              <w:numPr>
                <w:ilvl w:val="0"/>
                <w:numId w:val="4"/>
              </w:num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Разработка проекта межевания территории: утверждаемая часть и обосновывающая часть.</w:t>
            </w:r>
          </w:p>
          <w:p w14:paraId="4BC08756" w14:textId="77777777" w:rsidR="00FC7CC2" w:rsidRDefault="00FE6F21">
            <w:pPr>
              <w:numPr>
                <w:ilvl w:val="0"/>
                <w:numId w:val="4"/>
              </w:num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Согласование документации по планировке </w:t>
            </w:r>
            <w:proofErr w:type="gramStart"/>
            <w:r>
              <w:rPr>
                <w:rFonts w:ascii="Liberation Serif" w:hAnsi="Liberation Serif"/>
                <w:color w:val="000000"/>
              </w:rPr>
              <w:t>территории с организациями</w:t>
            </w:r>
            <w:proofErr w:type="gramEnd"/>
            <w:r>
              <w:rPr>
                <w:rFonts w:ascii="Liberation Serif" w:hAnsi="Liberation Serif"/>
                <w:color w:val="000000"/>
              </w:rPr>
              <w:t xml:space="preserve"> эксплуатирующими инженерные сети (при необходимости).</w:t>
            </w:r>
          </w:p>
          <w:p w14:paraId="3414CD7A" w14:textId="77777777" w:rsidR="00FC7CC2" w:rsidRDefault="00FE6F21">
            <w:pPr>
              <w:numPr>
                <w:ilvl w:val="0"/>
                <w:numId w:val="4"/>
              </w:numPr>
              <w:tabs>
                <w:tab w:val="left" w:pos="176"/>
              </w:tabs>
              <w:ind w:left="10" w:hanging="10"/>
              <w:jc w:val="both"/>
              <w:textAlignment w:val="auto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Передача документации на согласование. </w:t>
            </w:r>
          </w:p>
          <w:p w14:paraId="1D1B95FE" w14:textId="77777777" w:rsidR="00FC7CC2" w:rsidRDefault="00FE6F21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  <w:color w:val="000000"/>
              </w:rPr>
              <w:t>Корректировка материалов по замечаниям согласующих организаций в максимально короткие сроки для последующего согласования.</w:t>
            </w:r>
          </w:p>
        </w:tc>
      </w:tr>
      <w:tr w:rsidR="00FC7CC2" w14:paraId="712AAD6A" w14:textId="77777777">
        <w:tblPrEx>
          <w:tblCellMar>
            <w:top w:w="0" w:type="dxa"/>
            <w:bottom w:w="0" w:type="dxa"/>
          </w:tblCellMar>
        </w:tblPrEx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B1A9B" w14:textId="77777777" w:rsidR="00FC7CC2" w:rsidRDefault="00FE6F21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14.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8AD68" w14:textId="77777777" w:rsidR="00FC7CC2" w:rsidRDefault="00FE6F21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Согласование документации по планировке территории</w:t>
            </w:r>
          </w:p>
        </w:tc>
        <w:tc>
          <w:tcPr>
            <w:tcW w:w="6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16DB7" w14:textId="77777777" w:rsidR="00FC7CC2" w:rsidRDefault="00FE6F21">
            <w:pPr>
              <w:tabs>
                <w:tab w:val="left" w:pos="176"/>
              </w:tabs>
              <w:ind w:left="10" w:hanging="10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Документация согласовывается с Управлением архитектуры и градостроительства а</w:t>
            </w:r>
            <w:r>
              <w:rPr>
                <w:rFonts w:ascii="Liberation Serif" w:hAnsi="Liberation Serif"/>
                <w:color w:val="000000"/>
              </w:rPr>
              <w:t>дминистрации городского округа Верхняя Пышма.</w:t>
            </w:r>
          </w:p>
        </w:tc>
      </w:tr>
      <w:tr w:rsidR="00FC7CC2" w14:paraId="7AA35E40" w14:textId="77777777">
        <w:tblPrEx>
          <w:tblCellMar>
            <w:top w:w="0" w:type="dxa"/>
            <w:bottom w:w="0" w:type="dxa"/>
          </w:tblCellMar>
        </w:tblPrEx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BB498" w14:textId="77777777" w:rsidR="00FC7CC2" w:rsidRDefault="00FE6F21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15.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BF314" w14:textId="77777777" w:rsidR="00FC7CC2" w:rsidRDefault="00FE6F21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Основные требования к содержанию, количеству и форме предоставляемых материалов по этапам разработки документации по планировке территории, последовательность и сроки выполнения работ</w:t>
            </w:r>
          </w:p>
        </w:tc>
        <w:tc>
          <w:tcPr>
            <w:tcW w:w="6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90128" w14:textId="77777777" w:rsidR="00FC7CC2" w:rsidRDefault="00FE6F21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Документы и материалы</w:t>
            </w:r>
            <w:r>
              <w:rPr>
                <w:rFonts w:ascii="Liberation Serif" w:hAnsi="Liberation Serif"/>
                <w:color w:val="000000"/>
              </w:rPr>
              <w:t xml:space="preserve"> предоставляются на электронном и бумажном носителе в соответствии с приложением № 4 административного регламента предоставления муниципальной услуги «Подготовка и утверждение документации по планировке территории», утвержденный постановлением администраци</w:t>
            </w:r>
            <w:r>
              <w:rPr>
                <w:rFonts w:ascii="Liberation Serif" w:hAnsi="Liberation Serif"/>
                <w:color w:val="000000"/>
              </w:rPr>
              <w:t>и городского округа Верхняя Пышма от 30.12.2022 № 1657.</w:t>
            </w:r>
          </w:p>
          <w:p w14:paraId="48FE52E4" w14:textId="77777777" w:rsidR="00FC7CC2" w:rsidRDefault="00FE6F21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</w:rPr>
              <w:t>В обязательном порядке в основную часть проекта планировки территории</w:t>
            </w:r>
            <w:r>
              <w:rPr>
                <w:rFonts w:ascii="Liberation Serif" w:hAnsi="Liberation Serif" w:cs="Liberation Serif"/>
              </w:rPr>
              <w:t xml:space="preserve"> включить </w:t>
            </w:r>
            <w:proofErr w:type="gramStart"/>
            <w:r>
              <w:rPr>
                <w:rFonts w:ascii="Liberation Serif" w:hAnsi="Liberation Serif" w:cs="Liberation Serif"/>
              </w:rPr>
              <w:t>таблицы</w:t>
            </w:r>
            <w:proofErr w:type="gramEnd"/>
            <w:r>
              <w:rPr>
                <w:rFonts w:ascii="Liberation Serif" w:hAnsi="Liberation Serif" w:cs="Liberation Serif"/>
              </w:rPr>
              <w:t xml:space="preserve"> содержащие:</w:t>
            </w:r>
          </w:p>
          <w:p w14:paraId="5FBEDC3A" w14:textId="77777777" w:rsidR="00FC7CC2" w:rsidRDefault="00FE6F21">
            <w:pPr>
              <w:pStyle w:val="aa"/>
              <w:numPr>
                <w:ilvl w:val="0"/>
                <w:numId w:val="5"/>
              </w:numPr>
              <w:tabs>
                <w:tab w:val="left" w:pos="176"/>
              </w:tabs>
              <w:autoSpaceDE w:val="0"/>
              <w:ind w:left="0" w:firstLine="0"/>
              <w:jc w:val="both"/>
            </w:pPr>
            <w:r>
              <w:rPr>
                <w:rFonts w:ascii="Liberation Serif" w:hAnsi="Liberation Serif" w:cs="Liberation Serif"/>
              </w:rPr>
              <w:t xml:space="preserve">перечень координат характерных точек красных линий в соответствии с чертежом планировки </w:t>
            </w:r>
            <w:r>
              <w:rPr>
                <w:rFonts w:ascii="Liberation Serif" w:hAnsi="Liberation Serif" w:cs="Liberation Serif"/>
              </w:rPr>
              <w:t>территории;</w:t>
            </w:r>
          </w:p>
          <w:p w14:paraId="38139063" w14:textId="77777777" w:rsidR="00FC7CC2" w:rsidRDefault="00FE6F21">
            <w:pPr>
              <w:pStyle w:val="aa"/>
              <w:numPr>
                <w:ilvl w:val="0"/>
                <w:numId w:val="5"/>
              </w:numPr>
              <w:tabs>
                <w:tab w:val="left" w:pos="176"/>
              </w:tabs>
              <w:autoSpaceDE w:val="0"/>
              <w:ind w:left="0" w:firstLine="0"/>
              <w:jc w:val="both"/>
            </w:pPr>
            <w:r>
              <w:rPr>
                <w:rFonts w:ascii="Liberation Serif" w:hAnsi="Liberation Serif" w:cs="Liberation Serif"/>
              </w:rPr>
              <w:t>перечень координат характерных точек границы проектирования в соответствии с графическими материалами документации по планировке территории;</w:t>
            </w:r>
          </w:p>
          <w:p w14:paraId="6196EE58" w14:textId="77777777" w:rsidR="00FC7CC2" w:rsidRDefault="00FE6F21">
            <w:pPr>
              <w:pStyle w:val="aa"/>
              <w:numPr>
                <w:ilvl w:val="0"/>
                <w:numId w:val="5"/>
              </w:numPr>
              <w:tabs>
                <w:tab w:val="left" w:pos="176"/>
              </w:tabs>
              <w:autoSpaceDE w:val="0"/>
              <w:ind w:left="0" w:firstLine="0"/>
              <w:jc w:val="both"/>
            </w:pPr>
            <w:r>
              <w:rPr>
                <w:rFonts w:ascii="Liberation Serif" w:hAnsi="Liberation Serif" w:cs="Liberation Serif"/>
              </w:rPr>
              <w:t>перечень координат характерных точек границы зон планируемого размещения объектов капитального строител</w:t>
            </w:r>
            <w:r>
              <w:rPr>
                <w:rFonts w:ascii="Liberation Serif" w:hAnsi="Liberation Serif" w:cs="Liberation Serif"/>
              </w:rPr>
              <w:t>ьства;</w:t>
            </w:r>
          </w:p>
          <w:p w14:paraId="764291A3" w14:textId="77777777" w:rsidR="00FC7CC2" w:rsidRDefault="00FE6F21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Материалы проекта межевания территории дополнительно должны быть представлены в соответствии с требованиями Приказа Росреестра от 02.12.2024 N П/0384/24 "О размещении на официальном сайте Федеральной службы государственной регистрации, кадастра и ка</w:t>
            </w:r>
            <w:r>
              <w:rPr>
                <w:rFonts w:ascii="Liberation Serif" w:hAnsi="Liberation Serif"/>
                <w:color w:val="000000"/>
              </w:rPr>
              <w:t>ртографии в информационно-телекоммуникационной сети "Интернет" XML-схемы, используемой для формирования XML-документов, направляемых в форме электронных документов в орган регистрации прав органами государственной власти, органами местного самоуправления в</w:t>
            </w:r>
            <w:r>
              <w:rPr>
                <w:rFonts w:ascii="Liberation Serif" w:hAnsi="Liberation Serif"/>
                <w:color w:val="000000"/>
              </w:rPr>
              <w:t xml:space="preserve"> порядке </w:t>
            </w:r>
            <w:r>
              <w:rPr>
                <w:rFonts w:ascii="Liberation Serif" w:hAnsi="Liberation Serif"/>
                <w:color w:val="000000"/>
              </w:rPr>
              <w:lastRenderedPageBreak/>
              <w:t>межведомственного информационного взаимодействия в части сведений о границах, зонах, территориях, для внесения в реестр границ Единого государственного реестра недвижимости".</w:t>
            </w:r>
          </w:p>
          <w:p w14:paraId="72DA1B17" w14:textId="77777777" w:rsidR="00FC7CC2" w:rsidRDefault="00FC7CC2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</w:p>
          <w:p w14:paraId="344E2B61" w14:textId="77777777" w:rsidR="00FC7CC2" w:rsidRDefault="00FE6F21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  <w:color w:val="000000"/>
              </w:rPr>
              <w:t xml:space="preserve">В целях ведения государственной ИСОГД Свердловской области </w:t>
            </w:r>
            <w:r>
              <w:rPr>
                <w:rFonts w:ascii="Liberation Serif" w:hAnsi="Liberation Serif"/>
                <w:color w:val="000000"/>
              </w:rPr>
              <w:t>материалы документации по планировке территории, в соответствии со структурой, представленной на сайте Минстроя СО (</w:t>
            </w:r>
            <w:hyperlink r:id="rId8" w:history="1">
              <w:r>
                <w:rPr>
                  <w:rStyle w:val="a6"/>
                  <w:rFonts w:ascii="Liberation Serif" w:hAnsi="Liberation Serif"/>
                </w:rPr>
                <w:t>https://minstroy.midural.ru/article/show/id/10072</w:t>
              </w:r>
            </w:hyperlink>
            <w:r>
              <w:rPr>
                <w:rFonts w:ascii="Liberation Serif" w:hAnsi="Liberation Serif"/>
                <w:color w:val="000000"/>
              </w:rPr>
              <w:t>) формируются:</w:t>
            </w:r>
          </w:p>
          <w:p w14:paraId="35E302FA" w14:textId="77777777" w:rsidR="00FC7CC2" w:rsidRDefault="00FE6F21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- Проекты</w:t>
            </w:r>
            <w:r>
              <w:rPr>
                <w:rFonts w:ascii="Liberation Serif" w:hAnsi="Liberation Serif"/>
                <w:color w:val="000000"/>
              </w:rPr>
              <w:t xml:space="preserve"> планировки в формате XML;</w:t>
            </w:r>
          </w:p>
          <w:p w14:paraId="60F60962" w14:textId="77777777" w:rsidR="00FC7CC2" w:rsidRDefault="00FE6F21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- Проект межевания в форматах .</w:t>
            </w:r>
            <w:proofErr w:type="spellStart"/>
            <w:r>
              <w:rPr>
                <w:rFonts w:ascii="Liberation Serif" w:hAnsi="Liberation Serif"/>
                <w:color w:val="000000"/>
              </w:rPr>
              <w:t>tab</w:t>
            </w:r>
            <w:proofErr w:type="spellEnd"/>
            <w:r>
              <w:rPr>
                <w:rFonts w:ascii="Liberation Serif" w:hAnsi="Liberation Serif"/>
                <w:color w:val="000000"/>
              </w:rPr>
              <w:t>, .</w:t>
            </w:r>
            <w:proofErr w:type="spellStart"/>
            <w:r>
              <w:rPr>
                <w:rFonts w:ascii="Liberation Serif" w:hAnsi="Liberation Serif"/>
                <w:color w:val="000000"/>
              </w:rPr>
              <w:t>shp</w:t>
            </w:r>
            <w:proofErr w:type="spellEnd"/>
            <w:r>
              <w:rPr>
                <w:rFonts w:ascii="Liberation Serif" w:hAnsi="Liberation Serif"/>
                <w:color w:val="000000"/>
              </w:rPr>
              <w:t>, .</w:t>
            </w:r>
            <w:proofErr w:type="spellStart"/>
            <w:r>
              <w:rPr>
                <w:rFonts w:ascii="Liberation Serif" w:hAnsi="Liberation Serif"/>
                <w:color w:val="000000"/>
              </w:rPr>
              <w:t>mid</w:t>
            </w:r>
            <w:proofErr w:type="spellEnd"/>
            <w:r>
              <w:rPr>
                <w:rFonts w:ascii="Liberation Serif" w:hAnsi="Liberation Serif"/>
                <w:color w:val="000000"/>
              </w:rPr>
              <w:t>/.</w:t>
            </w:r>
            <w:proofErr w:type="spellStart"/>
            <w:r>
              <w:rPr>
                <w:rFonts w:ascii="Liberation Serif" w:hAnsi="Liberation Serif"/>
                <w:color w:val="000000"/>
              </w:rPr>
              <w:t>mif</w:t>
            </w:r>
            <w:proofErr w:type="spellEnd"/>
            <w:r>
              <w:rPr>
                <w:rFonts w:ascii="Liberation Serif" w:hAnsi="Liberation Serif"/>
                <w:color w:val="000000"/>
              </w:rPr>
              <w:t>;</w:t>
            </w:r>
          </w:p>
          <w:p w14:paraId="59D2E943" w14:textId="77777777" w:rsidR="00FC7CC2" w:rsidRDefault="00FE6F21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  <w:color w:val="000000"/>
              </w:rPr>
              <w:t xml:space="preserve">- </w:t>
            </w:r>
            <w:r>
              <w:rPr>
                <w:rStyle w:val="fontstyle01"/>
                <w:rFonts w:ascii="Liberation Serif" w:hAnsi="Liberation Serif" w:cs="Liberation Serif"/>
              </w:rPr>
              <w:t>Границы проектирования</w:t>
            </w:r>
            <w:r>
              <w:rPr>
                <w:rFonts w:ascii="Liberation Serif" w:hAnsi="Liberation Serif"/>
                <w:color w:val="000000"/>
              </w:rPr>
              <w:t xml:space="preserve"> координатным описанием территории в формате CSV.</w:t>
            </w:r>
          </w:p>
          <w:p w14:paraId="0B4BA86D" w14:textId="77777777" w:rsidR="00FC7CC2" w:rsidRDefault="00FC7CC2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</w:p>
          <w:p w14:paraId="70892574" w14:textId="77777777" w:rsidR="00FC7CC2" w:rsidRDefault="00FE6F21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В формате XML*, в соответствии с приказом Министерства строительства и развития инфраструктуры Свердл</w:t>
            </w:r>
            <w:r>
              <w:rPr>
                <w:rFonts w:ascii="Liberation Serif" w:hAnsi="Liberation Serif"/>
                <w:color w:val="000000"/>
              </w:rPr>
              <w:t>овской области от 27.04.2021 № 268-П «Об утверждении описания структур XML-схем, используемых для формирования XML-документов территориального планирования, XML-документов по планировке территории, XML-документов по планировке линейного объекта», в соответ</w:t>
            </w:r>
            <w:r>
              <w:rPr>
                <w:rFonts w:ascii="Liberation Serif" w:hAnsi="Liberation Serif"/>
                <w:color w:val="000000"/>
              </w:rPr>
              <w:t>ствии с приказом Министерства строительства и развития инфраструктуры Свердловской области от 12.03.2021 № 172-П «Об утверждении требований к структуре и оформлению сведений, документов, материалов, направляемых для размещения в Региональной информационно-</w:t>
            </w:r>
            <w:r>
              <w:rPr>
                <w:rFonts w:ascii="Liberation Serif" w:hAnsi="Liberation Serif"/>
                <w:color w:val="000000"/>
              </w:rPr>
              <w:t>аналитической системе управления развитием территории Свердловской области»</w:t>
            </w:r>
          </w:p>
          <w:p w14:paraId="586EB465" w14:textId="77777777" w:rsidR="00FC7CC2" w:rsidRDefault="00FC7CC2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</w:p>
          <w:p w14:paraId="2A0B7E34" w14:textId="77777777" w:rsidR="00FC7CC2" w:rsidRDefault="00FE6F21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Внести следующие изменения в документацию по планировке территории «Документация по планировке территории «Проект планировки и межевания территории «Дорожно-транспортная инфрастру</w:t>
            </w:r>
            <w:r>
              <w:rPr>
                <w:rFonts w:ascii="Liberation Serif" w:hAnsi="Liberation Serif"/>
                <w:color w:val="000000"/>
              </w:rPr>
              <w:t>ктура г. Верхняя Пышма. Автодорога по улице Свердлова» в утвержденном ранее наименовании «Реконструкция автомобильной дороги по ул. Свердлова в г. Верхняя Пышма Свердловской области»», утвержденная постановлением администрации городского округа Верхняя Пыш</w:t>
            </w:r>
            <w:r>
              <w:rPr>
                <w:rFonts w:ascii="Liberation Serif" w:hAnsi="Liberation Serif"/>
                <w:color w:val="000000"/>
              </w:rPr>
              <w:t>ма от 28.10.2020 № 875:</w:t>
            </w:r>
          </w:p>
          <w:p w14:paraId="15F55FDE" w14:textId="77777777" w:rsidR="00FC7CC2" w:rsidRDefault="00FE6F21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- в текстовых и графических материалах указать охранную зону существующих сетей инженерно-технического обеспечения;</w:t>
            </w:r>
          </w:p>
          <w:p w14:paraId="016B8C5D" w14:textId="77777777" w:rsidR="00FC7CC2" w:rsidRDefault="00FE6F21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- графические материалы дополнить схемой вертикальной планировки для обоснования проектных решений, послуживших исхо</w:t>
            </w:r>
            <w:r>
              <w:rPr>
                <w:rFonts w:ascii="Liberation Serif" w:hAnsi="Liberation Serif"/>
                <w:color w:val="000000"/>
              </w:rPr>
              <w:t>дными данными и условиями для разработки проектной документации;</w:t>
            </w:r>
          </w:p>
          <w:p w14:paraId="15F46E8E" w14:textId="77777777" w:rsidR="00FC7CC2" w:rsidRDefault="00FE6F21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- в текстовых и графических материалах указать зону в целях выноса существующих инженерных сетей хозяйственно-питьевого водопровода ПЭ 315, ПЭ 200, ст.300 и существующих электрических сетей К</w:t>
            </w:r>
            <w:r>
              <w:rPr>
                <w:rFonts w:ascii="Liberation Serif" w:hAnsi="Liberation Serif"/>
                <w:color w:val="000000"/>
              </w:rPr>
              <w:t xml:space="preserve">Л-6кВ, вне установленных границах красных линий улицы, указать </w:t>
            </w:r>
            <w:r>
              <w:rPr>
                <w:rFonts w:ascii="Liberation Serif" w:hAnsi="Liberation Serif"/>
                <w:color w:val="000000"/>
              </w:rPr>
              <w:lastRenderedPageBreak/>
              <w:t>границы и кадастровые номера, прилегающих земельных участков, по которым предусмотрена прокладка этих сетей;</w:t>
            </w:r>
          </w:p>
          <w:p w14:paraId="5D41FBDA" w14:textId="77777777" w:rsidR="00FC7CC2" w:rsidRDefault="00FE6F21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- в текстовые и графические материалы включить отвод земельных участков, под размеще</w:t>
            </w:r>
            <w:r>
              <w:rPr>
                <w:rFonts w:ascii="Liberation Serif" w:hAnsi="Liberation Serif"/>
                <w:color w:val="000000"/>
              </w:rPr>
              <w:t>ние съездов в улицы по новым направлениям (ранее отвод земельных участков под размещение съездов, не был учтен).</w:t>
            </w:r>
          </w:p>
          <w:p w14:paraId="4767BD5D" w14:textId="77777777" w:rsidR="00FC7CC2" w:rsidRDefault="00FC7CC2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</w:p>
          <w:p w14:paraId="71D86ECD" w14:textId="77777777" w:rsidR="00FC7CC2" w:rsidRDefault="00FE6F21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Структуру адресов (образованных земельных участков) выполнить в соответствии с Постановлением Правительства Российской Федерации от 19.11.2014</w:t>
            </w:r>
            <w:r>
              <w:rPr>
                <w:rFonts w:ascii="Liberation Serif" w:hAnsi="Liberation Serif"/>
                <w:color w:val="000000"/>
              </w:rPr>
              <w:t xml:space="preserve"> № 1221.</w:t>
            </w:r>
          </w:p>
          <w:p w14:paraId="171F9C65" w14:textId="77777777" w:rsidR="00FC7CC2" w:rsidRDefault="00FC7CC2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</w:p>
          <w:p w14:paraId="32BF9427" w14:textId="77777777" w:rsidR="00FC7CC2" w:rsidRDefault="00FE6F21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  <w:color w:val="000000"/>
              </w:rPr>
              <w:t>*</w:t>
            </w:r>
            <w:r>
              <w:t xml:space="preserve"> </w:t>
            </w:r>
            <w:r>
              <w:rPr>
                <w:rFonts w:ascii="Liberation Serif" w:hAnsi="Liberation Serif"/>
                <w:color w:val="000000"/>
              </w:rPr>
              <w:t>Форматно-логический контроль XML-документа, подлежащего размещению в ГИСОГД, осуществляется с использованием веб-сервиса Министерства строительства и развития инфраструктуры Свердловской области – https://flk.minstroy.midural.ru.</w:t>
            </w:r>
          </w:p>
        </w:tc>
      </w:tr>
      <w:tr w:rsidR="00FC7CC2" w14:paraId="07799DE0" w14:textId="77777777">
        <w:tblPrEx>
          <w:tblCellMar>
            <w:top w:w="0" w:type="dxa"/>
            <w:bottom w:w="0" w:type="dxa"/>
          </w:tblCellMar>
        </w:tblPrEx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3C564" w14:textId="77777777" w:rsidR="00FC7CC2" w:rsidRDefault="00FE6F21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16.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88F2E" w14:textId="77777777" w:rsidR="00FC7CC2" w:rsidRDefault="00FE6F21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Публичные слушания или общественные обсуждения</w:t>
            </w:r>
          </w:p>
        </w:tc>
        <w:tc>
          <w:tcPr>
            <w:tcW w:w="6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9A93C" w14:textId="77777777" w:rsidR="00FC7CC2" w:rsidRDefault="00FE6F21">
            <w:pPr>
              <w:tabs>
                <w:tab w:val="left" w:pos="176"/>
              </w:tabs>
              <w:ind w:hanging="19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Требуется* проведение общественных обсуждений в соответствии с Положением о порядке организации и проведения общественных обсуждений, публичных слушаний в городском округе Верхняя Пышма, утвержденным Решением </w:t>
            </w:r>
            <w:r>
              <w:rPr>
                <w:rFonts w:ascii="Liberation Serif" w:hAnsi="Liberation Serif"/>
                <w:color w:val="000000"/>
              </w:rPr>
              <w:t>Думы городского округа Верхняя Пышма от 28.05.2020 № 22/12 (в действующей редакции).</w:t>
            </w:r>
          </w:p>
          <w:p w14:paraId="2E9E2E40" w14:textId="77777777" w:rsidR="00FC7CC2" w:rsidRDefault="00FE6F21">
            <w:pPr>
              <w:tabs>
                <w:tab w:val="left" w:pos="176"/>
              </w:tabs>
              <w:ind w:hanging="19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Исполнитель работ по подготовке документации по планировке территории принимает участие в проведении общественных обсуждений, публичных слушаний, подготавливает экспозицию</w:t>
            </w:r>
            <w:r>
              <w:rPr>
                <w:rFonts w:ascii="Liberation Serif" w:hAnsi="Liberation Serif"/>
                <w:color w:val="000000"/>
              </w:rPr>
              <w:t xml:space="preserve"> материалов выполненной документации по планировке территории, выступает с докладом в защиту подготовленной документации по планировке территории.</w:t>
            </w:r>
          </w:p>
          <w:p w14:paraId="056123B9" w14:textId="77777777" w:rsidR="00FC7CC2" w:rsidRDefault="00FE6F21">
            <w:pPr>
              <w:tabs>
                <w:tab w:val="left" w:pos="176"/>
              </w:tabs>
              <w:ind w:hanging="19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В случае получения замечаний, предложений в ходе проведения публичных слушаний, общественных обсуждений, испо</w:t>
            </w:r>
            <w:r>
              <w:rPr>
                <w:rFonts w:ascii="Liberation Serif" w:hAnsi="Liberation Serif"/>
                <w:color w:val="000000"/>
              </w:rPr>
              <w:t>лнитель работ, выполнивший документацию по планировке территории, в срок установленный Заказчиком, выполняет корректировку документации по планировке территории.</w:t>
            </w:r>
          </w:p>
          <w:p w14:paraId="7AA414D8" w14:textId="77777777" w:rsidR="00FC7CC2" w:rsidRDefault="00FE6F21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  <w:color w:val="000000"/>
              </w:rPr>
              <w:t>Размер одного файла, подлежащего опубликованию, не должен превышать 50 Мб.</w:t>
            </w: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  <w:p w14:paraId="03C09BDB" w14:textId="77777777" w:rsidR="00FC7CC2" w:rsidRDefault="00FE6F21">
            <w:pPr>
              <w:tabs>
                <w:tab w:val="left" w:pos="176"/>
              </w:tabs>
              <w:ind w:left="10"/>
              <w:jc w:val="both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* с учетом Постано</w:t>
            </w: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влением Правительства Свердловской области от 04.12.2025 № 676-ПП «Об установлении на территории Свердловской области случаев подготовки органами местного самоуправления муниципальных образований, расположенных на территории Свердловской области, проектов </w:t>
            </w: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генеральных планов поселений, генеральных планов муниципальных округов, генеральных планов городских округов, правил землепользования и застройки, проектов, предусматривающих внесение в них изменений, без проведения общественных обсуждений или публичных сл</w:t>
            </w: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ушаний, а также случаев, при которых проекты планировки территории и проекты межевания территории, внесение изменений в такие проекты планировки территории и проекты межевания территории утверждаются без проведения общественных </w:t>
            </w:r>
          </w:p>
          <w:p w14:paraId="0F27DDEE" w14:textId="77777777" w:rsidR="00FC7CC2" w:rsidRDefault="00FE6F21">
            <w:pPr>
              <w:tabs>
                <w:tab w:val="left" w:pos="176"/>
              </w:tabs>
              <w:ind w:left="10"/>
              <w:jc w:val="both"/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обсуждений или публичных сл</w:t>
            </w: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ушаний».</w:t>
            </w:r>
          </w:p>
        </w:tc>
      </w:tr>
      <w:tr w:rsidR="00FC7CC2" w14:paraId="60CA5CFC" w14:textId="77777777">
        <w:tblPrEx>
          <w:tblCellMar>
            <w:top w:w="0" w:type="dxa"/>
            <w:bottom w:w="0" w:type="dxa"/>
          </w:tblCellMar>
        </w:tblPrEx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A4682" w14:textId="77777777" w:rsidR="00FC7CC2" w:rsidRDefault="00FE6F21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17.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FC28B" w14:textId="77777777" w:rsidR="00FC7CC2" w:rsidRDefault="00FE6F21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Особые условия</w:t>
            </w:r>
          </w:p>
        </w:tc>
        <w:tc>
          <w:tcPr>
            <w:tcW w:w="6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715C1" w14:textId="77777777" w:rsidR="00FC7CC2" w:rsidRDefault="00FC7CC2">
            <w:pPr>
              <w:tabs>
                <w:tab w:val="left" w:pos="176"/>
              </w:tabs>
              <w:jc w:val="both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FC7CC2" w14:paraId="0C3882FF" w14:textId="77777777">
        <w:tblPrEx>
          <w:tblCellMar>
            <w:top w:w="0" w:type="dxa"/>
            <w:bottom w:w="0" w:type="dxa"/>
          </w:tblCellMar>
        </w:tblPrEx>
        <w:tc>
          <w:tcPr>
            <w:tcW w:w="95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E2183" w14:textId="77777777" w:rsidR="00FC7CC2" w:rsidRDefault="00FE6F21">
            <w:pPr>
              <w:jc w:val="both"/>
            </w:pPr>
            <w:r>
              <w:rPr>
                <w:rFonts w:ascii="Liberation Serif" w:hAnsi="Liberation Serif" w:cs="Liberation Serif"/>
                <w:b/>
                <w:color w:val="000000"/>
                <w:lang w:val="en-US"/>
              </w:rPr>
              <w:t>IV</w:t>
            </w:r>
            <w:r>
              <w:rPr>
                <w:rFonts w:ascii="Liberation Serif" w:hAnsi="Liberation Serif" w:cs="Liberation Serif"/>
                <w:b/>
                <w:color w:val="000000"/>
              </w:rPr>
              <w:t xml:space="preserve">. СХЕМА </w:t>
            </w:r>
            <w:r>
              <w:rPr>
                <w:rFonts w:ascii="Liberation Serif" w:hAnsi="Liberation Serif"/>
                <w:b/>
              </w:rPr>
              <w:t>ГРАНИЦ ДЕЙСТВИЯ ДОКУМЕНТАЦИИ ПО ПЛАНИРОВКЕ ТЕРРИТОРИИ</w:t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  <w:b/>
              </w:rPr>
              <w:t>(границ проектирования*)</w:t>
            </w:r>
          </w:p>
        </w:tc>
      </w:tr>
      <w:tr w:rsidR="00FC7CC2" w14:paraId="0E3F4147" w14:textId="77777777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63365" w14:textId="77777777" w:rsidR="00FC7CC2" w:rsidRDefault="00FE6F21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18.</w:t>
            </w:r>
          </w:p>
        </w:tc>
        <w:tc>
          <w:tcPr>
            <w:tcW w:w="89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EEA3D3" w14:textId="77777777" w:rsidR="00FC7CC2" w:rsidRDefault="00FE6F2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2C94D74" wp14:editId="7FAD1FC5">
                  <wp:extent cx="6076946" cy="8915400"/>
                  <wp:effectExtent l="0" t="0" r="4" b="0"/>
                  <wp:docPr id="2" name="Picture 1" descr="C:\Users\vladimirova\AppData\Local\Microsoft\Windows\INetCache\Content.Word\MapReport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6946" cy="891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0FB27C" w14:textId="77777777" w:rsidR="00FC7CC2" w:rsidRDefault="00FE6F21">
            <w:pPr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 xml:space="preserve">* соответствуют </w:t>
            </w:r>
            <w:r>
              <w:rPr>
                <w:rFonts w:ascii="Liberation Serif" w:hAnsi="Liberation Serif"/>
                <w:color w:val="000000"/>
              </w:rPr>
              <w:t xml:space="preserve">в документации по планировке территории «Документация по планировке территории «Проект планировки и </w:t>
            </w:r>
            <w:r>
              <w:rPr>
                <w:rFonts w:ascii="Liberation Serif" w:hAnsi="Liberation Serif"/>
                <w:color w:val="000000"/>
              </w:rPr>
              <w:t>межевания территории «Дорожно-транспортная инфраструктура г. Верхняя Пышма. Автодорога по улице Свердлова» в утвержденном ранее наименовании «Реконструкция автомобильной дороги по ул. Свердлова в г. Верхняя Пышма Свердловской области»», утвержденной постан</w:t>
            </w:r>
            <w:r>
              <w:rPr>
                <w:rFonts w:ascii="Liberation Serif" w:hAnsi="Liberation Serif"/>
                <w:color w:val="000000"/>
              </w:rPr>
              <w:t>овлением администрации городского округа Верхняя Пышма от 28.10.2020 № 875 и могут уточняться.</w:t>
            </w:r>
          </w:p>
        </w:tc>
      </w:tr>
      <w:tr w:rsidR="00FC7CC2" w14:paraId="75F90950" w14:textId="77777777">
        <w:tblPrEx>
          <w:tblCellMar>
            <w:top w:w="0" w:type="dxa"/>
            <w:bottom w:w="0" w:type="dxa"/>
          </w:tblCellMar>
        </w:tblPrEx>
        <w:trPr>
          <w:trHeight w:val="1680"/>
        </w:trPr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7E895" w14:textId="77777777" w:rsidR="00FC7CC2" w:rsidRDefault="00FE6F21">
            <w:pPr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18.1</w:t>
            </w:r>
          </w:p>
        </w:tc>
        <w:tc>
          <w:tcPr>
            <w:tcW w:w="89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260EA" w14:textId="77777777" w:rsidR="00FC7CC2" w:rsidRDefault="00FE6F21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Координаты границ проектирования (МСК-66)</w:t>
            </w:r>
          </w:p>
          <w:p w14:paraId="5E2CC11B" w14:textId="77777777" w:rsidR="00FC7CC2" w:rsidRDefault="00FE6F21">
            <w:pPr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t xml:space="preserve">соответствуют </w:t>
            </w:r>
            <w:r>
              <w:rPr>
                <w:rFonts w:ascii="Liberation Serif" w:hAnsi="Liberation Serif"/>
                <w:color w:val="000000"/>
              </w:rPr>
              <w:t>документации по планировке территории «Документация по планировке территории «Проект планировки и м</w:t>
            </w:r>
            <w:r>
              <w:rPr>
                <w:rFonts w:ascii="Liberation Serif" w:hAnsi="Liberation Serif"/>
                <w:color w:val="000000"/>
              </w:rPr>
              <w:t>ежевания территории «Дорожно-транспортная инфраструктура г. Верхняя Пышма. Автодорога по улице Свердлова» в утвержденном ранее наименовании «Реконструкция автомобильной дороги по ул. Свердлова в г. Верхняя Пышма Свердловской области»», утвержденной постано</w:t>
            </w:r>
            <w:r>
              <w:rPr>
                <w:rFonts w:ascii="Liberation Serif" w:hAnsi="Liberation Serif"/>
                <w:color w:val="000000"/>
              </w:rPr>
              <w:t>влением администрации городского округа Верхняя Пышма от 28.10.2020 № 875 и могут уточняться.</w:t>
            </w:r>
          </w:p>
        </w:tc>
      </w:tr>
    </w:tbl>
    <w:p w14:paraId="6DE74077" w14:textId="77777777" w:rsidR="00FC7CC2" w:rsidRDefault="00FC7CC2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BA0FF8D" w14:textId="77777777" w:rsidR="00FC7CC2" w:rsidRDefault="00FC7CC2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FC7CC2">
      <w:headerReference w:type="default" r:id="rId10"/>
      <w:footerReference w:type="default" r:id="rId11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37264" w14:textId="77777777" w:rsidR="00FE6F21" w:rsidRDefault="00FE6F21">
      <w:r>
        <w:separator/>
      </w:r>
    </w:p>
  </w:endnote>
  <w:endnote w:type="continuationSeparator" w:id="0">
    <w:p w14:paraId="24C3F86E" w14:textId="77777777" w:rsidR="00FE6F21" w:rsidRDefault="00FE6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NewPSMT"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758A1" w14:textId="77777777" w:rsidR="00C716BA" w:rsidRDefault="00FE6F21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C140A" w14:textId="77777777" w:rsidR="00FE6F21" w:rsidRDefault="00FE6F21">
      <w:r>
        <w:rPr>
          <w:color w:val="000000"/>
        </w:rPr>
        <w:separator/>
      </w:r>
    </w:p>
  </w:footnote>
  <w:footnote w:type="continuationSeparator" w:id="0">
    <w:p w14:paraId="2E193CC7" w14:textId="77777777" w:rsidR="00FE6F21" w:rsidRDefault="00FE6F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E3B3D" w14:textId="77777777" w:rsidR="00C716BA" w:rsidRDefault="00FE6F21">
    <w:pPr>
      <w:pStyle w:val="a3"/>
      <w:jc w:val="center"/>
    </w:pPr>
  </w:p>
  <w:p w14:paraId="36A3594B" w14:textId="77777777" w:rsidR="00C716BA" w:rsidRDefault="00FE6F21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C1601"/>
    <w:multiLevelType w:val="multilevel"/>
    <w:tmpl w:val="AA40F6F4"/>
    <w:lvl w:ilvl="0">
      <w:start w:val="1"/>
      <w:numFmt w:val="upperRoman"/>
      <w:lvlText w:val="%1."/>
      <w:lvlJc w:val="left"/>
      <w:pPr>
        <w:ind w:left="2520" w:hanging="72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1350182D"/>
    <w:multiLevelType w:val="multilevel"/>
    <w:tmpl w:val="77E04C5A"/>
    <w:lvl w:ilvl="0">
      <w:start w:val="1"/>
      <w:numFmt w:val="decimal"/>
      <w:lvlText w:val="%1."/>
      <w:lvlJc w:val="left"/>
      <w:pPr>
        <w:ind w:left="720" w:hanging="360"/>
      </w:pPr>
      <w:rPr>
        <w:rFonts w:ascii="Liberation Serif" w:eastAsia="Calibri" w:hAnsi="Liberation Serif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AA1ECD"/>
    <w:multiLevelType w:val="multilevel"/>
    <w:tmpl w:val="A4420376"/>
    <w:lvl w:ilvl="0">
      <w:numFmt w:val="bullet"/>
      <w:lvlText w:val=""/>
      <w:lvlJc w:val="left"/>
      <w:pPr>
        <w:ind w:left="96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68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0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2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4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56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28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0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24" w:hanging="360"/>
      </w:pPr>
      <w:rPr>
        <w:rFonts w:ascii="Wingdings" w:hAnsi="Wingdings"/>
      </w:rPr>
    </w:lvl>
  </w:abstractNum>
  <w:abstractNum w:abstractNumId="3" w15:restartNumberingAfterBreak="0">
    <w:nsid w:val="53967178"/>
    <w:multiLevelType w:val="multilevel"/>
    <w:tmpl w:val="933E3F5C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ED925FC"/>
    <w:multiLevelType w:val="multilevel"/>
    <w:tmpl w:val="BE8E035A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C7CC2"/>
    <w:rsid w:val="00AB7CC9"/>
    <w:rsid w:val="00FC7CC2"/>
    <w:rsid w:val="00FE6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FF576"/>
  <w15:docId w15:val="{1E28AD23-FC62-40BE-BB7C-B8AFCEE20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  <w:textAlignment w:val="auto"/>
    </w:pPr>
    <w:rPr>
      <w:rFonts w:eastAsia="Calibri"/>
      <w:lang w:eastAsia="en-US"/>
    </w:rPr>
  </w:style>
  <w:style w:type="character" w:customStyle="1" w:styleId="fontstyle01">
    <w:name w:val="fontstyle01"/>
    <w:basedOn w:val="a0"/>
    <w:rPr>
      <w:rFonts w:ascii="CourierNewPSMT" w:hAnsi="CourierNewPSMT"/>
      <w:b w:val="0"/>
      <w:bCs w:val="0"/>
      <w:i w:val="0"/>
      <w:iCs w:val="0"/>
      <w:color w:val="000000"/>
      <w:sz w:val="24"/>
      <w:szCs w:val="24"/>
    </w:rPr>
  </w:style>
  <w:style w:type="paragraph" w:customStyle="1" w:styleId="1">
    <w:name w:val="Обычный1"/>
    <w:pPr>
      <w:textAlignment w:val="auto"/>
    </w:pPr>
    <w:rPr>
      <w:spacing w:val="4"/>
      <w:sz w:val="24"/>
    </w:rPr>
  </w:style>
  <w:style w:type="character" w:customStyle="1" w:styleId="Normal">
    <w:name w:val="Normal Знак"/>
    <w:rPr>
      <w:spacing w:val="4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stroy.midural.ru/article/show/id/1007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C8433DE665E157C71C395DA6C8071E94B91BF2670022E8DBEF6727E97503347F230E53000DA89460DCDB80F8454DA874E16EEA1EBA9uCJ3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2894</Words>
  <Characters>16500</Characters>
  <Application>Microsoft Office Word</Application>
  <DocSecurity>0</DocSecurity>
  <Lines>137</Lines>
  <Paragraphs>38</Paragraphs>
  <ScaleCrop>false</ScaleCrop>
  <Company/>
  <LinksUpToDate>false</LinksUpToDate>
  <CharactersWithSpaces>19356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2026-06-22T06:57:00Z</cp:lastPrinted>
  <dcterms:created xsi:type="dcterms:W3CDTF">2026-06-24T11:18:00Z</dcterms:created>
  <dcterms:modified xsi:type="dcterms:W3CDTF">2026-06-24T11:18:00Z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