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"/>
        <w:gridCol w:w="1875"/>
        <w:gridCol w:w="432"/>
        <w:gridCol w:w="576"/>
        <w:gridCol w:w="6452"/>
      </w:tblGrid>
      <w:tr w:rsidR="00D6226A" w14:paraId="6DF95CF5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62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3A13E" w14:textId="77777777" w:rsidR="00D6226A" w:rsidRDefault="00D6226A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9FD84BE" w14:textId="77777777" w:rsidR="00D6226A" w:rsidRDefault="00D6226A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DDA2FDC" w14:textId="77777777" w:rsidR="00D6226A" w:rsidRDefault="00D6226A" w:rsidP="00991AC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66AE5A9" w14:textId="77777777" w:rsidR="00D6226A" w:rsidRDefault="00D6226A" w:rsidP="00991AC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D00B77" wp14:editId="2154AC9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ADB37F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6226A" w14:paraId="252A10DA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7017AC" w14:textId="77777777" w:rsidR="00D6226A" w:rsidRDefault="00D6226A" w:rsidP="00991AC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7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48CDEA" w14:textId="25BB1D56" w:rsidR="00D6226A" w:rsidRDefault="00D6226A" w:rsidP="00991AC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24.06.2026</w:t>
            </w:r>
          </w:p>
        </w:tc>
        <w:tc>
          <w:tcPr>
            <w:tcW w:w="43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107F33" w14:textId="77777777" w:rsidR="00D6226A" w:rsidRDefault="00D6226A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7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EC7E4D" w14:textId="718FFAC4" w:rsidR="00D6226A" w:rsidRDefault="00D6226A" w:rsidP="00991ACE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960</w:t>
            </w:r>
            <w:bookmarkStart w:id="2" w:name="_GoBack"/>
            <w:bookmarkEnd w:id="2"/>
          </w:p>
        </w:tc>
        <w:tc>
          <w:tcPr>
            <w:tcW w:w="64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B62158" w14:textId="77777777" w:rsidR="00D6226A" w:rsidRDefault="00D6226A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6226A" w14:paraId="632725C0" w14:textId="77777777" w:rsidTr="00991AC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62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5338A" w14:textId="77777777" w:rsidR="00D6226A" w:rsidRDefault="00D6226A" w:rsidP="00991AC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6226A" w14:paraId="5CE05707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62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010D0" w14:textId="77777777" w:rsidR="00D6226A" w:rsidRDefault="00D6226A" w:rsidP="00991AC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1F1E225" w14:textId="77777777" w:rsidR="00D6226A" w:rsidRDefault="00D6226A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77D4C2E" w14:textId="77777777" w:rsidR="00D6226A" w:rsidRDefault="00D6226A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6226A" w14:paraId="798DC603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62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7A1FA" w14:textId="77777777" w:rsidR="00D6226A" w:rsidRDefault="00D6226A" w:rsidP="00991AC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 в электронной форме на право заключения договора аренды в отношении муниципального имущества городского округа Верхняя Пышма</w:t>
            </w:r>
          </w:p>
        </w:tc>
      </w:tr>
      <w:tr w:rsidR="00D6226A" w14:paraId="1C815339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62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26B42" w14:textId="77777777" w:rsidR="00D6226A" w:rsidRDefault="00D6226A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5099AB8" w14:textId="77777777" w:rsidR="00D6226A" w:rsidRDefault="00D6226A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8626509" w14:textId="77777777" w:rsidR="00D6226A" w:rsidRDefault="00D6226A" w:rsidP="00D6226A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 Федеральным законом от 06 октября 2003 года № 131-ФЗ «Об общих принципах организации местного самоуправления в Российской Федерации», статьей 17.1 Федерального закона от 26 июля 2006 года № 135-ФЗ «О защите конкуренции», статьей 18 Федерального закона </w:t>
      </w:r>
      <w:r>
        <w:rPr>
          <w:rFonts w:ascii="Liberation Serif" w:hAnsi="Liberation Serif"/>
          <w:sz w:val="28"/>
          <w:szCs w:val="28"/>
        </w:rPr>
        <w:br/>
        <w:t>от 24 июля 2007 года № 209-ФЗ «О развитии малого и среднего предпринимательства в Российской Федерации», приказом Федеральной антимонопольной службы от</w:t>
      </w:r>
      <w:r>
        <w:rPr>
          <w:rFonts w:ascii="Liberation Serif" w:hAnsi="Liberation Serif"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>21.03.2023 № 147/23 «О порядке проведения конкурсов или</w:t>
      </w:r>
      <w:r>
        <w:rPr>
          <w:rFonts w:ascii="Liberation Serif" w:hAnsi="Liberation Serif"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>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Уставом городского округа Верхняя Пышма Свердловской области, Положением о</w:t>
      </w:r>
      <w:r>
        <w:rPr>
          <w:rFonts w:ascii="Liberation Serif" w:hAnsi="Liberation Serif"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>передаче в аренду муниципального имущества городского округа Верхняя Пышма, утвержденным Решением Думы городского округа Верхняя Пышма от</w:t>
      </w:r>
      <w:r>
        <w:rPr>
          <w:rFonts w:ascii="Liberation Serif" w:hAnsi="Liberation Serif"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 xml:space="preserve">28.04.2022 № 48/3, протоколом заочного заседания Координационного совета по поддержке малого и среднего предпринимательства в городском округе Верхняя Пышма </w:t>
      </w:r>
      <w:r>
        <w:rPr>
          <w:rFonts w:ascii="Liberation Serif" w:hAnsi="Liberation Serif"/>
          <w:sz w:val="28"/>
          <w:szCs w:val="28"/>
        </w:rPr>
        <w:br/>
        <w:t>от 25.05.2026 № 2, отчетом об оценке № 116-06042026/НПА «Об определении рыночной стоимости возмездного права пользования (ежемесячной и ежегодной арендной платы) нежилым помещением площадью 19 кв. м (помещение на плане № 51 (7,6 кв. м) и № 53 (11,4 кв. м), расположенное на втором этаже нежилого здания с КН 66:36:0000000:7288, общей площадью 208,3 кв. м по адресу: Свердловская область, г. Верхняя Пышма, с. Балтым, ул. Первомайская, д. 41», Администрация городского округа Верхняя Пышма</w:t>
      </w:r>
    </w:p>
    <w:p w14:paraId="61CACE01" w14:textId="77777777" w:rsidR="00D6226A" w:rsidRDefault="00D6226A" w:rsidP="00D6226A">
      <w:pPr>
        <w:pageBreakBefore/>
        <w:suppressAutoHyphens w:val="0"/>
        <w:rPr>
          <w:rFonts w:ascii="Liberation Serif" w:hAnsi="Liberation Serif"/>
          <w:b/>
          <w:bCs/>
          <w:sz w:val="28"/>
          <w:szCs w:val="28"/>
        </w:rPr>
      </w:pPr>
    </w:p>
    <w:p w14:paraId="3C4DDDFF" w14:textId="77777777" w:rsidR="00D6226A" w:rsidRDefault="00D6226A" w:rsidP="00D6226A">
      <w:pPr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24A4D1E" w14:textId="77777777" w:rsidR="00D6226A" w:rsidRDefault="00D6226A" w:rsidP="00D6226A">
      <w:pPr>
        <w:pStyle w:val="a8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Провести аукцион в электронной форме на право заключения договора аренды в отношении муниципального имущества городского округа Верхняя Пышма – нежилого помещения площадью 19 кв. м, в том числе помещения площадью 7,6 кв. м (№ 51 на поэтажном плане) и площадью 11,4 кв. м (№ 53 на поэтажном плане), расположенного на втором этаже здания по адресу: Свердловская область, г. Верхняя Пышма, с. Балтым, ул. Первомайская, д. 41 (далее – Объект).</w:t>
      </w:r>
    </w:p>
    <w:p w14:paraId="477D2455" w14:textId="77777777" w:rsidR="00D6226A" w:rsidRDefault="00D6226A" w:rsidP="00D6226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Объект является частью помещения нежилого назначения общей площадью 208,3 кв. м с кадастровым номером 66:36:0000000:7288, вид, номер и дата государственной регистрации права: собственность (форма собственности: муниципальная) 66-66-29/025/2007-323 от 06.08.2007.</w:t>
      </w:r>
    </w:p>
    <w:p w14:paraId="26E79FB5" w14:textId="77777777" w:rsidR="00D6226A" w:rsidRDefault="00D6226A" w:rsidP="00D6226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Установить:</w:t>
      </w:r>
    </w:p>
    <w:p w14:paraId="1EE69987" w14:textId="77777777" w:rsidR="00D6226A" w:rsidRDefault="00D6226A" w:rsidP="00D6226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начальную (минимальную) цену договора в размере ежемесячного платежа за право пользования Объектом – 10 231 (Десять тысяч двести тридцать один) рубль 00 копеек без учета НДС;</w:t>
      </w:r>
    </w:p>
    <w:p w14:paraId="0F9CA16B" w14:textId="77777777" w:rsidR="00D6226A" w:rsidRDefault="00D6226A" w:rsidP="00D6226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срок действия договора – 5 (пять) лет;</w:t>
      </w:r>
    </w:p>
    <w:p w14:paraId="06E94364" w14:textId="77777777" w:rsidR="00D6226A" w:rsidRDefault="00D6226A" w:rsidP="00D6226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задаток в размере 10 процентов начальной (минимальной) цены – 1 023 (Одна тысяча двадцать три) рубля 10 копеек;</w:t>
      </w:r>
    </w:p>
    <w:p w14:paraId="3DCB0BAD" w14:textId="77777777" w:rsidR="00D6226A" w:rsidRDefault="00D6226A" w:rsidP="00D6226A">
      <w:pPr>
        <w:widowControl w:val="0"/>
        <w:ind w:firstLine="709"/>
        <w:jc w:val="both"/>
      </w:pPr>
      <w:r>
        <w:rPr>
          <w:rFonts w:ascii="Liberation Serif" w:hAnsi="Liberation Serif"/>
          <w:spacing w:val="-4"/>
          <w:sz w:val="28"/>
          <w:szCs w:val="28"/>
        </w:rPr>
        <w:t>4)</w:t>
      </w:r>
      <w:r>
        <w:rPr>
          <w:rFonts w:ascii="Liberation Serif" w:hAnsi="Liberation Serif"/>
          <w:spacing w:val="-4"/>
          <w:sz w:val="28"/>
          <w:szCs w:val="28"/>
        </w:rPr>
        <w:tab/>
        <w:t>шаг аукциона в размере 5 процентов начальной (минимальной) цены – 511</w:t>
      </w:r>
      <w:r>
        <w:rPr>
          <w:rFonts w:ascii="Liberation Serif" w:hAnsi="Liberation Serif"/>
          <w:sz w:val="28"/>
          <w:szCs w:val="28"/>
        </w:rPr>
        <w:t xml:space="preserve"> (Пятьсот одиннадцать) рублей 55 копеек;</w:t>
      </w:r>
    </w:p>
    <w:p w14:paraId="318BB61A" w14:textId="77777777" w:rsidR="00D6226A" w:rsidRDefault="00D6226A" w:rsidP="00D6226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участниками аукциона могут являться только субъекты малого и среднего предпринимательства, физические лица, применяющие специальный налоговый режим «Налог на профессиональный доход», или организации, образующие инфраструктуру поддержки субъектов малого и среднего предпринимательства, имеющие право на поддержку органов местного самоуправления в соответствии с частями 3 и 5 статьи 14 Федерального закона от 24 июля 2007 года № 209-ФЗ «О развитии малого и среднего предпринимательства в Российской Федерации».</w:t>
      </w:r>
    </w:p>
    <w:p w14:paraId="57D5DD82" w14:textId="77777777" w:rsidR="00D6226A" w:rsidRDefault="00D6226A" w:rsidP="00D6226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>Комитету по управлению имуществом администрации городского округа Верхняя Пышма:</w:t>
      </w:r>
    </w:p>
    <w:p w14:paraId="429FAACE" w14:textId="77777777" w:rsidR="00D6226A" w:rsidRDefault="00D6226A" w:rsidP="00D6226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разместить настоящее постановление, информацию о проведении аукциона на право заключения договора аренды Объекта на официальном сайте Российской Федерации в сети «Интернет» для размещения информации о проведении торгов (www.torgi.gov.ru);</w:t>
      </w:r>
    </w:p>
    <w:p w14:paraId="02686DDE" w14:textId="77777777" w:rsidR="00D6226A" w:rsidRDefault="00D6226A" w:rsidP="00D6226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провести аукцион на право заключения договора аренды Объекта посредством универсальной торговой платформы АО «Сбербанк – АСТ» (https://utp.sberbank-ast.ru);</w:t>
      </w:r>
    </w:p>
    <w:p w14:paraId="7B4B86A2" w14:textId="77777777" w:rsidR="00D6226A" w:rsidRDefault="00D6226A" w:rsidP="00D6226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</w:rPr>
        <w:tab/>
        <w:t>заключить по результатам аукциона договор аренды Объекта.</w:t>
      </w:r>
    </w:p>
    <w:p w14:paraId="1B78DC68" w14:textId="77777777" w:rsidR="00D6226A" w:rsidRDefault="00D6226A" w:rsidP="00D6226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  <w:t>Контроль исполнения настоящего постановления возложить на первого заместителя главы администрации городского округа Верхняя Пышма Барменкова С.А.</w:t>
      </w:r>
    </w:p>
    <w:p w14:paraId="06AC4D63" w14:textId="44DD8C03" w:rsidR="00D6226A" w:rsidRDefault="00D6226A" w:rsidP="00D6226A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5.</w:t>
      </w:r>
      <w:r>
        <w:rPr>
          <w:rFonts w:ascii="Liberation Serif" w:hAnsi="Liberation Serif"/>
          <w:sz w:val="28"/>
          <w:szCs w:val="28"/>
        </w:rPr>
        <w:tab/>
        <w:t xml:space="preserve">Опубликовать настоящее постановление в газете «Красное знамя», на официальном интернет-портале правовой информации городского округа </w:t>
      </w:r>
      <w:r>
        <w:rPr>
          <w:rFonts w:ascii="Liberation Serif" w:hAnsi="Liberation Serif"/>
          <w:sz w:val="28"/>
          <w:szCs w:val="28"/>
        </w:rPr>
        <w:lastRenderedPageBreak/>
        <w:t>Верхняя Пышма (www.верхняяпышма-право.рф), разместить на официальном сайте городского округа Верхняя Пышма (</w:t>
      </w:r>
      <w:r w:rsidRPr="00D6226A">
        <w:rPr>
          <w:rFonts w:ascii="Liberation Serif" w:hAnsi="Liberation Serif"/>
          <w:sz w:val="28"/>
          <w:szCs w:val="28"/>
        </w:rPr>
        <w:t>www.movp.ru</w:t>
      </w:r>
      <w:r>
        <w:rPr>
          <w:rFonts w:ascii="Liberation Serif" w:hAnsi="Liberation Serif"/>
          <w:sz w:val="28"/>
          <w:szCs w:val="28"/>
        </w:rPr>
        <w:t>).</w:t>
      </w:r>
    </w:p>
    <w:p w14:paraId="1B218D02" w14:textId="77777777" w:rsidR="00D6226A" w:rsidRDefault="00D6226A" w:rsidP="00D6226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12B487C" w14:textId="77777777" w:rsidR="00D6226A" w:rsidRDefault="00D6226A" w:rsidP="00D6226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29"/>
        <w:gridCol w:w="3393"/>
      </w:tblGrid>
      <w:tr w:rsidR="00D6226A" w14:paraId="0767A2BA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63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88B72F" w14:textId="77777777" w:rsidR="00D6226A" w:rsidRDefault="00D6226A" w:rsidP="00991AC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9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BE83C8C" w14:textId="77777777" w:rsidR="00D6226A" w:rsidRDefault="00D6226A" w:rsidP="00991AC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DDA6135" w14:textId="77777777" w:rsidR="00D6226A" w:rsidRDefault="00D6226A" w:rsidP="00D6226A">
      <w:pPr>
        <w:pStyle w:val="ConsNormal"/>
        <w:widowControl/>
        <w:ind w:firstLine="0"/>
        <w:rPr>
          <w:rFonts w:ascii="Liberation Serif" w:hAnsi="Liberation Serif"/>
        </w:rPr>
      </w:pPr>
    </w:p>
    <w:p w14:paraId="5433913D" w14:textId="77777777" w:rsidR="0060346F" w:rsidRDefault="0060346F"/>
    <w:sectPr w:rsidR="0060346F">
      <w:headerReference w:type="default" r:id="rId7"/>
      <w:footerReference w:type="default" r:id="rId8"/>
      <w:pgSz w:w="11906" w:h="16838"/>
      <w:pgMar w:top="1134" w:right="624" w:bottom="1134" w:left="1560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3A5D38" w14:textId="77777777" w:rsidR="004A71EB" w:rsidRDefault="004A71EB" w:rsidP="00D6226A">
      <w:r>
        <w:separator/>
      </w:r>
    </w:p>
  </w:endnote>
  <w:endnote w:type="continuationSeparator" w:id="0">
    <w:p w14:paraId="5BA8B7A3" w14:textId="77777777" w:rsidR="004A71EB" w:rsidRDefault="004A71EB" w:rsidP="00D62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2ED603" w14:textId="04C97B4B" w:rsidR="005B03A3" w:rsidRDefault="004A71EB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C9F849" w14:textId="77777777" w:rsidR="004A71EB" w:rsidRDefault="004A71EB" w:rsidP="00D6226A">
      <w:r>
        <w:separator/>
      </w:r>
    </w:p>
  </w:footnote>
  <w:footnote w:type="continuationSeparator" w:id="0">
    <w:p w14:paraId="1310CFFF" w14:textId="77777777" w:rsidR="004A71EB" w:rsidRDefault="004A71EB" w:rsidP="00D62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3CCC" w14:textId="77777777" w:rsidR="005B03A3" w:rsidRDefault="004A71EB">
    <w:pPr>
      <w:pStyle w:val="a3"/>
      <w:jc w:val="center"/>
    </w:pPr>
  </w:p>
  <w:p w14:paraId="21C23D32" w14:textId="77777777" w:rsidR="005B03A3" w:rsidRDefault="004A71EB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EF1083"/>
    <w:multiLevelType w:val="multilevel"/>
    <w:tmpl w:val="258EFB3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441"/>
    <w:rsid w:val="004A71EB"/>
    <w:rsid w:val="00561441"/>
    <w:rsid w:val="0060346F"/>
    <w:rsid w:val="00D6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9164E"/>
  <w15:chartTrackingRefBased/>
  <w15:docId w15:val="{BFE58871-2476-4334-98C9-3A5E934A0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226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6226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622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D6226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622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D6226A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Hyperlink"/>
    <w:rsid w:val="00D6226A"/>
    <w:rPr>
      <w:color w:val="0000FF"/>
      <w:u w:val="single"/>
    </w:rPr>
  </w:style>
  <w:style w:type="paragraph" w:styleId="a8">
    <w:name w:val="List Paragraph"/>
    <w:basedOn w:val="a"/>
    <w:rsid w:val="00D6226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3973</Characters>
  <Application>Microsoft Office Word</Application>
  <DocSecurity>0</DocSecurity>
  <Lines>33</Lines>
  <Paragraphs>9</Paragraphs>
  <ScaleCrop>false</ScaleCrop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2026-06-24T08:17:00Z</dcterms:created>
  <dcterms:modified xsi:type="dcterms:W3CDTF">2026-06-24T08:18:00Z</dcterms:modified>
</cp:coreProperties>
</file>