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37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1843"/>
        <w:gridCol w:w="425"/>
        <w:gridCol w:w="567"/>
        <w:gridCol w:w="6341"/>
      </w:tblGrid>
      <w:tr w:rsidR="00450C3C" w:rsidRPr="0013051B" w14:paraId="665166B0" w14:textId="77777777" w:rsidTr="003B69CA">
        <w:trPr>
          <w:trHeight w:val="524"/>
        </w:trPr>
        <w:tc>
          <w:tcPr>
            <w:tcW w:w="9460" w:type="dxa"/>
            <w:gridSpan w:val="5"/>
          </w:tcPr>
          <w:p w14:paraId="3752FBAC" w14:textId="77777777" w:rsidR="00450C3C" w:rsidRPr="0013051B" w:rsidRDefault="00450C3C" w:rsidP="003B69CA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13051B"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058DCBCE" w14:textId="77777777" w:rsidR="00450C3C" w:rsidRPr="0013051B" w:rsidRDefault="00450C3C" w:rsidP="003B69CA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</w:rPr>
            </w:pPr>
            <w:r w:rsidRPr="0013051B"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2BD05AE7" w14:textId="77777777" w:rsidR="00450C3C" w:rsidRPr="0013051B" w:rsidRDefault="00450C3C" w:rsidP="003B69CA">
            <w:pPr>
              <w:jc w:val="center"/>
              <w:rPr>
                <w:rFonts w:ascii="Liberation Serif" w:hAnsi="Liberation Serif"/>
                <w:b/>
                <w:spacing w:val="40"/>
                <w:sz w:val="34"/>
                <w:szCs w:val="34"/>
              </w:rPr>
            </w:pPr>
            <w:r w:rsidRPr="0013051B"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733C2B2E" w14:textId="067C9B82" w:rsidR="00450C3C" w:rsidRPr="0013051B" w:rsidRDefault="00450C3C" w:rsidP="003B69CA">
            <w:pPr>
              <w:jc w:val="center"/>
              <w:rPr>
                <w:rFonts w:ascii="Liberation Serif" w:hAnsi="Liberation Serif"/>
                <w:b/>
                <w:spacing w:val="40"/>
                <w:sz w:val="34"/>
                <w:szCs w:val="34"/>
              </w:rPr>
            </w:pPr>
            <w:r w:rsidRPr="006D75D4">
              <w:rPr>
                <w:rFonts w:ascii="Liberation Serif" w:hAnsi="Liberation Serif"/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E64AD23" wp14:editId="06E12607">
                      <wp:simplePos x="0" y="0"/>
                      <wp:positionH relativeFrom="column">
                        <wp:posOffset>267970</wp:posOffset>
                      </wp:positionH>
                      <wp:positionV relativeFrom="paragraph">
                        <wp:posOffset>46990</wp:posOffset>
                      </wp:positionV>
                      <wp:extent cx="5760085" cy="0"/>
                      <wp:effectExtent l="20320" t="27940" r="20320" b="19685"/>
                      <wp:wrapNone/>
                      <wp:docPr id="1" name="Прямая соединительная линия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760085" cy="0"/>
                              </a:xfrm>
                              <a:prstGeom prst="line">
                                <a:avLst/>
                              </a:prstGeom>
                              <a:noFill/>
                              <a:ln w="38100" cmpd="thickThin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D09037B"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.1pt,3.7pt" to="474.65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" strokeweight="3pt">
                      <v:stroke linestyle="thickThin"/>
                    </v:line>
                  </w:pict>
                </mc:Fallback>
              </mc:AlternateContent>
            </w:r>
          </w:p>
        </w:tc>
      </w:tr>
      <w:tr w:rsidR="00450C3C" w:rsidRPr="0013051B" w14:paraId="2C5290C4" w14:textId="77777777" w:rsidTr="003B69CA">
        <w:trPr>
          <w:trHeight w:val="524"/>
        </w:trPr>
        <w:tc>
          <w:tcPr>
            <w:tcW w:w="284" w:type="dxa"/>
            <w:vAlign w:val="bottom"/>
          </w:tcPr>
          <w:p w14:paraId="5BDD6C31" w14:textId="77777777" w:rsidR="00450C3C" w:rsidRPr="0013051B" w:rsidRDefault="00450C3C" w:rsidP="003B69CA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 w:rsidRPr="0013051B"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88C701C" w14:textId="2FC0BF4F" w:rsidR="00450C3C" w:rsidRPr="0013051B" w:rsidRDefault="00450C3C" w:rsidP="003B69CA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</w:rPr>
              <w:t>03.07.2026</w:t>
            </w:r>
            <w:r w:rsidRPr="0013051B">
              <w:rPr>
                <w:rFonts w:ascii="Liberation Serif" w:hAnsi="Liberation Serif"/>
              </w:rPr>
              <w:fldChar w:fldCharType="begin"/>
            </w:r>
            <w:r w:rsidRPr="0013051B">
              <w:rPr>
                <w:rFonts w:ascii="Liberation Serif" w:hAnsi="Liberation Serif"/>
              </w:rPr>
              <w:instrText xml:space="preserve"> DOCPROPERTY  Рег.дата  \* MERGEFORMAT </w:instrText>
            </w:r>
            <w:r w:rsidRPr="0013051B">
              <w:rPr>
                <w:rFonts w:ascii="Liberation Serif" w:hAnsi="Liberation Serif"/>
              </w:rPr>
              <w:fldChar w:fldCharType="separate"/>
            </w:r>
            <w:r w:rsidRPr="0013051B">
              <w:rPr>
                <w:rFonts w:ascii="Liberation Serif" w:hAnsi="Liberation Serif"/>
              </w:rPr>
              <w:t xml:space="preserve"> </w:t>
            </w:r>
            <w:r w:rsidRPr="0013051B">
              <w:rPr>
                <w:rFonts w:ascii="Liberation Serif" w:hAnsi="Liberation Serif"/>
              </w:rPr>
              <w:fldChar w:fldCharType="end"/>
            </w:r>
          </w:p>
        </w:tc>
        <w:tc>
          <w:tcPr>
            <w:tcW w:w="425" w:type="dxa"/>
            <w:vAlign w:val="bottom"/>
          </w:tcPr>
          <w:p w14:paraId="1EB5D9FC" w14:textId="77777777" w:rsidR="00450C3C" w:rsidRPr="0013051B" w:rsidRDefault="00450C3C" w:rsidP="003B69CA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 w:rsidRPr="0013051B"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bottom"/>
          </w:tcPr>
          <w:p w14:paraId="41785D08" w14:textId="237ACAE3" w:rsidR="00450C3C" w:rsidRPr="0013051B" w:rsidRDefault="00450C3C" w:rsidP="003B69CA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 w:rsidRPr="0013051B">
              <w:rPr>
                <w:rFonts w:ascii="Liberation Serif" w:hAnsi="Liberation Serif"/>
              </w:rPr>
              <w:fldChar w:fldCharType="begin"/>
            </w:r>
            <w:r w:rsidRPr="0013051B">
              <w:rPr>
                <w:rFonts w:ascii="Liberation Serif" w:hAnsi="Liberation Serif"/>
              </w:rPr>
              <w:instrText xml:space="preserve"> DOCPROPERTY  Рег.№  \* MERGEFORMAT </w:instrText>
            </w:r>
            <w:r w:rsidRPr="0013051B">
              <w:rPr>
                <w:rFonts w:ascii="Liberation Serif" w:hAnsi="Liberation Serif"/>
              </w:rPr>
              <w:fldChar w:fldCharType="separate"/>
            </w:r>
            <w:r w:rsidRPr="0013051B">
              <w:rPr>
                <w:rFonts w:ascii="Liberation Serif" w:hAnsi="Liberation Serif"/>
              </w:rPr>
              <w:t xml:space="preserve"> </w:t>
            </w:r>
            <w:r w:rsidRPr="0013051B">
              <w:rPr>
                <w:rFonts w:ascii="Liberation Serif" w:hAnsi="Liberation Serif"/>
              </w:rPr>
              <w:fldChar w:fldCharType="end"/>
            </w:r>
            <w:r>
              <w:rPr>
                <w:rFonts w:ascii="Liberation Serif" w:hAnsi="Liberation Serif"/>
              </w:rPr>
              <w:t>998</w:t>
            </w:r>
          </w:p>
        </w:tc>
        <w:tc>
          <w:tcPr>
            <w:tcW w:w="6341" w:type="dxa"/>
            <w:vAlign w:val="bottom"/>
          </w:tcPr>
          <w:p w14:paraId="4195D67F" w14:textId="77777777" w:rsidR="00450C3C" w:rsidRPr="0013051B" w:rsidRDefault="00450C3C" w:rsidP="003B69CA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</w:p>
        </w:tc>
      </w:tr>
      <w:tr w:rsidR="00450C3C" w:rsidRPr="0013051B" w14:paraId="6E7FC25B" w14:textId="77777777" w:rsidTr="003B69CA">
        <w:trPr>
          <w:trHeight w:val="130"/>
        </w:trPr>
        <w:tc>
          <w:tcPr>
            <w:tcW w:w="9460" w:type="dxa"/>
            <w:gridSpan w:val="5"/>
          </w:tcPr>
          <w:p w14:paraId="768885BE" w14:textId="77777777" w:rsidR="00450C3C" w:rsidRPr="0013051B" w:rsidRDefault="00450C3C" w:rsidP="003B69CA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450C3C" w:rsidRPr="0013051B" w14:paraId="522C729A" w14:textId="77777777" w:rsidTr="003B69CA">
        <w:tc>
          <w:tcPr>
            <w:tcW w:w="9460" w:type="dxa"/>
            <w:gridSpan w:val="5"/>
          </w:tcPr>
          <w:p w14:paraId="36501279" w14:textId="77777777" w:rsidR="00450C3C" w:rsidRPr="0013051B" w:rsidRDefault="00450C3C" w:rsidP="003B69CA">
            <w:pPr>
              <w:rPr>
                <w:rFonts w:ascii="Liberation Serif" w:hAnsi="Liberation Serif"/>
                <w:sz w:val="20"/>
                <w:szCs w:val="28"/>
                <w:lang w:val="en-US"/>
              </w:rPr>
            </w:pPr>
            <w:r w:rsidRPr="0013051B"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38E177B6" w14:textId="77777777" w:rsidR="00450C3C" w:rsidRPr="0013051B" w:rsidRDefault="00450C3C" w:rsidP="003B69CA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3CBA4D18" w14:textId="77777777" w:rsidR="00450C3C" w:rsidRPr="0013051B" w:rsidRDefault="00450C3C" w:rsidP="003B69CA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450C3C" w:rsidRPr="0013051B" w14:paraId="2EA974E0" w14:textId="77777777" w:rsidTr="003B69CA">
        <w:tc>
          <w:tcPr>
            <w:tcW w:w="9460" w:type="dxa"/>
            <w:gridSpan w:val="5"/>
          </w:tcPr>
          <w:p w14:paraId="0E355278" w14:textId="77777777" w:rsidR="00450C3C" w:rsidRPr="0013051B" w:rsidRDefault="00450C3C" w:rsidP="003B69CA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 w:rsidRPr="0013051B">
              <w:rPr>
                <w:rFonts w:ascii="Liberation Serif" w:hAnsi="Liberation Serif"/>
                <w:b/>
                <w:i/>
                <w:sz w:val="28"/>
                <w:szCs w:val="28"/>
              </w:rPr>
              <w:t>О проведении капитального ремонта общего имущества в многоквартирных домах городского округа Верхняя Пышма</w:t>
            </w:r>
          </w:p>
        </w:tc>
      </w:tr>
      <w:tr w:rsidR="00450C3C" w:rsidRPr="0013051B" w14:paraId="0F371D9A" w14:textId="77777777" w:rsidTr="003B69CA">
        <w:tc>
          <w:tcPr>
            <w:tcW w:w="9460" w:type="dxa"/>
            <w:gridSpan w:val="5"/>
          </w:tcPr>
          <w:p w14:paraId="35F58074" w14:textId="77777777" w:rsidR="00450C3C" w:rsidRPr="0013051B" w:rsidRDefault="00450C3C" w:rsidP="003B69C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264DBC22" w14:textId="77777777" w:rsidR="00450C3C" w:rsidRPr="0013051B" w:rsidRDefault="00450C3C" w:rsidP="003B69C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507747BB" w14:textId="77777777" w:rsidR="00450C3C" w:rsidRPr="0013051B" w:rsidRDefault="00450C3C" w:rsidP="00450C3C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 соответствии с частью 6 статьи 189 Жилищного кодекса Российской Федерации, пунктом 6 части 1 статьи 16 Федерального закона </w:t>
      </w:r>
      <w:r>
        <w:rPr>
          <w:rFonts w:ascii="Liberation Serif" w:hAnsi="Liberation Serif"/>
          <w:sz w:val="28"/>
          <w:szCs w:val="28"/>
        </w:rPr>
        <w:br/>
        <w:t xml:space="preserve">от 06 октября 2003 года № 131-ФЗ «Об общих принципах организации местного самоуправления в Российской Федерации», подпунктом 5 </w:t>
      </w:r>
      <w:r>
        <w:rPr>
          <w:rFonts w:ascii="Liberation Serif" w:hAnsi="Liberation Serif"/>
          <w:sz w:val="28"/>
          <w:szCs w:val="28"/>
        </w:rPr>
        <w:br/>
        <w:t xml:space="preserve">статьи 6, частью 5 статьи 22 Закона Свердловской области </w:t>
      </w:r>
      <w:r>
        <w:rPr>
          <w:rFonts w:ascii="Liberation Serif" w:hAnsi="Liberation Serif"/>
          <w:sz w:val="28"/>
          <w:szCs w:val="28"/>
        </w:rPr>
        <w:br/>
        <w:t>от 19 декабря 2013 года № 127-ОЗ «Об обеспечении проведения капитального ремонта общего имущества в многоквартирных домах на территории Свердловской области», с целью реализации Региональной программы капитального ремонта общего имущества в многоквартирных домах Свердловской области на 2015–2053 годы, утвержденной постановлением Правительства Свердловской области от 22.04.2014 № 306-ПП, (далее – Региональная программа), руководствуясь пунктом 1 части 2 статьи 28 Устава городского округа Верхняя Пышма Свердловской области, Администрация городского округа Верхняя Пышма</w:t>
      </w:r>
    </w:p>
    <w:p w14:paraId="0B079FE9" w14:textId="77777777" w:rsidR="00450C3C" w:rsidRPr="0013051B" w:rsidRDefault="00450C3C" w:rsidP="00450C3C">
      <w:pPr>
        <w:widowControl w:val="0"/>
        <w:jc w:val="both"/>
        <w:rPr>
          <w:rFonts w:ascii="Liberation Serif" w:hAnsi="Liberation Serif"/>
          <w:sz w:val="28"/>
          <w:szCs w:val="28"/>
        </w:rPr>
      </w:pPr>
      <w:r w:rsidRPr="0013051B">
        <w:rPr>
          <w:rFonts w:ascii="Liberation Serif" w:hAnsi="Liberation Serif"/>
          <w:b/>
          <w:sz w:val="28"/>
          <w:szCs w:val="28"/>
        </w:rPr>
        <w:t>ПОСТАНОВЛЯЕТ:</w:t>
      </w:r>
    </w:p>
    <w:p w14:paraId="3E8E725B" w14:textId="77777777" w:rsidR="00450C3C" w:rsidRDefault="00450C3C" w:rsidP="00450C3C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1. Провести в 2026 году в соответствии с Региональной программой </w:t>
      </w:r>
      <w:r>
        <w:rPr>
          <w:rFonts w:ascii="Liberation Serif" w:hAnsi="Liberation Serif"/>
          <w:sz w:val="28"/>
          <w:szCs w:val="28"/>
        </w:rPr>
        <w:br/>
        <w:t xml:space="preserve">и предложениями регионального оператора капитальный ремонт общего имущества в многоквартирных домах, собственники помещений которых формируют фонд капитального ремонта на счете, счетах регионального оператора, и не принявшие в сроки, установленные частью 4 статьи 189 Жилищного кодекса Российской Федерации, на общем собрании решение </w:t>
      </w:r>
      <w:r>
        <w:rPr>
          <w:rFonts w:ascii="Liberation Serif" w:hAnsi="Liberation Serif"/>
          <w:sz w:val="28"/>
          <w:szCs w:val="28"/>
        </w:rPr>
        <w:br/>
        <w:t>о проведении капитального ремонта общего имущества в этом многоквартирном доме, согласно приложению к настоящему постановлению.</w:t>
      </w:r>
    </w:p>
    <w:p w14:paraId="79C5D62F" w14:textId="77777777" w:rsidR="00450C3C" w:rsidRDefault="00450C3C" w:rsidP="00450C3C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 Назначить ответственным должностным лицом за участие в приемке оказанных услуг и (или) выполненных работ по капитальному ремонту общего имущества в многоквартирных домах, собственник</w:t>
      </w:r>
      <w:bookmarkStart w:id="0" w:name="_GoBack"/>
      <w:bookmarkEnd w:id="0"/>
      <w:r>
        <w:rPr>
          <w:rFonts w:ascii="Liberation Serif" w:hAnsi="Liberation Serif"/>
          <w:sz w:val="28"/>
          <w:szCs w:val="28"/>
        </w:rPr>
        <w:t xml:space="preserve">и помещений которых формируют фонд капитального ремонта на счете, счетах регионального оператора, и согласование актов приемки оказанных услуг и (или) выполненных работ по капитальному ремонту общего имущества в многоквартирных домах, собственники помещений которых формируют фонд капитального ремонта на счете, счетах регионального оператора, первого заместителя главы </w:t>
      </w:r>
      <w:r>
        <w:rPr>
          <w:rFonts w:ascii="Liberation Serif" w:hAnsi="Liberation Serif"/>
          <w:sz w:val="28"/>
          <w:szCs w:val="28"/>
        </w:rPr>
        <w:lastRenderedPageBreak/>
        <w:t xml:space="preserve">администрации городского округа Верхняя Пышма </w:t>
      </w:r>
      <w:proofErr w:type="spellStart"/>
      <w:r>
        <w:rPr>
          <w:rFonts w:ascii="Liberation Serif" w:hAnsi="Liberation Serif"/>
          <w:sz w:val="28"/>
          <w:szCs w:val="28"/>
        </w:rPr>
        <w:t>Барменкова</w:t>
      </w:r>
      <w:proofErr w:type="spellEnd"/>
      <w:r>
        <w:rPr>
          <w:rFonts w:ascii="Liberation Serif" w:hAnsi="Liberation Serif"/>
          <w:sz w:val="28"/>
          <w:szCs w:val="28"/>
        </w:rPr>
        <w:t xml:space="preserve"> С.А. </w:t>
      </w:r>
    </w:p>
    <w:p w14:paraId="35B6D411" w14:textId="77777777" w:rsidR="00450C3C" w:rsidRDefault="00450C3C" w:rsidP="00450C3C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3. Муниципальному казенному учреждению «Управление жилищно-коммунального хозяйства городского округа Верхняя Пышма» направить заверенную в установленном законодательством порядке копию настоящего постановления в адрес Регионального Фонда содействия капитальному ремонту общего имущества в многоквартирных домах Свердловской области в течение одного рабочего дня с момента его подписания.</w:t>
      </w:r>
    </w:p>
    <w:p w14:paraId="41F267EB" w14:textId="77777777" w:rsidR="00450C3C" w:rsidRDefault="00450C3C" w:rsidP="00450C3C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4. Контроль исполнения настоящего постановления оставляю за собой.</w:t>
      </w:r>
    </w:p>
    <w:p w14:paraId="0B8970C0" w14:textId="77777777" w:rsidR="00450C3C" w:rsidRDefault="00450C3C" w:rsidP="00450C3C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5. Опубликовать настоящее постановление в газете «Красное знамя», на официальном интернет-портале правовой информации городского округа Верхняя Пышма (www.верхняяпышма-право.рф), разместить на официальном сайте городского округа Верхняя Пышма (https://movp.ru/).</w:t>
      </w:r>
    </w:p>
    <w:p w14:paraId="32B72914" w14:textId="77777777" w:rsidR="00450C3C" w:rsidRDefault="00450C3C" w:rsidP="00450C3C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37AFA800" w14:textId="77777777" w:rsidR="00450C3C" w:rsidRPr="0013051B" w:rsidRDefault="00450C3C" w:rsidP="00450C3C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37"/>
        <w:gridCol w:w="3344"/>
      </w:tblGrid>
      <w:tr w:rsidR="00450C3C" w:rsidRPr="0013051B" w14:paraId="60719E4F" w14:textId="77777777" w:rsidTr="003B69CA">
        <w:tc>
          <w:tcPr>
            <w:tcW w:w="6237" w:type="dxa"/>
            <w:vAlign w:val="bottom"/>
          </w:tcPr>
          <w:p w14:paraId="68CCE9A1" w14:textId="77777777" w:rsidR="00450C3C" w:rsidRPr="0013051B" w:rsidRDefault="00450C3C" w:rsidP="003B69CA">
            <w:pPr>
              <w:rPr>
                <w:rFonts w:ascii="Liberation Serif" w:hAnsi="Liberation Serif"/>
                <w:sz w:val="28"/>
                <w:szCs w:val="28"/>
              </w:rPr>
            </w:pPr>
            <w:r w:rsidRPr="0013051B"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vAlign w:val="bottom"/>
          </w:tcPr>
          <w:p w14:paraId="182BB955" w14:textId="77777777" w:rsidR="00450C3C" w:rsidRPr="0013051B" w:rsidRDefault="00450C3C" w:rsidP="003B69CA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 w:rsidRPr="0013051B"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01D331E4" w14:textId="77777777" w:rsidR="00450C3C" w:rsidRPr="0013051B" w:rsidRDefault="00450C3C" w:rsidP="00450C3C">
      <w:pPr>
        <w:pStyle w:val="ConsNormal"/>
        <w:widowControl/>
        <w:ind w:firstLine="0"/>
        <w:rPr>
          <w:rFonts w:ascii="Liberation Serif" w:hAnsi="Liberation Serif"/>
        </w:rPr>
      </w:pPr>
    </w:p>
    <w:p w14:paraId="1EA1109B" w14:textId="77777777" w:rsidR="005B3C7E" w:rsidRDefault="005B3C7E"/>
    <w:sectPr w:rsidR="005B3C7E" w:rsidSect="009F482A">
      <w:headerReference w:type="first" r:id="rId6"/>
      <w:pgSz w:w="11906" w:h="16838"/>
      <w:pgMar w:top="1134" w:right="624" w:bottom="1134" w:left="1701" w:header="454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4E94844" w14:textId="77777777" w:rsidR="00D4158F" w:rsidRDefault="00D4158F" w:rsidP="00450C3C">
      <w:r>
        <w:separator/>
      </w:r>
    </w:p>
  </w:endnote>
  <w:endnote w:type="continuationSeparator" w:id="0">
    <w:p w14:paraId="6D2DDA91" w14:textId="77777777" w:rsidR="00D4158F" w:rsidRDefault="00D4158F" w:rsidP="00450C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3F1CCB0" w14:textId="77777777" w:rsidR="00D4158F" w:rsidRDefault="00D4158F" w:rsidP="00450C3C">
      <w:r>
        <w:separator/>
      </w:r>
    </w:p>
  </w:footnote>
  <w:footnote w:type="continuationSeparator" w:id="0">
    <w:p w14:paraId="6BC2C00C" w14:textId="77777777" w:rsidR="00D4158F" w:rsidRDefault="00D4158F" w:rsidP="00450C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91ADF1" w14:textId="77777777" w:rsidR="00810AAA" w:rsidRDefault="00D4158F" w:rsidP="00810AAA">
    <w:pPr>
      <w:pStyle w:val="a3"/>
      <w:jc w:val="center"/>
    </w:pPr>
    <w:permStart w:id="146802804" w:edGrp="everyone"/>
    <w:permEnd w:id="146802804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124"/>
    <w:rsid w:val="00063124"/>
    <w:rsid w:val="00450C3C"/>
    <w:rsid w:val="005B3C7E"/>
    <w:rsid w:val="00D41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591B6E"/>
  <w15:chartTrackingRefBased/>
  <w15:docId w15:val="{4794F3A0-BF9F-4E8F-9E9E-E98DC1B20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50C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50C3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450C3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450C3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450C3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450C3C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463</Words>
  <Characters>2645</Characters>
  <Application>Microsoft Office Word</Application>
  <DocSecurity>0</DocSecurity>
  <Lines>22</Lines>
  <Paragraphs>6</Paragraphs>
  <ScaleCrop>false</ScaleCrop>
  <Company/>
  <LinksUpToDate>false</LinksUpToDate>
  <CharactersWithSpaces>3102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2</cp:revision>
  <dcterms:created xsi:type="dcterms:W3CDTF">2026-07-03T07:11:00Z</dcterms:created>
  <dcterms:modified xsi:type="dcterms:W3CDTF">2026-07-03T07:12:00Z</dcterms:modified>
</cp:coreProperties>
</file>