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94E8A" w14:textId="77777777" w:rsidR="009057BB" w:rsidRDefault="0016683B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043882DC" wp14:editId="0700E7CD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9057BB" w14:paraId="0D23EF4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6CE63" w14:textId="77777777" w:rsidR="009057BB" w:rsidRDefault="009057BB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5D88608" w14:textId="77777777" w:rsidR="009057BB" w:rsidRDefault="009057B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E9AA11E" w14:textId="77777777" w:rsidR="009057BB" w:rsidRDefault="009057B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057BB" w14:paraId="0C2CC01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FB93C" w14:textId="77777777" w:rsidR="009057BB" w:rsidRDefault="0016683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891F3FC" w14:textId="77777777" w:rsidR="009057BB" w:rsidRDefault="0016683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249E570" w14:textId="77777777" w:rsidR="009057BB" w:rsidRDefault="0016683B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7F3B9D3" w14:textId="77777777" w:rsidR="009057BB" w:rsidRDefault="0016683B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C94796" wp14:editId="6CCC3475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40E4E0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057BB" w14:paraId="4258BC2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D18361" w14:textId="77777777" w:rsidR="009057BB" w:rsidRDefault="0016683B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A9D7FD" w14:textId="77777777" w:rsidR="009057BB" w:rsidRDefault="0016683B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06.07.2026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CFBDC8" w14:textId="77777777" w:rsidR="009057BB" w:rsidRDefault="0016683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B07654" w14:textId="77777777" w:rsidR="009057BB" w:rsidRDefault="0016683B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1002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B831BB" w14:textId="77777777" w:rsidR="009057BB" w:rsidRDefault="0016683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057BB" w14:paraId="791F2DEB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63F17" w14:textId="77777777" w:rsidR="009057BB" w:rsidRDefault="009057B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057BB" w14:paraId="3B9F112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18509" w14:textId="77777777" w:rsidR="009057BB" w:rsidRDefault="0016683B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2C97D11" w14:textId="77777777" w:rsidR="009057BB" w:rsidRDefault="009057B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6CFC401" w14:textId="77777777" w:rsidR="009057BB" w:rsidRDefault="009057B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057BB" w14:paraId="0D7158E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13D16" w14:textId="77777777" w:rsidR="009057BB" w:rsidRDefault="0016683B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муниципальную программу «Развитие социальной сферы в городском округе Верхняя Пышма»,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утвержденную постановлением администрации городского округа Верхняя Пышма от 15.10.2025 № 1485</w:t>
            </w:r>
          </w:p>
        </w:tc>
      </w:tr>
      <w:tr w:rsidR="009057BB" w14:paraId="4E7B28E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B41B8" w14:textId="77777777" w:rsidR="009057BB" w:rsidRDefault="009057B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DC52076" w14:textId="77777777" w:rsidR="009057BB" w:rsidRDefault="009057B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5DE1909" w14:textId="77777777" w:rsidR="009057BB" w:rsidRDefault="0016683B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 соответствии со статьей 179 Бюджетного кодекса Российской Федерации, Федеральным законом от 20 марта 2025 года № 33-ФЗ «Об общих принципах организации мест</w:t>
      </w:r>
      <w:r>
        <w:rPr>
          <w:rFonts w:ascii="Liberation Serif" w:hAnsi="Liberation Serif"/>
          <w:sz w:val="28"/>
          <w:szCs w:val="28"/>
        </w:rPr>
        <w:t>ного самоуправления в единой системе публичной власти», Решением Думы городского округа Верхняя Пышма от 04.06.2026 № 39/1 «О внесении изменений в Решение Думы от 23 декабря 2025 года №</w:t>
      </w:r>
      <w:bookmarkStart w:id="2" w:name="_Hlk54633939"/>
      <w:r>
        <w:rPr>
          <w:rFonts w:ascii="Liberation Serif" w:hAnsi="Liberation Serif"/>
          <w:sz w:val="28"/>
          <w:szCs w:val="28"/>
        </w:rPr>
        <w:t> </w:t>
      </w:r>
      <w:bookmarkEnd w:id="2"/>
      <w:r>
        <w:rPr>
          <w:rFonts w:ascii="Liberation Serif" w:hAnsi="Liberation Serif"/>
          <w:sz w:val="28"/>
          <w:szCs w:val="28"/>
        </w:rPr>
        <w:t>33/6 «О бюджете городского округа Верхняя Пышма на 2026 год и плановый</w:t>
      </w:r>
      <w:r>
        <w:rPr>
          <w:rFonts w:ascii="Liberation Serif" w:hAnsi="Liberation Serif"/>
          <w:sz w:val="28"/>
          <w:szCs w:val="28"/>
        </w:rPr>
        <w:t xml:space="preserve"> период 2027 и 2028 годов»», пунктом 20 Порядка формирования и реализации муниципальных программ в городском округе Верхняя Пышма, утвержденного постановлением администрации городского округа Верхняя Пышма от 28.12.2020 № 1083, руководствуясь подпунктом 1.</w:t>
      </w:r>
      <w:r>
        <w:rPr>
          <w:rFonts w:ascii="Liberation Serif" w:hAnsi="Liberation Serif"/>
          <w:sz w:val="28"/>
          <w:szCs w:val="28"/>
        </w:rPr>
        <w:t>1 пункта 1 статьи</w:t>
      </w:r>
      <w:r>
        <w:rPr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28 Устава городского округа Верхняя Пышма Свердловской области, Администрация городского округа Верхняя Пышма</w:t>
      </w:r>
    </w:p>
    <w:p w14:paraId="147361A9" w14:textId="77777777" w:rsidR="009057BB" w:rsidRDefault="0016683B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9765FBF" w14:textId="77777777" w:rsidR="009057BB" w:rsidRDefault="0016683B">
      <w:pPr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1. Внести в муниципальную программу </w:t>
      </w:r>
      <w:r>
        <w:rPr>
          <w:rFonts w:ascii="Liberation Serif" w:hAnsi="Liberation Serif"/>
          <w:sz w:val="28"/>
          <w:szCs w:val="28"/>
        </w:rPr>
        <w:t>«Развитие социальной сферы в городском округе Верхняя Пышма», утвержденную пос</w:t>
      </w:r>
      <w:r>
        <w:rPr>
          <w:rFonts w:ascii="Liberation Serif" w:hAnsi="Liberation Serif"/>
          <w:sz w:val="28"/>
          <w:szCs w:val="28"/>
        </w:rPr>
        <w:t>тановлением администрации в городском округе Верхняя Пышма от 15.10.2025 № 1485</w:t>
      </w:r>
      <w:r>
        <w:rPr>
          <w:rFonts w:ascii="Liberation Serif" w:hAnsi="Liberation Serif"/>
          <w:color w:val="000000"/>
          <w:sz w:val="28"/>
          <w:szCs w:val="28"/>
        </w:rPr>
        <w:t>, (далее – Программа) следующие изменения:</w:t>
      </w:r>
    </w:p>
    <w:p w14:paraId="3D43E393" w14:textId="77777777" w:rsidR="009057BB" w:rsidRDefault="0016683B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 xml:space="preserve">в паспорте Программы в </w:t>
      </w:r>
      <w:r>
        <w:rPr>
          <w:rFonts w:ascii="Liberation Serif" w:hAnsi="Liberation Serif"/>
          <w:sz w:val="28"/>
          <w:szCs w:val="26"/>
        </w:rPr>
        <w:t>строке «</w:t>
      </w:r>
      <w:r>
        <w:rPr>
          <w:rFonts w:ascii="Liberation Serif" w:hAnsi="Liberation Serif"/>
          <w:sz w:val="28"/>
          <w:szCs w:val="28"/>
        </w:rPr>
        <w:t>Соисполнители муниципальной программы</w:t>
      </w:r>
      <w:r>
        <w:rPr>
          <w:rFonts w:ascii="Liberation Serif" w:hAnsi="Liberation Serif"/>
          <w:sz w:val="28"/>
          <w:szCs w:val="26"/>
        </w:rPr>
        <w:t xml:space="preserve">» слова «– МКУ «Управление капитального </w:t>
      </w:r>
      <w:r>
        <w:rPr>
          <w:rFonts w:ascii="Liberation Serif" w:hAnsi="Liberation Serif"/>
          <w:sz w:val="28"/>
          <w:szCs w:val="26"/>
        </w:rPr>
        <w:t>строительства и жилищно-коммунального хозяйства городского округа Верхняя Пышма»» заменить словами «– МКУ «Управление жилищно-коммунального хозяйства городского округа Верхняя Пышма»»;</w:t>
      </w:r>
    </w:p>
    <w:p w14:paraId="707E594A" w14:textId="77777777" w:rsidR="009057BB" w:rsidRDefault="0016683B">
      <w:pPr>
        <w:pStyle w:val="aa"/>
        <w:widowControl w:val="0"/>
        <w:numPr>
          <w:ilvl w:val="0"/>
          <w:numId w:val="1"/>
        </w:numPr>
        <w:ind w:left="0" w:firstLine="710"/>
        <w:jc w:val="both"/>
        <w:textAlignment w:val="auto"/>
      </w:pPr>
      <w:r>
        <w:rPr>
          <w:rFonts w:ascii="Liberation Serif" w:hAnsi="Liberation Serif"/>
          <w:color w:val="000000"/>
          <w:sz w:val="28"/>
          <w:szCs w:val="28"/>
        </w:rPr>
        <w:t xml:space="preserve">в паспорте Программы </w:t>
      </w:r>
      <w:r>
        <w:rPr>
          <w:rFonts w:ascii="Liberation Serif" w:hAnsi="Liberation Serif" w:cs="Liberation Serif"/>
          <w:sz w:val="28"/>
          <w:szCs w:val="28"/>
        </w:rPr>
        <w:t>раздел «Объем финансирования муниципальной програм</w:t>
      </w:r>
      <w:r>
        <w:rPr>
          <w:rFonts w:ascii="Liberation Serif" w:hAnsi="Liberation Serif" w:cs="Liberation Serif"/>
          <w:sz w:val="28"/>
          <w:szCs w:val="28"/>
        </w:rPr>
        <w:t xml:space="preserve">мы по годам реализации, </w:t>
      </w:r>
      <w:r>
        <w:rPr>
          <w:rFonts w:ascii="Liberation Serif" w:eastAsia="Calibri" w:hAnsi="Liberation Serif" w:cs="Liberation Serif"/>
          <w:color w:val="000000"/>
          <w:sz w:val="28"/>
          <w:szCs w:val="28"/>
        </w:rPr>
        <w:t>тыс. рублей</w:t>
      </w:r>
      <w:r>
        <w:rPr>
          <w:rFonts w:ascii="Liberation Serif" w:hAnsi="Liberation Serif" w:cs="Liberation Serif"/>
          <w:sz w:val="28"/>
          <w:szCs w:val="28"/>
        </w:rPr>
        <w:t>» изложить в следующей редакции:</w:t>
      </w:r>
    </w:p>
    <w:tbl>
      <w:tblPr>
        <w:tblW w:w="9615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"/>
        <w:gridCol w:w="3809"/>
        <w:gridCol w:w="5665"/>
      </w:tblGrid>
      <w:tr w:rsidR="009057BB" w14:paraId="79AED6E5" w14:textId="77777777">
        <w:tblPrEx>
          <w:tblCellMar>
            <w:top w:w="0" w:type="dxa"/>
            <w:bottom w:w="0" w:type="dxa"/>
          </w:tblCellMar>
        </w:tblPrEx>
        <w:trPr>
          <w:trHeight w:val="8070"/>
        </w:trPr>
        <w:tc>
          <w:tcPr>
            <w:tcW w:w="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45263" w14:textId="77777777" w:rsidR="009057BB" w:rsidRDefault="009057BB">
            <w:pPr>
              <w:rPr>
                <w:sz w:val="2"/>
                <w:szCs w:val="2"/>
              </w:rPr>
            </w:pPr>
          </w:p>
        </w:tc>
        <w:tc>
          <w:tcPr>
            <w:tcW w:w="3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96607" w14:textId="77777777" w:rsidR="009057BB" w:rsidRDefault="0016683B">
            <w:pPr>
              <w:ind w:right="28" w:firstLine="1"/>
              <w:rPr>
                <w:rFonts w:ascii="Liberation Serif" w:eastAsia="Calibri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8"/>
                <w:szCs w:val="28"/>
              </w:rPr>
              <w:t>Объем финансирования муниципальной программы по годам реализации, тыс. рублей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BC7A7" w14:textId="77777777" w:rsidR="009057BB" w:rsidRDefault="0016683B">
            <w:pPr>
              <w:ind w:left="133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ВСЕГО:</w:t>
            </w:r>
          </w:p>
          <w:p w14:paraId="2087127C" w14:textId="77777777" w:rsidR="009057BB" w:rsidRDefault="0016683B">
            <w:pPr>
              <w:ind w:left="133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28 725 942,4 тыс. рублей</w:t>
            </w:r>
          </w:p>
          <w:p w14:paraId="78DCD717" w14:textId="77777777" w:rsidR="009057BB" w:rsidRDefault="0016683B">
            <w:pPr>
              <w:ind w:left="133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в том числе:</w:t>
            </w:r>
          </w:p>
          <w:p w14:paraId="4B348876" w14:textId="77777777" w:rsidR="009057BB" w:rsidRDefault="0016683B">
            <w:pPr>
              <w:ind w:left="133" w:right="28"/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2026 год – 5 756 200,9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2027 год –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5 248 525,1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2028 год – 5 611 311,2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2029 год – 5 986 092,8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2030 год – 6 123 812,4 тыс. рублей</w:t>
            </w:r>
            <w:r>
              <w:rPr>
                <w:rFonts w:ascii="Liberation Serif" w:eastAsia="Calibri" w:hAnsi="Liberation Serif" w:cs="Calibri"/>
                <w:color w:val="0000FF"/>
                <w:szCs w:val="20"/>
                <w:u w:val="single"/>
              </w:rPr>
              <w:t xml:space="preserve"> </w:t>
            </w:r>
          </w:p>
          <w:p w14:paraId="3964017E" w14:textId="77777777" w:rsidR="009057BB" w:rsidRDefault="0016683B">
            <w:pPr>
              <w:ind w:left="133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из них:</w:t>
            </w:r>
          </w:p>
          <w:p w14:paraId="4C9A0475" w14:textId="77777777" w:rsidR="009057BB" w:rsidRDefault="0016683B">
            <w:pPr>
              <w:ind w:left="133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федеральный бюджет</w:t>
            </w:r>
          </w:p>
          <w:p w14:paraId="4BA9D37F" w14:textId="77777777" w:rsidR="009057BB" w:rsidRDefault="0016683B">
            <w:pPr>
              <w:ind w:left="133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175 654,8 в том числе:</w:t>
            </w:r>
          </w:p>
          <w:p w14:paraId="4D23848E" w14:textId="77777777" w:rsidR="009057BB" w:rsidRDefault="0016683B">
            <w:pPr>
              <w:ind w:left="133" w:right="28"/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2026 год – 175 654,8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2027 год – 0,0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2028 г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од – 0,0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2029 год – 0,0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2030 год – 0,0 тыс. рублей</w:t>
            </w:r>
            <w:r>
              <w:rPr>
                <w:rFonts w:ascii="Liberation Serif" w:eastAsia="Calibri" w:hAnsi="Liberation Serif" w:cs="Calibri"/>
                <w:color w:val="0000FF"/>
                <w:szCs w:val="20"/>
                <w:u w:val="single"/>
              </w:rPr>
              <w:t xml:space="preserve"> </w:t>
            </w:r>
          </w:p>
          <w:p w14:paraId="66A1181F" w14:textId="77777777" w:rsidR="009057BB" w:rsidRDefault="0016683B">
            <w:pPr>
              <w:ind w:left="133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областной бюджет</w:t>
            </w:r>
          </w:p>
          <w:p w14:paraId="4D27439D" w14:textId="77777777" w:rsidR="009057BB" w:rsidRDefault="0016683B">
            <w:pPr>
              <w:ind w:left="133" w:right="28"/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14 633 724,8 тыс. рублей</w:t>
            </w:r>
            <w:r>
              <w:rPr>
                <w:rFonts w:ascii="Liberation Serif" w:eastAsia="Calibri" w:hAnsi="Liberation Serif" w:cs="Calibri"/>
                <w:color w:val="0000FF"/>
                <w:szCs w:val="20"/>
                <w:u w:val="single"/>
              </w:rPr>
              <w:t xml:space="preserve"> </w:t>
            </w:r>
          </w:p>
          <w:p w14:paraId="7659BC84" w14:textId="77777777" w:rsidR="009057BB" w:rsidRDefault="0016683B">
            <w:pPr>
              <w:ind w:left="133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в том числе:</w:t>
            </w:r>
          </w:p>
          <w:p w14:paraId="6BA21607" w14:textId="77777777" w:rsidR="009057BB" w:rsidRDefault="0016683B">
            <w:pPr>
              <w:ind w:left="133" w:right="28"/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2026 год – 2 652 492,5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2027 год – 2 874 501,7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2028 год – 3 047 933,3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2029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год – 2 962 737,0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2030 год – 3 096 060,3 тыс. рублей</w:t>
            </w:r>
            <w:r>
              <w:rPr>
                <w:rFonts w:ascii="Liberation Serif" w:eastAsia="Calibri" w:hAnsi="Liberation Serif" w:cs="Calibri"/>
                <w:color w:val="0000FF"/>
                <w:szCs w:val="20"/>
                <w:u w:val="single"/>
              </w:rPr>
              <w:t xml:space="preserve"> </w:t>
            </w:r>
          </w:p>
          <w:p w14:paraId="4433F0F8" w14:textId="77777777" w:rsidR="009057BB" w:rsidRDefault="0016683B">
            <w:pPr>
              <w:ind w:left="133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местный бюджет</w:t>
            </w:r>
          </w:p>
          <w:p w14:paraId="17B03FA0" w14:textId="77777777" w:rsidR="009057BB" w:rsidRDefault="0016683B">
            <w:pPr>
              <w:ind w:left="133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13 916 562,8 тыс. рублей</w:t>
            </w:r>
          </w:p>
          <w:p w14:paraId="5F859552" w14:textId="77777777" w:rsidR="009057BB" w:rsidRDefault="0016683B">
            <w:pPr>
              <w:ind w:left="133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в том числе:</w:t>
            </w:r>
          </w:p>
          <w:p w14:paraId="22BE4D79" w14:textId="77777777" w:rsidR="009057BB" w:rsidRDefault="0016683B">
            <w:pPr>
              <w:ind w:left="133" w:right="28"/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2026 год – 2 928 053,6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2027 год – 2 374 023,4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2028 год – 2 563 377,9 тыс.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2029 год – 3 023 355,8 т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ыс. рублей,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2030 год – 3 027 752,1 тыс. рублей</w:t>
            </w:r>
          </w:p>
        </w:tc>
      </w:tr>
    </w:tbl>
    <w:p w14:paraId="43771B62" w14:textId="77777777" w:rsidR="009057BB" w:rsidRDefault="009057BB">
      <w:pPr>
        <w:tabs>
          <w:tab w:val="left" w:pos="359"/>
          <w:tab w:val="left" w:pos="784"/>
        </w:tabs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4B6252BF" w14:textId="77777777" w:rsidR="009057BB" w:rsidRDefault="0016683B">
      <w:pPr>
        <w:pStyle w:val="aa"/>
        <w:numPr>
          <w:ilvl w:val="0"/>
          <w:numId w:val="1"/>
        </w:numPr>
        <w:tabs>
          <w:tab w:val="left" w:pos="-341"/>
          <w:tab w:val="left" w:pos="84"/>
        </w:tabs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 2 Программы изложить в новой редакции (прилагается).</w:t>
      </w:r>
    </w:p>
    <w:p w14:paraId="160D428E" w14:textId="77777777" w:rsidR="009057BB" w:rsidRDefault="0016683B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на официальном интернет-портале правовой информации городского </w:t>
      </w:r>
      <w:r>
        <w:rPr>
          <w:rFonts w:ascii="Liberation Serif" w:hAnsi="Liberation Serif"/>
          <w:sz w:val="28"/>
          <w:szCs w:val="28"/>
        </w:rPr>
        <w:t>округа Верхняя Пышма (www.верхняяпышма-право.рф), разместить на официальном сайте городского округа Верхняя Пышма.</w:t>
      </w:r>
    </w:p>
    <w:p w14:paraId="15BEFAE9" w14:textId="77777777" w:rsidR="009057BB" w:rsidRDefault="009057B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AAC6E65" w14:textId="77777777" w:rsidR="009057BB" w:rsidRDefault="009057B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9057BB" w14:paraId="64D56F8A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1409E9" w14:textId="77777777" w:rsidR="009057BB" w:rsidRDefault="0016683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CCF4BB" w14:textId="77777777" w:rsidR="009057BB" w:rsidRDefault="0016683B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B24F784" w14:textId="77777777" w:rsidR="009057BB" w:rsidRDefault="009057BB">
      <w:pPr>
        <w:pStyle w:val="ConsNormal"/>
        <w:widowControl/>
        <w:ind w:firstLine="0"/>
        <w:rPr>
          <w:rFonts w:ascii="Liberation Serif" w:hAnsi="Liberation Serif"/>
        </w:rPr>
      </w:pPr>
    </w:p>
    <w:sectPr w:rsidR="009057BB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C6014" w14:textId="77777777" w:rsidR="00000000" w:rsidRDefault="0016683B">
      <w:r>
        <w:separator/>
      </w:r>
    </w:p>
  </w:endnote>
  <w:endnote w:type="continuationSeparator" w:id="0">
    <w:p w14:paraId="45115E02" w14:textId="77777777" w:rsidR="00000000" w:rsidRDefault="00166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9B1AF" w14:textId="77777777" w:rsidR="00A51E7D" w:rsidRDefault="0016683B">
    <w:pPr>
      <w:pStyle w:val="a4"/>
      <w:jc w:val="right"/>
    </w:pPr>
    <w:r>
      <w:rPr>
        <w:sz w:val="20"/>
        <w:szCs w:val="20"/>
      </w:rPr>
      <w:t>Вр-740784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56D14" w14:textId="77777777" w:rsidR="00000000" w:rsidRDefault="0016683B">
      <w:r>
        <w:rPr>
          <w:color w:val="000000"/>
        </w:rPr>
        <w:separator/>
      </w:r>
    </w:p>
  </w:footnote>
  <w:footnote w:type="continuationSeparator" w:id="0">
    <w:p w14:paraId="5FC39984" w14:textId="77777777" w:rsidR="00000000" w:rsidRDefault="00166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DFAB7" w14:textId="77777777" w:rsidR="00A51E7D" w:rsidRDefault="0016683B">
    <w:pPr>
      <w:pStyle w:val="a3"/>
      <w:jc w:val="center"/>
    </w:pPr>
  </w:p>
  <w:p w14:paraId="1D87FB40" w14:textId="77777777" w:rsidR="00A51E7D" w:rsidRDefault="0016683B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493F98"/>
    <w:multiLevelType w:val="multilevel"/>
    <w:tmpl w:val="C4E8715A"/>
    <w:lvl w:ilvl="0">
      <w:start w:val="2"/>
      <w:numFmt w:val="decimal"/>
      <w:lvlText w:val="%1)"/>
      <w:lvlJc w:val="left"/>
      <w:pPr>
        <w:ind w:left="1070" w:hanging="360"/>
      </w:pPr>
      <w:rPr>
        <w:rFonts w:ascii="Liberation Serif" w:hAnsi="Liberation Serif"/>
        <w:color w:val="000000"/>
        <w:sz w:val="28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057BB"/>
    <w:rsid w:val="0016683B"/>
    <w:rsid w:val="0090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6CC54"/>
  <w15:docId w15:val="{50C4734E-69D9-4BE3-A900-5DA8A2F3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2026-07-06T06:28:00Z</cp:lastPrinted>
  <dcterms:created xsi:type="dcterms:W3CDTF">2026-07-06T10:08:00Z</dcterms:created>
  <dcterms:modified xsi:type="dcterms:W3CDTF">2026-07-06T10:08:00Z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