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812A3" w14:textId="77777777" w:rsidR="002334C0" w:rsidRDefault="002D5F59">
      <w:r>
        <w:rPr>
          <w:noProof/>
          <w:sz w:val="8"/>
          <w:szCs w:val="8"/>
        </w:rPr>
        <w:drawing>
          <wp:anchor distT="0" distB="0" distL="114300" distR="114300" simplePos="0" relativeHeight="251657216" behindDoc="0" locked="0" layoutInCell="1" allowOverlap="1" wp14:anchorId="6EA1CB6F" wp14:editId="50064FD8">
            <wp:simplePos x="0" y="0"/>
            <wp:positionH relativeFrom="column">
              <wp:posOffset>2795759</wp:posOffset>
            </wp:positionH>
            <wp:positionV relativeFrom="paragraph">
              <wp:posOffset>-5038</wp:posOffset>
            </wp:positionV>
            <wp:extent cx="495357" cy="609484"/>
            <wp:effectExtent l="0" t="0" r="0" b="116"/>
            <wp:wrapNone/>
            <wp:docPr id="1" name="Рисунок 12" descr="Герб МО 'Верхняя Пышма'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5357" cy="60948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2334C0" w14:paraId="3F18BA6C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7FDA7F" w14:textId="77777777" w:rsidR="002334C0" w:rsidRDefault="002334C0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10EE0777" w14:textId="77777777" w:rsidR="002334C0" w:rsidRDefault="002334C0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16A12518" w14:textId="77777777" w:rsidR="002334C0" w:rsidRDefault="002334C0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2334C0" w14:paraId="456828C1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B49D9F" w14:textId="77777777" w:rsidR="002334C0" w:rsidRDefault="002D5F59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560FB52D" w14:textId="77777777" w:rsidR="002334C0" w:rsidRDefault="002D5F59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33A66613" w14:textId="77777777" w:rsidR="002334C0" w:rsidRDefault="002D5F59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11A6C1DE" w14:textId="77777777" w:rsidR="002334C0" w:rsidRDefault="002D5F59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D31E850" wp14:editId="1EAA0C8C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E8EAC90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2334C0" w14:paraId="5190949E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7F05C6A" w14:textId="77777777" w:rsidR="002334C0" w:rsidRDefault="002D5F59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B16225A" w14:textId="77777777" w:rsidR="002334C0" w:rsidRDefault="002D5F59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09.07.2026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B30BA59" w14:textId="77777777" w:rsidR="002334C0" w:rsidRDefault="002D5F59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769D8A7" w14:textId="77777777" w:rsidR="002334C0" w:rsidRDefault="002D5F59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1024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2A93CDC" w14:textId="77777777" w:rsidR="002334C0" w:rsidRDefault="002D5F59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2334C0" w14:paraId="1AC7EB52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A2634A" w14:textId="77777777" w:rsidR="002334C0" w:rsidRDefault="002334C0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2334C0" w14:paraId="558C6472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9B6FAD" w14:textId="77777777" w:rsidR="002334C0" w:rsidRDefault="002D5F59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2017ECE2" w14:textId="77777777" w:rsidR="002334C0" w:rsidRDefault="002334C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50E753F3" w14:textId="77777777" w:rsidR="002334C0" w:rsidRDefault="002334C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2334C0" w14:paraId="5710FD29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F65B16" w14:textId="77777777" w:rsidR="002334C0" w:rsidRDefault="002D5F59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признании многоквартирного жилого дома аварийным и подлежащим сносу</w:t>
            </w:r>
          </w:p>
        </w:tc>
      </w:tr>
      <w:tr w:rsidR="002334C0" w14:paraId="6FDBE51A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CCE124" w14:textId="77777777" w:rsidR="002334C0" w:rsidRDefault="002334C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6BE5F459" w14:textId="77777777" w:rsidR="002334C0" w:rsidRDefault="002334C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61F11080" w14:textId="77777777" w:rsidR="002334C0" w:rsidRDefault="002D5F59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Руководствуясь статьями 15, 32, 86, 87, 89 </w:t>
      </w:r>
      <w:r>
        <w:rPr>
          <w:rFonts w:ascii="Liberation Serif" w:hAnsi="Liberation Serif"/>
          <w:sz w:val="28"/>
          <w:szCs w:val="28"/>
        </w:rPr>
        <w:t xml:space="preserve">Жилищного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кодекса Российской Федерации, Федеральным законом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06 октября 2003 года № 131-ФЗ «Об общих принципах организации местного самоуправления в Российской Федерации»,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постановлением Правительства Российской Федерации от 28.01.2006 № 47 «Об утвержд</w:t>
      </w:r>
      <w:r>
        <w:rPr>
          <w:rFonts w:ascii="Liberation Serif" w:hAnsi="Liberation Serif"/>
          <w:sz w:val="28"/>
          <w:szCs w:val="28"/>
        </w:rPr>
        <w:t xml:space="preserve">ении Положения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реконструкции, садового дома жилым домом и жилого дома садовым домом», в соответствии с заключением </w:t>
      </w:r>
      <w:r>
        <w:rPr>
          <w:rFonts w:ascii="Liberation Serif" w:hAnsi="Liberation Serif"/>
          <w:sz w:val="28"/>
          <w:szCs w:val="28"/>
        </w:rPr>
        <w:t>межведомственной комиссии по оценке жилых помещений для признания помещения жилым помещением, жилого помещения непригодным для проживания, многоквартирного дома аварийным и подлежащим сносу или реконструкции на территории городского округа Верхняя Пышма от</w:t>
      </w:r>
      <w:r>
        <w:rPr>
          <w:rFonts w:ascii="Liberation Serif" w:hAnsi="Liberation Serif"/>
          <w:sz w:val="28"/>
          <w:szCs w:val="28"/>
        </w:rPr>
        <w:t xml:space="preserve"> 30.06.2026 № 256, Администрация городского округа Верхняя Пышма</w:t>
      </w:r>
    </w:p>
    <w:p w14:paraId="7812FAA7" w14:textId="77777777" w:rsidR="002334C0" w:rsidRDefault="002D5F59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0B26D80D" w14:textId="77777777" w:rsidR="002334C0" w:rsidRDefault="002D5F59">
      <w:pPr>
        <w:ind w:firstLine="708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bCs/>
          <w:iCs/>
          <w:sz w:val="28"/>
          <w:szCs w:val="28"/>
        </w:rPr>
        <w:t>1. Признать аварийным и подлежащим сносу многоквартирный жилой дом, расположенный по адресу: Свердловская область, город Верхняя Пышма, поселок Кедровое, улица Воинов – Интернац</w:t>
      </w:r>
      <w:r>
        <w:rPr>
          <w:rFonts w:ascii="Liberation Serif" w:hAnsi="Liberation Serif"/>
          <w:bCs/>
          <w:iCs/>
          <w:sz w:val="28"/>
          <w:szCs w:val="28"/>
        </w:rPr>
        <w:t>ионалистов, дом 5 А.</w:t>
      </w:r>
    </w:p>
    <w:p w14:paraId="6C3B161B" w14:textId="77777777" w:rsidR="002334C0" w:rsidRDefault="002D5F59">
      <w:pPr>
        <w:ind w:firstLine="708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bCs/>
          <w:iCs/>
          <w:sz w:val="28"/>
          <w:szCs w:val="28"/>
        </w:rPr>
        <w:t>2. Признать непригодными для постоянного проживания жилые помещения в многоквартирном доме, указанном в пункте 1 настоящего постановления.</w:t>
      </w:r>
    </w:p>
    <w:p w14:paraId="31CBEA2B" w14:textId="77777777" w:rsidR="002334C0" w:rsidRDefault="002D5F59">
      <w:pPr>
        <w:ind w:firstLine="708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bCs/>
          <w:iCs/>
          <w:sz w:val="28"/>
          <w:szCs w:val="28"/>
        </w:rPr>
        <w:t>3. Отделу по учету и распределению жилья Администрации городского округа Верхняя Пышма в течение</w:t>
      </w:r>
      <w:r>
        <w:rPr>
          <w:rFonts w:ascii="Liberation Serif" w:hAnsi="Liberation Serif"/>
          <w:bCs/>
          <w:iCs/>
          <w:sz w:val="28"/>
          <w:szCs w:val="28"/>
        </w:rPr>
        <w:t xml:space="preserve"> 15 дней с даты принятия настоящего постановления, предъявить собственникам жилых помещений в многоквартирном доме, указанном в пункте 1 настоящего постановления, требования о его сносе.</w:t>
      </w:r>
    </w:p>
    <w:p w14:paraId="76E33DDF" w14:textId="77777777" w:rsidR="002334C0" w:rsidRDefault="002D5F59">
      <w:pPr>
        <w:ind w:firstLine="708"/>
        <w:jc w:val="both"/>
      </w:pPr>
      <w:r>
        <w:rPr>
          <w:rFonts w:ascii="Liberation Serif" w:hAnsi="Liberation Serif"/>
          <w:sz w:val="28"/>
          <w:szCs w:val="28"/>
        </w:rPr>
        <w:t>4. Собственникам</w:t>
      </w:r>
      <w:r>
        <w:rPr>
          <w:rFonts w:ascii="Liberation Serif" w:hAnsi="Liberation Serif"/>
          <w:bCs/>
          <w:iCs/>
          <w:sz w:val="28"/>
          <w:szCs w:val="28"/>
        </w:rPr>
        <w:t xml:space="preserve"> жилых помещений в многоквартирном доме, указанном в </w:t>
      </w:r>
      <w:r>
        <w:rPr>
          <w:rFonts w:ascii="Liberation Serif" w:hAnsi="Liberation Serif"/>
          <w:bCs/>
          <w:iCs/>
          <w:sz w:val="28"/>
          <w:szCs w:val="28"/>
        </w:rPr>
        <w:t xml:space="preserve">пункте 1 настоящего постановления, в течение шести месяцев обратиться в </w:t>
      </w:r>
      <w:r>
        <w:rPr>
          <w:rFonts w:ascii="Liberation Serif" w:hAnsi="Liberation Serif"/>
          <w:bCs/>
          <w:iCs/>
          <w:sz w:val="28"/>
          <w:szCs w:val="28"/>
        </w:rPr>
        <w:lastRenderedPageBreak/>
        <w:t>установленном законодательством о градостроительной деятельности порядке за получением разрешения на снос дома.</w:t>
      </w:r>
    </w:p>
    <w:p w14:paraId="06C99471" w14:textId="77777777" w:rsidR="002334C0" w:rsidRDefault="002D5F59">
      <w:pPr>
        <w:ind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5. Плановый срок отселения граждан, зарегистрированных по месту </w:t>
      </w:r>
      <w:r>
        <w:rPr>
          <w:rFonts w:ascii="Liberation Serif" w:hAnsi="Liberation Serif"/>
          <w:sz w:val="28"/>
          <w:szCs w:val="28"/>
        </w:rPr>
        <w:t xml:space="preserve">жительства в многоквартирном жилом доме, </w:t>
      </w:r>
      <w:r>
        <w:rPr>
          <w:rFonts w:ascii="Liberation Serif" w:hAnsi="Liberation Serif"/>
          <w:bCs/>
          <w:iCs/>
          <w:sz w:val="28"/>
          <w:szCs w:val="28"/>
        </w:rPr>
        <w:t>указанном в пункте 1 настоящего постановления, установить на 2029</w:t>
      </w:r>
      <w:r>
        <w:rPr>
          <w:rFonts w:ascii="Liberation Serif" w:hAnsi="Liberation Serif"/>
          <w:bCs/>
          <w:iCs/>
          <w:color w:val="FF0000"/>
          <w:sz w:val="28"/>
          <w:szCs w:val="28"/>
        </w:rPr>
        <w:t xml:space="preserve"> </w:t>
      </w:r>
      <w:r>
        <w:rPr>
          <w:rFonts w:ascii="Liberation Serif" w:hAnsi="Liberation Serif"/>
          <w:bCs/>
          <w:iCs/>
          <w:sz w:val="28"/>
          <w:szCs w:val="28"/>
        </w:rPr>
        <w:t>год.</w:t>
      </w:r>
    </w:p>
    <w:p w14:paraId="7E507369" w14:textId="77777777" w:rsidR="002334C0" w:rsidRDefault="002D5F59">
      <w:pPr>
        <w:ind w:firstLine="708"/>
        <w:jc w:val="both"/>
      </w:pPr>
      <w:r>
        <w:rPr>
          <w:rFonts w:ascii="Liberation Serif" w:hAnsi="Liberation Serif"/>
          <w:bCs/>
          <w:iCs/>
          <w:sz w:val="28"/>
          <w:szCs w:val="28"/>
        </w:rPr>
        <w:t xml:space="preserve">6. </w:t>
      </w:r>
      <w:r>
        <w:rPr>
          <w:rFonts w:ascii="Liberation Serif" w:hAnsi="Liberation Serif"/>
          <w:sz w:val="28"/>
          <w:szCs w:val="28"/>
        </w:rPr>
        <w:t>Опубликовать настоящее постановление на официальном интернет-портале правовой информации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>
        <w:rPr>
          <w:rFonts w:ascii="Liberation Serif" w:hAnsi="Liberation Serif"/>
          <w:sz w:val="28"/>
          <w:szCs w:val="28"/>
        </w:rPr>
        <w:t>.</w:t>
      </w:r>
      <w:proofErr w:type="spellStart"/>
      <w:r>
        <w:rPr>
          <w:rFonts w:ascii="Liberation Serif" w:hAnsi="Liberation Serif"/>
          <w:sz w:val="28"/>
          <w:szCs w:val="28"/>
        </w:rPr>
        <w:t>верхняяпышма-пр</w:t>
      </w:r>
      <w:r>
        <w:rPr>
          <w:rFonts w:ascii="Liberation Serif" w:hAnsi="Liberation Serif"/>
          <w:sz w:val="28"/>
          <w:szCs w:val="28"/>
        </w:rPr>
        <w:t>аво.рф</w:t>
      </w:r>
      <w:proofErr w:type="spellEnd"/>
      <w:r>
        <w:rPr>
          <w:rFonts w:ascii="Liberation Serif" w:hAnsi="Liberation Serif"/>
          <w:sz w:val="28"/>
          <w:szCs w:val="28"/>
        </w:rPr>
        <w:t>), разместить на официальном сайте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https</w:t>
      </w:r>
      <w:r>
        <w:rPr>
          <w:rFonts w:ascii="Liberation Serif" w:hAnsi="Liberation Serif"/>
          <w:sz w:val="28"/>
          <w:szCs w:val="28"/>
        </w:rPr>
        <w:t>://</w:t>
      </w:r>
      <w:proofErr w:type="spellStart"/>
      <w:r>
        <w:rPr>
          <w:rFonts w:ascii="Liberation Serif" w:hAnsi="Liberation Serif"/>
          <w:sz w:val="28"/>
          <w:szCs w:val="28"/>
          <w:lang w:val="en-US"/>
        </w:rPr>
        <w:t>movp</w:t>
      </w:r>
      <w:proofErr w:type="spellEnd"/>
      <w:r>
        <w:rPr>
          <w:rFonts w:ascii="Liberation Serif" w:hAnsi="Liberation Serif"/>
          <w:sz w:val="28"/>
          <w:szCs w:val="28"/>
        </w:rPr>
        <w:t>.</w:t>
      </w:r>
      <w:proofErr w:type="spellStart"/>
      <w:r>
        <w:rPr>
          <w:rFonts w:ascii="Liberation Serif" w:hAnsi="Liberation Serif"/>
          <w:sz w:val="28"/>
          <w:szCs w:val="28"/>
          <w:lang w:val="en-US"/>
        </w:rPr>
        <w:t>ru</w:t>
      </w:r>
      <w:proofErr w:type="spellEnd"/>
      <w:r>
        <w:rPr>
          <w:rFonts w:ascii="Liberation Serif" w:hAnsi="Liberation Serif"/>
          <w:sz w:val="28"/>
          <w:szCs w:val="28"/>
        </w:rPr>
        <w:t xml:space="preserve">/). </w:t>
      </w:r>
    </w:p>
    <w:p w14:paraId="6F688478" w14:textId="77777777" w:rsidR="002334C0" w:rsidRDefault="002334C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17AEDD37" w14:textId="77777777" w:rsidR="002334C0" w:rsidRDefault="002334C0">
      <w:pPr>
        <w:widowControl w:val="0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2334C0" w14:paraId="696C0230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A6956EE" w14:textId="77777777" w:rsidR="002334C0" w:rsidRDefault="002D5F5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638BB09" w14:textId="77777777" w:rsidR="002334C0" w:rsidRDefault="002D5F59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6F9CD4EF" w14:textId="77777777" w:rsidR="002334C0" w:rsidRDefault="002334C0">
      <w:pPr>
        <w:pStyle w:val="ConsNormal"/>
        <w:widowControl/>
        <w:ind w:firstLine="0"/>
        <w:rPr>
          <w:rFonts w:ascii="Liberation Serif" w:hAnsi="Liberation Serif"/>
        </w:rPr>
      </w:pPr>
    </w:p>
    <w:sectPr w:rsidR="002334C0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B02CEF" w14:textId="77777777" w:rsidR="00000000" w:rsidRDefault="002D5F59">
      <w:r>
        <w:separator/>
      </w:r>
    </w:p>
  </w:endnote>
  <w:endnote w:type="continuationSeparator" w:id="0">
    <w:p w14:paraId="567A54FA" w14:textId="77777777" w:rsidR="00000000" w:rsidRDefault="002D5F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38E07" w14:textId="77777777" w:rsidR="00004FE3" w:rsidRDefault="002D5F59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B01545" w14:textId="77777777" w:rsidR="00000000" w:rsidRDefault="002D5F59">
      <w:r>
        <w:rPr>
          <w:color w:val="000000"/>
        </w:rPr>
        <w:separator/>
      </w:r>
    </w:p>
  </w:footnote>
  <w:footnote w:type="continuationSeparator" w:id="0">
    <w:p w14:paraId="7C008C6E" w14:textId="77777777" w:rsidR="00000000" w:rsidRDefault="002D5F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C91BB" w14:textId="77777777" w:rsidR="00004FE3" w:rsidRDefault="002D5F59">
    <w:pPr>
      <w:pStyle w:val="a3"/>
      <w:jc w:val="center"/>
    </w:pPr>
  </w:p>
  <w:p w14:paraId="728F93E3" w14:textId="77777777" w:rsidR="00004FE3" w:rsidRDefault="002D5F59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2334C0"/>
    <w:rsid w:val="002334C0"/>
    <w:rsid w:val="002D5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ACDA0"/>
  <w15:docId w15:val="{7F6C85E8-496C-4775-888A-E80D81790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2049</Characters>
  <Application>Microsoft Office Word</Application>
  <DocSecurity>0</DocSecurity>
  <Lines>17</Lines>
  <Paragraphs>4</Paragraphs>
  <ScaleCrop>false</ScaleCrop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2026-07-08T10:16:00Z</cp:lastPrinted>
  <dcterms:created xsi:type="dcterms:W3CDTF">2026-07-10T05:20:00Z</dcterms:created>
  <dcterms:modified xsi:type="dcterms:W3CDTF">2026-07-10T05:20:00Z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