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766CD5" w14:paraId="7A1EF81D" w14:textId="77777777" w:rsidTr="005B6A44"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4E720" w14:textId="77777777" w:rsidR="00766CD5" w:rsidRDefault="00766CD5" w:rsidP="005B6A4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EC38574" w14:textId="77777777" w:rsidR="00766CD5" w:rsidRDefault="00766CD5" w:rsidP="005B6A4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DE369EA" w14:textId="77777777" w:rsidR="00766CD5" w:rsidRDefault="00766CD5" w:rsidP="005B6A44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8630762" w14:textId="77777777" w:rsidR="00766CD5" w:rsidRDefault="00766CD5" w:rsidP="005B6A44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A2A642E" wp14:editId="0751FC86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362DA1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766CD5" w14:paraId="47891CE5" w14:textId="77777777" w:rsidTr="005B6A44"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121759C" w14:textId="77777777" w:rsidR="00766CD5" w:rsidRDefault="00766CD5" w:rsidP="005B6A44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BA9ABED" w14:textId="41CB359C" w:rsidR="00766CD5" w:rsidRDefault="00766CD5" w:rsidP="005B6A44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16.07.2026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7357D29" w14:textId="77777777" w:rsidR="00766CD5" w:rsidRDefault="00766CD5" w:rsidP="005B6A4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A0F7478" w14:textId="59BDF287" w:rsidR="00766CD5" w:rsidRDefault="00766CD5" w:rsidP="005B6A44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1069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DF412FB" w14:textId="77777777" w:rsidR="00766CD5" w:rsidRDefault="00766CD5" w:rsidP="005B6A4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766CD5" w14:paraId="45F687C8" w14:textId="77777777" w:rsidTr="005B6A44"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2664D1" w14:textId="77777777" w:rsidR="00766CD5" w:rsidRDefault="00766CD5" w:rsidP="005B6A4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766CD5" w14:paraId="724D1EAC" w14:textId="77777777" w:rsidTr="005B6A44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C3E630" w14:textId="77777777" w:rsidR="00766CD5" w:rsidRDefault="00766CD5" w:rsidP="005B6A44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F6293CE" w14:textId="77777777" w:rsidR="00766CD5" w:rsidRDefault="00766CD5" w:rsidP="005B6A4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3CD33E9" w14:textId="77777777" w:rsidR="00766CD5" w:rsidRDefault="00766CD5" w:rsidP="005B6A4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766CD5" w14:paraId="4A48029E" w14:textId="77777777" w:rsidTr="005B6A44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9EB30F" w14:textId="77777777" w:rsidR="00766CD5" w:rsidRDefault="00766CD5" w:rsidP="005B6A44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условий приватизации муниципального имущества городского округа Верхняя Пышма - транспортного средства – марка, модель: TOYOTA LAND CRUISER 200</w:t>
            </w:r>
          </w:p>
        </w:tc>
      </w:tr>
      <w:tr w:rsidR="00766CD5" w14:paraId="1DC19CC1" w14:textId="77777777" w:rsidTr="005B6A44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993BC4" w14:textId="77777777" w:rsidR="00766CD5" w:rsidRDefault="00766CD5" w:rsidP="005B6A4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C96BC45" w14:textId="77777777" w:rsidR="00766CD5" w:rsidRDefault="00766CD5" w:rsidP="005B6A4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7A74AFE" w14:textId="018C2D62" w:rsidR="00766CD5" w:rsidRDefault="00766CD5" w:rsidP="00766CD5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Руководствуясь статьей 12, подпунктом 2 пункта 1 статьи 13, пунктами 1 и 2 статьи 14, пунктами 1 и 2 статьи 15, статьей 18, статьей 35 Федерального закона от 21 декабря 2001 года № 178-ФЗ «О приватизации государственного и муниципального имущества», Решением Думы городского округа Верхняя Пышма от 25.09.2014 № 19/8 «Об организации продажи муниципального имущества городского округа Верхняя Пышма на аукционе», прогнозным планом приватизации муниципального имущества городского округа Верхняя Пышма на 2026 год и плановый период 2027 и 2028 годов, утвержденным Решением Думы городского округа Верхняя Пышма от 31.07.2025 № 28/10, протоколом заседания комиссии по определению условий приватизации имущества городского округа Верхняя Пышма на 2026 год от 26.05.2026 № 1 (в редакции от 06.07.2026 № 2), отчетом об оценке № </w:t>
      </w:r>
      <w:r>
        <w:rPr>
          <w:rFonts w:ascii="Liberation Serif" w:hAnsi="Liberation Serif"/>
          <w:bCs/>
          <w:sz w:val="28"/>
          <w:szCs w:val="28"/>
        </w:rPr>
        <w:t>307-24062026/АвтоРС</w:t>
      </w:r>
      <w:r>
        <w:rPr>
          <w:rFonts w:ascii="Liberation Serif" w:hAnsi="Liberation Serif"/>
          <w:sz w:val="28"/>
          <w:szCs w:val="28"/>
        </w:rPr>
        <w:t>, составленным 25.06.2026, Уставом городского округа Верхняя Пышма Свердловской области, Администрация городского округа Верхняя Пышма</w:t>
      </w:r>
    </w:p>
    <w:p w14:paraId="57F4B290" w14:textId="77777777" w:rsidR="00766CD5" w:rsidRDefault="00766CD5" w:rsidP="00766CD5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6173124E" w14:textId="77777777" w:rsidR="00766CD5" w:rsidRDefault="00766CD5" w:rsidP="00766CD5">
      <w:pPr>
        <w:autoSpaceDE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ab/>
        <w:t>Утвердить следующие условия приватизации муниципального имущества городского округа Верхняя Пышма – </w:t>
      </w:r>
      <w:r>
        <w:rPr>
          <w:rFonts w:ascii="Liberation Serif" w:hAnsi="Liberation Serif"/>
          <w:bCs/>
          <w:sz w:val="28"/>
          <w:szCs w:val="28"/>
        </w:rPr>
        <w:t xml:space="preserve">транспортного средства – </w:t>
      </w:r>
      <w:r>
        <w:rPr>
          <w:rFonts w:ascii="Liberation Serif" w:hAnsi="Liberation Serif"/>
          <w:bCs/>
          <w:spacing w:val="-4"/>
          <w:sz w:val="28"/>
          <w:szCs w:val="28"/>
        </w:rPr>
        <w:t>марка, модель: TOYOTA LAND CRUISER 200</w:t>
      </w:r>
      <w:r>
        <w:rPr>
          <w:rFonts w:ascii="Liberation Serif" w:hAnsi="Liberation Serif"/>
          <w:spacing w:val="-4"/>
          <w:sz w:val="28"/>
          <w:szCs w:val="28"/>
        </w:rPr>
        <w:t>:</w:t>
      </w:r>
    </w:p>
    <w:p w14:paraId="16922BEE" w14:textId="77777777" w:rsidR="00766CD5" w:rsidRDefault="00766CD5" w:rsidP="00766CD5">
      <w:pPr>
        <w:autoSpaceDE w:val="0"/>
        <w:ind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>1)</w:t>
      </w:r>
      <w:r>
        <w:rPr>
          <w:rFonts w:ascii="Liberation Serif" w:hAnsi="Liberation Serif" w:cs="Liberation Serif"/>
          <w:sz w:val="28"/>
          <w:szCs w:val="28"/>
        </w:rPr>
        <w:tab/>
        <w:t xml:space="preserve">наименование имущества и иные позволяющие его индивидуализировать данные (характеристика имущества) – транспортное средство – марка, модель: TOYOTA </w:t>
      </w:r>
      <w:r>
        <w:rPr>
          <w:rFonts w:ascii="Liberation Serif" w:hAnsi="Liberation Serif" w:cs="Liberation Serif"/>
          <w:sz w:val="28"/>
          <w:szCs w:val="28"/>
          <w:lang w:val="en-US"/>
        </w:rPr>
        <w:t>LAND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val="en-US"/>
        </w:rPr>
        <w:t>CRUISER</w:t>
      </w:r>
      <w:r>
        <w:rPr>
          <w:rFonts w:ascii="Liberation Serif" w:hAnsi="Liberation Serif" w:cs="Liberation Serif"/>
          <w:sz w:val="28"/>
          <w:szCs w:val="28"/>
        </w:rPr>
        <w:t xml:space="preserve"> 200, наименование: легковой, идентификационный номер (VIN): JTМНХ05J304049458, год изготовления: 2013</w:t>
      </w:r>
      <w:r>
        <w:rPr>
          <w:rFonts w:ascii="Liberation Serif" w:hAnsi="Liberation Serif"/>
          <w:bCs/>
          <w:sz w:val="28"/>
          <w:szCs w:val="28"/>
        </w:rPr>
        <w:t>;</w:t>
      </w:r>
    </w:p>
    <w:p w14:paraId="00AC0B07" w14:textId="77777777" w:rsidR="00766CD5" w:rsidRDefault="00766CD5" w:rsidP="00766CD5">
      <w:pPr>
        <w:autoSpaceDE w:val="0"/>
        <w:ind w:firstLine="709"/>
        <w:jc w:val="both"/>
        <w:textAlignment w:val="auto"/>
      </w:pPr>
      <w:r>
        <w:rPr>
          <w:rFonts w:ascii="Liberation Serif" w:hAnsi="Liberation Serif"/>
          <w:spacing w:val="-2"/>
          <w:sz w:val="28"/>
          <w:szCs w:val="28"/>
        </w:rPr>
        <w:t>2)</w:t>
      </w:r>
      <w:r>
        <w:rPr>
          <w:rFonts w:ascii="Liberation Serif" w:hAnsi="Liberation Serif"/>
          <w:spacing w:val="-2"/>
          <w:sz w:val="28"/>
          <w:szCs w:val="28"/>
        </w:rPr>
        <w:tab/>
        <w:t>способ приватизации имущества – продажа муниципального имущества</w:t>
      </w:r>
      <w:r>
        <w:rPr>
          <w:rFonts w:ascii="Liberation Serif" w:hAnsi="Liberation Serif"/>
          <w:sz w:val="28"/>
          <w:szCs w:val="28"/>
        </w:rPr>
        <w:t xml:space="preserve"> в электронной форме на аукционе, открытом по составу участников и форме подачи предложений, о цене имущества;</w:t>
      </w:r>
    </w:p>
    <w:p w14:paraId="632FBC8B" w14:textId="77777777" w:rsidR="00766CD5" w:rsidRDefault="00766CD5" w:rsidP="00766CD5">
      <w:pPr>
        <w:ind w:firstLine="709"/>
        <w:jc w:val="both"/>
        <w:textAlignment w:val="auto"/>
      </w:pPr>
      <w:r>
        <w:rPr>
          <w:rFonts w:ascii="Liberation Serif" w:hAnsi="Liberation Serif" w:cs="Liberation Serif"/>
          <w:spacing w:val="-2"/>
          <w:sz w:val="28"/>
          <w:szCs w:val="28"/>
        </w:rPr>
        <w:t>3)</w:t>
      </w:r>
      <w:r>
        <w:rPr>
          <w:rFonts w:ascii="Liberation Serif" w:hAnsi="Liberation Serif" w:cs="Liberation Serif"/>
          <w:spacing w:val="-2"/>
          <w:sz w:val="28"/>
          <w:szCs w:val="28"/>
        </w:rPr>
        <w:tab/>
        <w:t>начальная цена имущества – 2</w:t>
      </w:r>
      <w:r>
        <w:rPr>
          <w:rFonts w:ascii="Liberation Serif" w:hAnsi="Liberation Serif" w:cs="Liberation Serif"/>
          <w:bCs/>
          <w:sz w:val="28"/>
          <w:szCs w:val="28"/>
        </w:rPr>
        <w:t> 639 303 (Два миллиона шестьсот тридцать девять тысяч триста три) рубля 00 копеек без учета НДС</w:t>
      </w:r>
      <w:r>
        <w:rPr>
          <w:rFonts w:ascii="Liberation Serif" w:hAnsi="Liberation Serif"/>
          <w:sz w:val="28"/>
          <w:szCs w:val="28"/>
        </w:rPr>
        <w:t>;</w:t>
      </w:r>
    </w:p>
    <w:p w14:paraId="396118C2" w14:textId="0CE05A6B" w:rsidR="00766CD5" w:rsidRDefault="00766CD5" w:rsidP="00766CD5">
      <w:pPr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срок рассрочки платежа (в случае ее предоставления) – рассрочка</w:t>
      </w:r>
      <w:r w:rsidR="00D0522D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pacing w:val="4"/>
          <w:sz w:val="28"/>
          <w:szCs w:val="28"/>
        </w:rPr>
        <w:t>не предоставляется, оплата муниципального имущества производится</w:t>
      </w:r>
      <w:r>
        <w:rPr>
          <w:rFonts w:ascii="Liberation Serif" w:hAnsi="Liberation Serif"/>
          <w:sz w:val="28"/>
          <w:szCs w:val="28"/>
        </w:rPr>
        <w:t xml:space="preserve"> единовременно;</w:t>
      </w:r>
    </w:p>
    <w:p w14:paraId="5CFF9DDF" w14:textId="77777777" w:rsidR="00766CD5" w:rsidRDefault="00766CD5" w:rsidP="00766CD5">
      <w:pPr>
        <w:ind w:firstLine="709"/>
        <w:jc w:val="both"/>
        <w:textAlignment w:val="auto"/>
      </w:pPr>
      <w:r>
        <w:rPr>
          <w:rFonts w:ascii="Liberation Serif" w:hAnsi="Liberation Serif"/>
          <w:spacing w:val="-2"/>
          <w:sz w:val="28"/>
          <w:szCs w:val="28"/>
        </w:rPr>
        <w:lastRenderedPageBreak/>
        <w:t>5)</w:t>
      </w:r>
      <w:r>
        <w:rPr>
          <w:rFonts w:ascii="Liberation Serif" w:hAnsi="Liberation Serif"/>
          <w:spacing w:val="-2"/>
          <w:sz w:val="28"/>
          <w:szCs w:val="28"/>
        </w:rPr>
        <w:tab/>
        <w:t xml:space="preserve">задаток для участия в аукционе – </w:t>
      </w:r>
      <w:r>
        <w:rPr>
          <w:rFonts w:ascii="Liberation Serif" w:hAnsi="Liberation Serif"/>
          <w:bCs/>
          <w:spacing w:val="-2"/>
          <w:sz w:val="28"/>
          <w:szCs w:val="28"/>
        </w:rPr>
        <w:t>263 930 (Двести шестьдесят три тысячи девятьсот тридцать) рублей 30 копеек;</w:t>
      </w:r>
    </w:p>
    <w:p w14:paraId="55585438" w14:textId="77777777" w:rsidR="00766CD5" w:rsidRDefault="00766CD5" w:rsidP="00766CD5">
      <w:pPr>
        <w:ind w:firstLine="709"/>
        <w:jc w:val="both"/>
        <w:textAlignment w:val="auto"/>
      </w:pPr>
      <w:r>
        <w:rPr>
          <w:rFonts w:ascii="Liberation Serif" w:hAnsi="Liberation Serif"/>
          <w:spacing w:val="-2"/>
          <w:sz w:val="28"/>
          <w:szCs w:val="28"/>
        </w:rPr>
        <w:t>6)</w:t>
      </w:r>
      <w:r>
        <w:rPr>
          <w:rFonts w:ascii="Liberation Serif" w:hAnsi="Liberation Serif"/>
          <w:spacing w:val="-2"/>
          <w:sz w:val="28"/>
          <w:szCs w:val="28"/>
        </w:rPr>
        <w:tab/>
        <w:t>иные необходимые для приватизации имущества сведения отсутствуют.</w:t>
      </w:r>
    </w:p>
    <w:p w14:paraId="38A3CAE0" w14:textId="77777777" w:rsidR="00766CD5" w:rsidRDefault="00766CD5" w:rsidP="00766CD5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>Комитету по управлению имуществом администрации городского округа Верхняя Пышма:</w:t>
      </w:r>
    </w:p>
    <w:p w14:paraId="7EAAC7BE" w14:textId="4B760304" w:rsidR="00766CD5" w:rsidRDefault="00766CD5" w:rsidP="00766CD5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 xml:space="preserve">разместить настоящее постановление, информационные сообщения о продаже муниципального имущества, указанного в пункте 1 настоящего </w:t>
      </w:r>
      <w:r>
        <w:rPr>
          <w:rFonts w:ascii="Liberation Serif" w:hAnsi="Liberation Serif"/>
          <w:spacing w:val="-4"/>
          <w:sz w:val="28"/>
          <w:szCs w:val="28"/>
        </w:rPr>
        <w:t>постановления,</w:t>
      </w:r>
      <w:r>
        <w:rPr>
          <w:rFonts w:ascii="Liberation Serif" w:hAnsi="Liberation Serif"/>
          <w:sz w:val="28"/>
          <w:szCs w:val="28"/>
        </w:rPr>
        <w:t xml:space="preserve"> об итогах его продажи на официальном сайте Российской </w:t>
      </w:r>
      <w:r>
        <w:rPr>
          <w:rFonts w:ascii="Liberation Serif" w:hAnsi="Liberation Serif"/>
          <w:spacing w:val="-4"/>
          <w:sz w:val="28"/>
          <w:szCs w:val="28"/>
        </w:rPr>
        <w:t>Федерации для размещения информации о проведении торгов (www.torgi.gov.ru);</w:t>
      </w:r>
    </w:p>
    <w:p w14:paraId="78BDB217" w14:textId="77777777" w:rsidR="00766CD5" w:rsidRDefault="00766CD5" w:rsidP="00766CD5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pacing w:val="-4"/>
          <w:sz w:val="28"/>
          <w:szCs w:val="28"/>
        </w:rPr>
        <w:t>2)</w:t>
      </w:r>
      <w:r>
        <w:rPr>
          <w:rFonts w:ascii="Liberation Serif" w:hAnsi="Liberation Serif"/>
          <w:spacing w:val="-4"/>
          <w:sz w:val="28"/>
          <w:szCs w:val="28"/>
        </w:rPr>
        <w:tab/>
        <w:t>осуществить организационные мероприятия по подготовке документов,</w:t>
      </w:r>
      <w:r>
        <w:rPr>
          <w:rFonts w:ascii="Liberation Serif" w:hAnsi="Liberation Serif"/>
          <w:sz w:val="28"/>
          <w:szCs w:val="28"/>
        </w:rPr>
        <w:t xml:space="preserve"> связанных с приватизацией муниципального имущества, указанного в пункте 1 настоящего постановления;</w:t>
      </w:r>
    </w:p>
    <w:p w14:paraId="2066161E" w14:textId="77777777" w:rsidR="00766CD5" w:rsidRDefault="00766CD5" w:rsidP="00766CD5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pacing w:val="-4"/>
          <w:sz w:val="28"/>
          <w:szCs w:val="28"/>
        </w:rPr>
        <w:t>3)</w:t>
      </w:r>
      <w:r>
        <w:rPr>
          <w:rFonts w:ascii="Liberation Serif" w:hAnsi="Liberation Serif"/>
          <w:spacing w:val="-4"/>
          <w:sz w:val="28"/>
          <w:szCs w:val="28"/>
        </w:rPr>
        <w:tab/>
        <w:t>заключить по результатам проведения аукциона договор купли-продажи</w:t>
      </w:r>
      <w:r>
        <w:rPr>
          <w:rFonts w:ascii="Liberation Serif" w:hAnsi="Liberation Serif"/>
          <w:sz w:val="28"/>
          <w:szCs w:val="28"/>
        </w:rPr>
        <w:t xml:space="preserve"> муниципального имущества, указанного в пункте 1 настоящего постановления, и осуществить действия, связанные с переходом права собственности на него к покупателю;</w:t>
      </w:r>
    </w:p>
    <w:p w14:paraId="076B36D2" w14:textId="77777777" w:rsidR="00766CD5" w:rsidRDefault="00766CD5" w:rsidP="00766CD5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>внести необходимые сведения в реестр муниципального имущества городского округа Верхняя Пышма после перехода права собственности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pacing w:val="-2"/>
          <w:sz w:val="28"/>
          <w:szCs w:val="28"/>
        </w:rPr>
        <w:t xml:space="preserve">на муниципальное имущество, указанное в пункте 1 настоящего постановления, </w:t>
      </w:r>
      <w:r>
        <w:rPr>
          <w:rFonts w:ascii="Liberation Serif" w:hAnsi="Liberation Serif"/>
          <w:sz w:val="28"/>
          <w:szCs w:val="28"/>
        </w:rPr>
        <w:t>к покупателю.</w:t>
      </w:r>
    </w:p>
    <w:p w14:paraId="3722D96D" w14:textId="77777777" w:rsidR="00766CD5" w:rsidRDefault="00766CD5" w:rsidP="00766CD5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>
        <w:rPr>
          <w:rFonts w:ascii="Liberation Serif" w:hAnsi="Liberation Serif"/>
          <w:sz w:val="28"/>
          <w:szCs w:val="28"/>
        </w:rPr>
        <w:tab/>
        <w:t>Контроль исполнения настоящего постановления возложить на первого заместителя главы администрации городского округа Верхняя Пышма Барменкова С.А.</w:t>
      </w:r>
    </w:p>
    <w:p w14:paraId="4EFBFAD8" w14:textId="79B5B88D" w:rsidR="00766CD5" w:rsidRDefault="00766CD5" w:rsidP="00766CD5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4.</w:t>
      </w:r>
      <w:r>
        <w:rPr>
          <w:rFonts w:ascii="Liberation Serif" w:hAnsi="Liberation Serif"/>
          <w:sz w:val="28"/>
          <w:szCs w:val="28"/>
        </w:rPr>
        <w:tab/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  <w:lang w:val="en-US"/>
        </w:rPr>
        <w:t>movp</w:t>
      </w:r>
      <w:r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  <w:lang w:val="en-US"/>
        </w:rPr>
        <w:t>ru</w:t>
      </w:r>
      <w:r>
        <w:rPr>
          <w:rFonts w:ascii="Liberation Serif" w:hAnsi="Liberation Serif"/>
          <w:sz w:val="28"/>
          <w:szCs w:val="28"/>
        </w:rPr>
        <w:t>).</w:t>
      </w:r>
    </w:p>
    <w:p w14:paraId="33D31EEA" w14:textId="77777777" w:rsidR="00766CD5" w:rsidRDefault="00766CD5" w:rsidP="00766CD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4555C6CE" w14:textId="77777777" w:rsidR="00766CD5" w:rsidRDefault="00766CD5" w:rsidP="00766CD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766CD5" w14:paraId="50ECDCAB" w14:textId="77777777" w:rsidTr="005B6A44"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6B8B7D6" w14:textId="77777777" w:rsidR="00766CD5" w:rsidRDefault="00766CD5" w:rsidP="005B6A4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7714EE7" w14:textId="77777777" w:rsidR="00766CD5" w:rsidRDefault="00766CD5" w:rsidP="005B6A44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29DA6390" w14:textId="77777777" w:rsidR="00766CD5" w:rsidRDefault="00766CD5" w:rsidP="00766CD5">
      <w:pPr>
        <w:pStyle w:val="ConsNormal"/>
        <w:widowControl/>
        <w:ind w:firstLine="0"/>
        <w:rPr>
          <w:rFonts w:ascii="Liberation Serif" w:hAnsi="Liberation Serif"/>
        </w:rPr>
      </w:pPr>
    </w:p>
    <w:p w14:paraId="45D4B91B" w14:textId="77777777" w:rsidR="008E2233" w:rsidRDefault="008E2233"/>
    <w:sectPr w:rsidR="008E2233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A2C0F" w14:textId="77777777" w:rsidR="00000000" w:rsidRDefault="00D0522D">
      <w:r>
        <w:separator/>
      </w:r>
    </w:p>
  </w:endnote>
  <w:endnote w:type="continuationSeparator" w:id="0">
    <w:p w14:paraId="015754B4" w14:textId="77777777" w:rsidR="00000000" w:rsidRDefault="00D05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7B832" w14:textId="77777777" w:rsidR="00314C96" w:rsidRDefault="00766CD5">
    <w:pPr>
      <w:pStyle w:val="a5"/>
      <w:jc w:val="right"/>
    </w:pPr>
    <w:r>
      <w:rPr>
        <w:sz w:val="20"/>
        <w:szCs w:val="20"/>
      </w:rPr>
      <w:t>Вр-745640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DOCPROPERTY "Временный номер"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 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1EB70" w14:textId="77777777" w:rsidR="00000000" w:rsidRDefault="00D0522D">
      <w:r>
        <w:separator/>
      </w:r>
    </w:p>
  </w:footnote>
  <w:footnote w:type="continuationSeparator" w:id="0">
    <w:p w14:paraId="6DC61D5D" w14:textId="77777777" w:rsidR="00000000" w:rsidRDefault="00D05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162EA" w14:textId="77777777" w:rsidR="00314C96" w:rsidRDefault="00D0522D">
    <w:pPr>
      <w:pStyle w:val="a3"/>
      <w:jc w:val="center"/>
    </w:pPr>
  </w:p>
  <w:p w14:paraId="204C9ABA" w14:textId="77777777" w:rsidR="00314C96" w:rsidRDefault="00D0522D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BAF"/>
    <w:rsid w:val="00766CD5"/>
    <w:rsid w:val="008E2233"/>
    <w:rsid w:val="00CE5BAF"/>
    <w:rsid w:val="00D05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20ACF"/>
  <w15:chartTrackingRefBased/>
  <w15:docId w15:val="{FFD31292-9B4C-4CD4-9682-0F84BFC1F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6CD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66CD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766C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766CD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766C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766CD5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561</Words>
  <Characters>3202</Characters>
  <Application>Microsoft Office Word</Application>
  <DocSecurity>0</DocSecurity>
  <Lines>26</Lines>
  <Paragraphs>7</Paragraphs>
  <ScaleCrop>false</ScaleCrop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Дизайнер</cp:lastModifiedBy>
  <cp:revision>3</cp:revision>
  <dcterms:created xsi:type="dcterms:W3CDTF">2026-07-16T11:09:00Z</dcterms:created>
  <dcterms:modified xsi:type="dcterms:W3CDTF">2026-07-17T04:37:00Z</dcterms:modified>
</cp:coreProperties>
</file>