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9B4F42" w14:paraId="15BD596F" w14:textId="77777777" w:rsidTr="009B4F42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595F71" w14:textId="77777777" w:rsidR="009B4F42" w:rsidRDefault="009B4F4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AAF3B08" w14:textId="77777777" w:rsidR="009B4F42" w:rsidRDefault="009B4F4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F787899" w14:textId="77777777" w:rsidR="009B4F42" w:rsidRDefault="009B4F42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BB7657E" w14:textId="042C825E" w:rsidR="009B4F42" w:rsidRDefault="009B4F4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FEAA218" wp14:editId="20FF7B5E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797CF9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9B4F42" w14:paraId="28630C0A" w14:textId="77777777" w:rsidTr="009B4F42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C1CB5D1" w14:textId="77777777" w:rsidR="009B4F42" w:rsidRDefault="009B4F4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77D923" w14:textId="69AE558B" w:rsidR="009B4F42" w:rsidRDefault="009B4F42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20.07.2026</w:t>
            </w:r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4D1CEC2" w14:textId="77777777" w:rsidR="009B4F42" w:rsidRDefault="009B4F4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F5C76A" w14:textId="43CB1AF8" w:rsidR="009B4F42" w:rsidRDefault="009B4F42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1077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2EFE64D" w14:textId="77777777" w:rsidR="009B4F42" w:rsidRDefault="009B4F4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B4F42" w14:paraId="567FBEEB" w14:textId="77777777" w:rsidTr="009B4F42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19CF8" w14:textId="77777777" w:rsidR="009B4F42" w:rsidRDefault="009B4F4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B4F42" w14:paraId="2CB66B90" w14:textId="77777777" w:rsidTr="009B4F42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C1BB4" w14:textId="77777777" w:rsidR="009B4F42" w:rsidRDefault="009B4F42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A4FBC88" w14:textId="77777777" w:rsidR="009B4F42" w:rsidRDefault="009B4F4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00075DE" w14:textId="77777777" w:rsidR="009B4F42" w:rsidRDefault="009B4F4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B4F42" w14:paraId="2F9D7694" w14:textId="77777777" w:rsidTr="009B4F42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4949B4" w14:textId="77777777" w:rsidR="009B4F42" w:rsidRDefault="009B4F4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подготовке проекта внесения изменений в Правила землепользования и застройки на территории городского округа Верхняя Пышма</w:t>
            </w:r>
          </w:p>
        </w:tc>
      </w:tr>
      <w:tr w:rsidR="009B4F42" w14:paraId="6589EEDF" w14:textId="77777777" w:rsidTr="009B4F42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DACCBA" w14:textId="77777777" w:rsidR="009B4F42" w:rsidRDefault="009B4F4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2ECE7EA" w14:textId="77777777" w:rsidR="009B4F42" w:rsidRDefault="009B4F4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79DCC4E" w14:textId="77777777" w:rsidR="009B4F42" w:rsidRDefault="009B4F42" w:rsidP="009B4F4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33 Градостроительного кодекса Российской Федерации, с учетом рекомендаций, содержащихся в заключении комиссии </w:t>
      </w:r>
      <w:r>
        <w:rPr>
          <w:rFonts w:ascii="Liberation Serif" w:hAnsi="Liberation Serif"/>
          <w:sz w:val="28"/>
          <w:szCs w:val="28"/>
        </w:rPr>
        <w:br/>
        <w:t>по подготовке проекта Правил</w:t>
      </w:r>
      <w:bookmarkStart w:id="2" w:name="_GoBack"/>
      <w:bookmarkEnd w:id="2"/>
      <w:r>
        <w:rPr>
          <w:rFonts w:ascii="Liberation Serif" w:hAnsi="Liberation Serif"/>
          <w:sz w:val="28"/>
          <w:szCs w:val="28"/>
        </w:rPr>
        <w:t xml:space="preserve"> землепользования и застройки городского округа Верхняя Пышма от 09.07.2026, Администрация городского округа Верхняя Пышма</w:t>
      </w:r>
    </w:p>
    <w:p w14:paraId="7BB3D0BB" w14:textId="77777777" w:rsidR="009B4F42" w:rsidRDefault="009B4F42" w:rsidP="009B4F4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C5B94A3" w14:textId="77777777" w:rsidR="009B4F42" w:rsidRDefault="009B4F42" w:rsidP="009B4F42">
      <w:pPr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Принять решение о подготовке проекта внесения изменений </w:t>
      </w:r>
      <w:r>
        <w:rPr>
          <w:rFonts w:ascii="Liberation Serif" w:hAnsi="Liberation Serif"/>
          <w:sz w:val="28"/>
          <w:szCs w:val="28"/>
        </w:rPr>
        <w:br/>
        <w:t xml:space="preserve">в Правила землепользования и застройки на территории городского округа Верхняя Пышма, утвержденные Решением Думы городского округа Верхняя Пышма от 31.10.2019 № 15/4, в раздел </w:t>
      </w:r>
      <w:r>
        <w:rPr>
          <w:rFonts w:ascii="Liberation Serif" w:hAnsi="Liberation Serif"/>
          <w:sz w:val="28"/>
          <w:szCs w:val="28"/>
          <w:lang w:val="en-US"/>
        </w:rPr>
        <w:t>II</w:t>
      </w:r>
      <w:r>
        <w:rPr>
          <w:rFonts w:ascii="Liberation Serif" w:hAnsi="Liberation Serif"/>
          <w:sz w:val="28"/>
          <w:szCs w:val="28"/>
        </w:rPr>
        <w:t xml:space="preserve"> «Карты градостроительного зонирования», карту градостроительного зонирования территории городского округа Верхняя Пышма в части изменения территориальной зоны сельскохозяйственного использования (СХН-2) на зону рекреационного назначения (Р) в отношении земельного участка с кадастровым номером 66:36:2903001:709, расположенного по адресу: Российская Федерация, Свердловская область, г Верхняя Пышма (далее – Проект).</w:t>
      </w:r>
    </w:p>
    <w:p w14:paraId="2062110D" w14:textId="77777777" w:rsidR="009B4F42" w:rsidRDefault="009B4F42" w:rsidP="009B4F42">
      <w:pPr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Установить следующие порядок и сроки проведения работ </w:t>
      </w:r>
      <w:r>
        <w:rPr>
          <w:rFonts w:ascii="Liberation Serif" w:hAnsi="Liberation Serif"/>
          <w:sz w:val="28"/>
          <w:szCs w:val="28"/>
        </w:rPr>
        <w:br/>
        <w:t>по подготовке Проекта:</w:t>
      </w:r>
    </w:p>
    <w:p w14:paraId="6D34DF69" w14:textId="77777777" w:rsidR="009B4F42" w:rsidRDefault="009B4F42" w:rsidP="009B4F42">
      <w:pPr>
        <w:pStyle w:val="a3"/>
        <w:numPr>
          <w:ilvl w:val="0"/>
          <w:numId w:val="2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szCs w:val="28"/>
        </w:rPr>
      </w:pPr>
      <w:r>
        <w:rPr>
          <w:rFonts w:ascii="Liberation Serif" w:hAnsi="Liberation Serif"/>
          <w:b w:val="0"/>
          <w:bCs w:val="0"/>
          <w:szCs w:val="28"/>
        </w:rPr>
        <w:t xml:space="preserve">в течение шести месяцев с момента опубликования сообщения о принятии решения о подготовке Проекта заинтересованное лицо (далее - Исполнитель) осуществляет подготовку и представление Проекта в управление архитектуры и градостроительства Администрации городского округа Верхняя Пышма (далее – Управление архитектуры) для осуществления проверки на соответствие требованиям технических регламентов; </w:t>
      </w:r>
    </w:p>
    <w:p w14:paraId="206BA81F" w14:textId="77777777" w:rsidR="009B4F42" w:rsidRDefault="009B4F42" w:rsidP="009B4F42">
      <w:pPr>
        <w:pStyle w:val="a3"/>
        <w:numPr>
          <w:ilvl w:val="0"/>
          <w:numId w:val="2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szCs w:val="28"/>
        </w:rPr>
        <w:t xml:space="preserve">в течение </w:t>
      </w:r>
      <w:r>
        <w:rPr>
          <w:rFonts w:ascii="Liberation Serif" w:hAnsi="Liberation Serif"/>
          <w:b w:val="0"/>
          <w:bCs w:val="0"/>
          <w:szCs w:val="28"/>
        </w:rPr>
        <w:t xml:space="preserve">одного месяца </w:t>
      </w:r>
      <w:r>
        <w:rPr>
          <w:rFonts w:ascii="Liberation Serif" w:hAnsi="Liberation Serif"/>
          <w:b w:val="0"/>
          <w:szCs w:val="28"/>
        </w:rPr>
        <w:t>с момента представления Проекта Управление архитектуры осуществляет проверку, по результатам которой направляет Главе городского округа Верхняя Пышма (далее – Глава городского округа) Проект для принятия решения о назначении общественных обсуждений по рассмотрению Проекта (при необходимости), или, в случае обнаружения его несоответствия указанным требованиям и документам, о направлении на доработку;</w:t>
      </w:r>
    </w:p>
    <w:p w14:paraId="5D1D732B" w14:textId="77777777" w:rsidR="009B4F42" w:rsidRDefault="009B4F42" w:rsidP="009B4F42">
      <w:pPr>
        <w:pStyle w:val="a3"/>
        <w:numPr>
          <w:ilvl w:val="0"/>
          <w:numId w:val="2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szCs w:val="28"/>
        </w:rPr>
      </w:pPr>
      <w:r>
        <w:rPr>
          <w:rFonts w:ascii="Liberation Serif" w:hAnsi="Liberation Serif"/>
          <w:b w:val="0"/>
          <w:bCs w:val="0"/>
          <w:szCs w:val="28"/>
        </w:rPr>
        <w:lastRenderedPageBreak/>
        <w:t>в течение одного месяца со дня опубликования сообщения о проведении общественных обсуждений комиссией по проведению общественных обсуждений осуществляется подготовка и проведение общественных обсуждений по Проекту;</w:t>
      </w:r>
    </w:p>
    <w:p w14:paraId="4DD82484" w14:textId="77777777" w:rsidR="009B4F42" w:rsidRDefault="009B4F42" w:rsidP="009B4F42">
      <w:pPr>
        <w:pStyle w:val="a3"/>
        <w:numPr>
          <w:ilvl w:val="0"/>
          <w:numId w:val="2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в течение одного месяца со дня опубликования заключения о результатах </w:t>
      </w:r>
      <w:r>
        <w:rPr>
          <w:rFonts w:ascii="Liberation Serif" w:hAnsi="Liberation Serif"/>
          <w:b w:val="0"/>
          <w:bCs w:val="0"/>
          <w:szCs w:val="28"/>
        </w:rPr>
        <w:t xml:space="preserve">общественных обсуждений </w:t>
      </w: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Комиссией по подготовке проекта Правил землепользования и застройки на территории городского округа Верхняя Пышма (далее – Комиссия) с учетом результатов </w:t>
      </w:r>
      <w:r>
        <w:rPr>
          <w:rFonts w:ascii="Liberation Serif" w:hAnsi="Liberation Serif"/>
          <w:b w:val="0"/>
          <w:bCs w:val="0"/>
          <w:szCs w:val="28"/>
        </w:rPr>
        <w:t>общественных обсуждений</w:t>
      </w:r>
      <w:r>
        <w:rPr>
          <w:rFonts w:ascii="Liberation Serif" w:hAnsi="Liberation Serif"/>
          <w:b w:val="0"/>
          <w:bCs w:val="0"/>
          <w:color w:val="000000"/>
          <w:szCs w:val="28"/>
        </w:rPr>
        <w:t>, осуществляется направление Проекта Исполнителю для устранения замечаний (при необходимости) и представление указанного проекта Главе городского округа;</w:t>
      </w:r>
    </w:p>
    <w:p w14:paraId="77FDCB5E" w14:textId="77777777" w:rsidR="009B4F42" w:rsidRDefault="009B4F42" w:rsidP="009B4F42">
      <w:pPr>
        <w:pStyle w:val="a3"/>
        <w:numPr>
          <w:ilvl w:val="0"/>
          <w:numId w:val="2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bCs w:val="0"/>
          <w:color w:val="000000"/>
          <w:szCs w:val="28"/>
        </w:rPr>
        <w:t>в течение десяти дней после представления Проекта, с учетом рекомендаций Комиссии, Главой городского округа осуществляется принятие решения о направлении Проекта в Думу городского округа Верхняя Пышма или о направлении Проекта на доработку.</w:t>
      </w:r>
    </w:p>
    <w:p w14:paraId="5E6FD92C" w14:textId="77777777" w:rsidR="009B4F42" w:rsidRDefault="009B4F42" w:rsidP="009B4F42">
      <w:pPr>
        <w:pStyle w:val="a3"/>
        <w:suppressAutoHyphens/>
        <w:ind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Доработка Проекта осуществляется в течение одного месяца с момента его направления с соответствующего этапа, указанного в настоящем пункте. При этом в отношении проекта повторно осуществляются мероприятия того этапа, с которого Проект был направлен на доработку. После повторного прохождения этапа осуществляются дальнейшие мероприятия, предусмотренные настоящим пунктом. </w:t>
      </w:r>
    </w:p>
    <w:p w14:paraId="03EB48ED" w14:textId="77777777" w:rsidR="009B4F42" w:rsidRDefault="009B4F42" w:rsidP="009B4F42">
      <w:pPr>
        <w:pStyle w:val="a3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Определить, с момента опубликования настоящего постановления </w:t>
      </w:r>
      <w:r>
        <w:rPr>
          <w:rFonts w:ascii="Liberation Serif" w:hAnsi="Liberation Serif"/>
          <w:b w:val="0"/>
          <w:bCs w:val="0"/>
          <w:color w:val="000000"/>
          <w:szCs w:val="28"/>
        </w:rPr>
        <w:br/>
        <w:t>в течение срока проведения работ по подготовке Проекта заинтересованные лица вправе направлять в комиссию свои предложения.</w:t>
      </w:r>
    </w:p>
    <w:p w14:paraId="74595AB3" w14:textId="77777777" w:rsidR="009B4F42" w:rsidRDefault="009B4F42" w:rsidP="009B4F42">
      <w:pPr>
        <w:pStyle w:val="a3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>Установить, что при разработке документов, указанных в пункте 1 настоящего постановления, Исполнитель обязан предусмотреть подготовку описания местоположения границ территориальных зон (внесение изменений) в соответствии с частью 6.1 статьи 30 Градостроительного кодекса Российской Федерации.</w:t>
      </w:r>
    </w:p>
    <w:p w14:paraId="22F9847C" w14:textId="77777777" w:rsidR="009B4F42" w:rsidRDefault="009B4F42" w:rsidP="009B4F42">
      <w:pPr>
        <w:pStyle w:val="a3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>Установить, что направление Проекта в Думу осуществить не ранее направления в Думу проекта Генерального плана городского округа Верхняя Пышма в новой редакции.</w:t>
      </w:r>
    </w:p>
    <w:p w14:paraId="595C3B79" w14:textId="77777777" w:rsidR="009B4F42" w:rsidRDefault="009B4F42" w:rsidP="009B4F42">
      <w:pPr>
        <w:pStyle w:val="a3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b w:val="0"/>
          <w:bCs w:val="0"/>
          <w:color w:val="000000"/>
          <w:szCs w:val="28"/>
        </w:rPr>
      </w:pPr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Установить, что предложения в отношении Проекта направляются заинтересованными лицами в письменной форме по адресу: Свердловская область, г. Верхняя Пышма, </w:t>
      </w:r>
      <w:proofErr w:type="spellStart"/>
      <w:r>
        <w:rPr>
          <w:rFonts w:ascii="Liberation Serif" w:hAnsi="Liberation Serif"/>
          <w:b w:val="0"/>
          <w:bCs w:val="0"/>
          <w:color w:val="000000"/>
          <w:szCs w:val="28"/>
        </w:rPr>
        <w:t>пр-кт</w:t>
      </w:r>
      <w:proofErr w:type="spellEnd"/>
      <w:r>
        <w:rPr>
          <w:rFonts w:ascii="Liberation Serif" w:hAnsi="Liberation Serif"/>
          <w:b w:val="0"/>
          <w:bCs w:val="0"/>
          <w:color w:val="000000"/>
          <w:szCs w:val="28"/>
        </w:rPr>
        <w:t xml:space="preserve"> Успенский, </w:t>
      </w:r>
      <w:proofErr w:type="spellStart"/>
      <w:r>
        <w:rPr>
          <w:rFonts w:ascii="Liberation Serif" w:hAnsi="Liberation Serif"/>
          <w:b w:val="0"/>
          <w:bCs w:val="0"/>
          <w:color w:val="000000"/>
          <w:szCs w:val="28"/>
        </w:rPr>
        <w:t>зд</w:t>
      </w:r>
      <w:proofErr w:type="spellEnd"/>
      <w:r>
        <w:rPr>
          <w:rFonts w:ascii="Liberation Serif" w:hAnsi="Liberation Serif"/>
          <w:b w:val="0"/>
          <w:bCs w:val="0"/>
          <w:color w:val="000000"/>
          <w:szCs w:val="28"/>
        </w:rPr>
        <w:t>. 115; через официальный сайт городского округа Верхняя Пышма (https://movp.ru/); по адресу электронной почты kontakt@movp.ru.</w:t>
      </w:r>
    </w:p>
    <w:p w14:paraId="4262742A" w14:textId="77777777" w:rsidR="009B4F42" w:rsidRDefault="009B4F42" w:rsidP="009B4F42">
      <w:pPr>
        <w:pStyle w:val="a3"/>
        <w:widowControl w:val="0"/>
        <w:numPr>
          <w:ilvl w:val="0"/>
          <w:numId w:val="1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color w:val="000000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b w:val="0"/>
          <w:color w:val="000000"/>
          <w:szCs w:val="28"/>
        </w:rPr>
        <w:br/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b w:val="0"/>
          <w:color w:val="000000"/>
          <w:szCs w:val="28"/>
        </w:rPr>
        <w:t>Барменкова</w:t>
      </w:r>
      <w:proofErr w:type="spellEnd"/>
      <w:r>
        <w:rPr>
          <w:rFonts w:ascii="Liberation Serif" w:hAnsi="Liberation Serif"/>
          <w:b w:val="0"/>
          <w:color w:val="000000"/>
          <w:szCs w:val="28"/>
        </w:rPr>
        <w:t xml:space="preserve"> С.А.</w:t>
      </w:r>
    </w:p>
    <w:p w14:paraId="560F359D" w14:textId="77777777" w:rsidR="009B4F42" w:rsidRDefault="009B4F42" w:rsidP="009B4F42">
      <w:pPr>
        <w:pStyle w:val="a3"/>
        <w:widowControl w:val="0"/>
        <w:numPr>
          <w:ilvl w:val="0"/>
          <w:numId w:val="1"/>
        </w:numPr>
        <w:suppressAutoHyphens/>
        <w:ind w:left="0" w:firstLine="709"/>
        <w:jc w:val="both"/>
      </w:pPr>
      <w:r>
        <w:rPr>
          <w:rFonts w:ascii="Liberation Serif" w:hAnsi="Liberation Serif"/>
          <w:b w:val="0"/>
          <w:color w:val="000000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b w:val="0"/>
          <w:szCs w:val="28"/>
        </w:rPr>
        <w:t>https://movp.ru/</w:t>
      </w:r>
      <w:r>
        <w:rPr>
          <w:rFonts w:ascii="Liberation Serif" w:hAnsi="Liberation Serif"/>
          <w:b w:val="0"/>
          <w:color w:val="000000"/>
          <w:szCs w:val="28"/>
        </w:rPr>
        <w:t>).</w:t>
      </w:r>
    </w:p>
    <w:p w14:paraId="2088B761" w14:textId="77777777" w:rsidR="009B4F42" w:rsidRDefault="009B4F42" w:rsidP="009B4F42">
      <w:pPr>
        <w:pStyle w:val="a3"/>
        <w:widowControl w:val="0"/>
        <w:suppressAutoHyphens/>
        <w:ind w:left="709"/>
        <w:jc w:val="both"/>
        <w:rPr>
          <w:rFonts w:ascii="Liberation Serif" w:hAnsi="Liberation Serif"/>
          <w:szCs w:val="28"/>
        </w:rPr>
      </w:pPr>
    </w:p>
    <w:p w14:paraId="37EFDAEE" w14:textId="77777777" w:rsidR="009B4F42" w:rsidRDefault="009B4F42" w:rsidP="009B4F42">
      <w:pPr>
        <w:pStyle w:val="a3"/>
        <w:widowControl w:val="0"/>
        <w:suppressAutoHyphens/>
        <w:ind w:left="709"/>
        <w:jc w:val="both"/>
        <w:rPr>
          <w:rFonts w:ascii="Liberation Serif" w:hAnsi="Liberation Serif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9B4F42" w14:paraId="4353097A" w14:textId="77777777" w:rsidTr="009B4F42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7AEBC5F" w14:textId="77777777" w:rsidR="009B4F42" w:rsidRDefault="009B4F4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57D4F2B" w14:textId="77777777" w:rsidR="009B4F42" w:rsidRDefault="009B4F4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39F5387" w14:textId="77777777" w:rsidR="009B4F42" w:rsidRDefault="009B4F42" w:rsidP="009B4F42">
      <w:pPr>
        <w:pStyle w:val="ConsNormal"/>
        <w:widowControl/>
        <w:ind w:firstLine="0"/>
        <w:rPr>
          <w:rFonts w:ascii="Liberation Serif" w:hAnsi="Liberation Serif"/>
        </w:rPr>
      </w:pPr>
    </w:p>
    <w:p w14:paraId="575A5AE9" w14:textId="77777777" w:rsidR="005F4A92" w:rsidRDefault="005F4A92"/>
    <w:sectPr w:rsidR="005F4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72B7E"/>
    <w:multiLevelType w:val="multilevel"/>
    <w:tmpl w:val="7D466F82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/>
        <w:b w:val="0"/>
        <w:bCs w:val="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410178E"/>
    <w:multiLevelType w:val="multilevel"/>
    <w:tmpl w:val="BBF088FC"/>
    <w:lvl w:ilvl="0">
      <w:start w:val="1"/>
      <w:numFmt w:val="decimal"/>
      <w:lvlText w:val="%1)"/>
      <w:lvlJc w:val="left"/>
      <w:pPr>
        <w:ind w:left="1429" w:hanging="360"/>
      </w:pPr>
      <w:rPr>
        <w:rFonts w:ascii="Liberation Serif" w:hAnsi="Liberation Serif"/>
        <w:b w:val="0"/>
        <w:bCs w:val="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744"/>
    <w:rsid w:val="005E0744"/>
    <w:rsid w:val="005F4A92"/>
    <w:rsid w:val="009B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212FC"/>
  <w15:chartTrackingRefBased/>
  <w15:docId w15:val="{5565A48A-5808-4DF1-8E4A-A63EBEA46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F4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B4F42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3">
    <w:name w:val="Название"/>
    <w:basedOn w:val="a"/>
    <w:rsid w:val="009B4F42"/>
    <w:pPr>
      <w:suppressAutoHyphens w:val="0"/>
      <w:jc w:val="center"/>
    </w:pPr>
    <w:rPr>
      <w:b/>
      <w:b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07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706</Words>
  <Characters>4029</Characters>
  <Application>Microsoft Office Word</Application>
  <DocSecurity>0</DocSecurity>
  <Lines>33</Lines>
  <Paragraphs>9</Paragraphs>
  <ScaleCrop>false</ScaleCrop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2026-07-20T09:26:00Z</dcterms:created>
  <dcterms:modified xsi:type="dcterms:W3CDTF">2026-07-20T09:26:00Z</dcterms:modified>
</cp:coreProperties>
</file>