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1865"/>
        <w:gridCol w:w="430"/>
        <w:gridCol w:w="574"/>
        <w:gridCol w:w="6416"/>
      </w:tblGrid>
      <w:tr w:rsidR="00024204" w:rsidRPr="003D178F" w14:paraId="313D5DB3" w14:textId="77777777" w:rsidTr="00BF3B89">
        <w:trPr>
          <w:trHeight w:val="524"/>
        </w:trPr>
        <w:tc>
          <w:tcPr>
            <w:tcW w:w="9460" w:type="dxa"/>
            <w:gridSpan w:val="5"/>
          </w:tcPr>
          <w:p w14:paraId="0B880846" w14:textId="77777777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CB220EB" w14:textId="77777777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A5E01D" w14:textId="77777777" w:rsidR="00024204" w:rsidRPr="003D178F" w:rsidRDefault="00024204" w:rsidP="00BF3B8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6E93A567" w14:textId="65F15C9A" w:rsidR="00024204" w:rsidRPr="003D178F" w:rsidRDefault="00024204" w:rsidP="00BF3B8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465A56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09AEEA" wp14:editId="7BAAE3C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AD451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024204" w:rsidRPr="003D178F" w14:paraId="7FC461BF" w14:textId="77777777" w:rsidTr="00BF3B89">
        <w:trPr>
          <w:trHeight w:val="524"/>
        </w:trPr>
        <w:tc>
          <w:tcPr>
            <w:tcW w:w="284" w:type="dxa"/>
            <w:vAlign w:val="bottom"/>
          </w:tcPr>
          <w:p w14:paraId="1A406A7B" w14:textId="77777777" w:rsidR="00024204" w:rsidRPr="003D178F" w:rsidRDefault="00024204" w:rsidP="00BF3B8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41AAFB" w14:textId="290A50F1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29.07.2026</w:t>
            </w:r>
          </w:p>
        </w:tc>
        <w:tc>
          <w:tcPr>
            <w:tcW w:w="425" w:type="dxa"/>
            <w:vAlign w:val="bottom"/>
          </w:tcPr>
          <w:p w14:paraId="56491ECC" w14:textId="77777777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E2F5A1D" w14:textId="2C223CCB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533</w:t>
            </w:r>
          </w:p>
        </w:tc>
        <w:tc>
          <w:tcPr>
            <w:tcW w:w="6341" w:type="dxa"/>
            <w:vAlign w:val="bottom"/>
          </w:tcPr>
          <w:p w14:paraId="09A0FADB" w14:textId="77777777" w:rsidR="00024204" w:rsidRPr="003D178F" w:rsidRDefault="00024204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024204" w:rsidRPr="003D178F" w14:paraId="514AAE61" w14:textId="77777777" w:rsidTr="00BF3B89">
        <w:trPr>
          <w:trHeight w:val="130"/>
        </w:trPr>
        <w:tc>
          <w:tcPr>
            <w:tcW w:w="9460" w:type="dxa"/>
            <w:gridSpan w:val="5"/>
          </w:tcPr>
          <w:p w14:paraId="2BE6D373" w14:textId="77777777" w:rsidR="00024204" w:rsidRPr="003D178F" w:rsidRDefault="00024204" w:rsidP="00BF3B8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24204" w:rsidRPr="003D178F" w14:paraId="579C0594" w14:textId="77777777" w:rsidTr="00BF3B89">
        <w:tc>
          <w:tcPr>
            <w:tcW w:w="9460" w:type="dxa"/>
            <w:gridSpan w:val="5"/>
          </w:tcPr>
          <w:p w14:paraId="3910A3A5" w14:textId="77777777" w:rsidR="00024204" w:rsidRPr="003D178F" w:rsidRDefault="00024204" w:rsidP="00BF3B89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E62B3B4" w14:textId="77777777" w:rsidR="00024204" w:rsidRPr="003D178F" w:rsidRDefault="00024204" w:rsidP="00BF3B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94D429" w14:textId="77777777" w:rsidR="00024204" w:rsidRPr="003D178F" w:rsidRDefault="00024204" w:rsidP="00BF3B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24204" w:rsidRPr="003D178F" w14:paraId="620F3654" w14:textId="77777777" w:rsidTr="00BF3B89">
        <w:tc>
          <w:tcPr>
            <w:tcW w:w="9460" w:type="dxa"/>
            <w:gridSpan w:val="5"/>
          </w:tcPr>
          <w:p w14:paraId="178EF30F" w14:textId="77777777" w:rsidR="00024204" w:rsidRPr="003D178F" w:rsidRDefault="00024204" w:rsidP="00BF3B8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</w:t>
            </w:r>
            <w:r w:rsidRPr="0055230B">
              <w:rPr>
                <w:rFonts w:ascii="Liberation Serif" w:hAnsi="Liberation Serif"/>
                <w:b/>
                <w:i/>
              </w:rPr>
              <w:t xml:space="preserve">внесении изменений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</w:rPr>
              <w:br/>
            </w:r>
            <w:r w:rsidRPr="0055230B">
              <w:rPr>
                <w:rFonts w:ascii="Liberation Serif" w:hAnsi="Liberation Serif"/>
                <w:b/>
                <w:i/>
              </w:rPr>
              <w:t xml:space="preserve"> от 17.04.2026 № 267   </w:t>
            </w:r>
          </w:p>
        </w:tc>
      </w:tr>
      <w:tr w:rsidR="00024204" w:rsidRPr="003D178F" w14:paraId="61C27B92" w14:textId="77777777" w:rsidTr="00BF3B89">
        <w:tc>
          <w:tcPr>
            <w:tcW w:w="9460" w:type="dxa"/>
            <w:gridSpan w:val="5"/>
          </w:tcPr>
          <w:p w14:paraId="7CA410F9" w14:textId="77777777" w:rsidR="00024204" w:rsidRPr="00024204" w:rsidRDefault="00024204" w:rsidP="00BF3B8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3D2C2634" w14:textId="77777777" w:rsidR="00024204" w:rsidRPr="003D178F" w:rsidRDefault="00024204" w:rsidP="00BF3B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0B7257" w14:textId="77777777" w:rsidR="00024204" w:rsidRDefault="00024204" w:rsidP="00024204">
      <w:pPr>
        <w:widowControl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соответствии с постановлением администрации городского округа Верхняя Пышма от 30.12.2020 № 1110 «Об утверждении Порядка определения объема и условий предоставления субсидий из бюджета городского округа Верхняя Пышма муниципальным бюджетным и муниципальным автономным учреждениям городского округа Верхняя Пышма на иные цели»:</w:t>
      </w:r>
    </w:p>
    <w:p w14:paraId="3B2E7FCC" w14:textId="77777777" w:rsidR="00024204" w:rsidRDefault="00024204" w:rsidP="00024204">
      <w:pPr>
        <w:widowControl w:val="0"/>
        <w:numPr>
          <w:ilvl w:val="0"/>
          <w:numId w:val="1"/>
        </w:numPr>
        <w:tabs>
          <w:tab w:val="left" w:pos="0"/>
        </w:tabs>
        <w:ind w:left="-142" w:firstLine="85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Внести изменения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от 17.04.2026 № 267 </w:t>
      </w:r>
      <w:r>
        <w:rPr>
          <w:rFonts w:ascii="Liberation Serif" w:hAnsi="Liberation Serif"/>
        </w:rPr>
        <w:br/>
        <w:t xml:space="preserve">«О детализации аналитических кодов и указания по отнесению расходов для учета операций </w:t>
      </w:r>
      <w:r>
        <w:rPr>
          <w:rFonts w:ascii="Liberation Serif" w:hAnsi="Liberation Serif"/>
        </w:rPr>
        <w:br/>
        <w:t>с целевыми субсидиями» (в редакции от 16.07.2026 № 517), изложив строку 90 в следующей редакции:</w:t>
      </w:r>
    </w:p>
    <w:p w14:paraId="01E98942" w14:textId="77777777" w:rsidR="00024204" w:rsidRDefault="00024204" w:rsidP="00024204">
      <w:pPr>
        <w:widowControl w:val="0"/>
        <w:tabs>
          <w:tab w:val="left" w:pos="0"/>
        </w:tabs>
        <w:ind w:left="709"/>
        <w:jc w:val="both"/>
        <w:rPr>
          <w:rFonts w:ascii="Liberation Serif" w:hAnsi="Liberation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928"/>
        <w:gridCol w:w="1693"/>
        <w:gridCol w:w="1629"/>
        <w:gridCol w:w="4586"/>
      </w:tblGrid>
      <w:tr w:rsidR="00024204" w14:paraId="273D24AB" w14:textId="77777777" w:rsidTr="00024204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35BC6" w14:textId="77777777" w:rsidR="00024204" w:rsidRDefault="00024204" w:rsidP="00BF3B89">
            <w:pPr>
              <w:pStyle w:val="a8"/>
              <w:spacing w:after="0" w:line="240" w:lineRule="auto"/>
              <w:ind w:left="0"/>
              <w:rPr>
                <w:rFonts w:cs="Liberation Serif"/>
                <w:color w:val="000000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4C0FA" w14:textId="77777777" w:rsidR="00024204" w:rsidRDefault="00024204" w:rsidP="00BF3B8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916020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C25F1" w14:textId="77777777" w:rsidR="00024204" w:rsidRDefault="00024204" w:rsidP="00BF3B89">
            <w:r>
              <w:rPr>
                <w:rFonts w:ascii="Liberation Serif" w:hAnsi="Liberation Serif" w:cs="Liberation Serif"/>
                <w:color w:val="000000"/>
              </w:rPr>
              <w:t>Повышение квалификации, подготовка и переподготовка работников учреждений, подведомственных управлению образования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85069" w14:textId="77777777" w:rsidR="00024204" w:rsidRDefault="00024204" w:rsidP="00BF3B89">
            <w:r>
              <w:rPr>
                <w:rFonts w:ascii="Liberation Serif" w:hAnsi="Liberation Serif" w:cs="Liberation Serif"/>
                <w:color w:val="000000"/>
              </w:rPr>
              <w:t>Относятся на повышение квалификации, подготовку и переподготовку работников учреждений, подведомственных Управлению образования</w:t>
            </w:r>
          </w:p>
        </w:tc>
        <w:tc>
          <w:tcPr>
            <w:tcW w:w="2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1BF62" w14:textId="77777777" w:rsidR="00024204" w:rsidRDefault="00024204" w:rsidP="00BF3B89">
            <w:r>
              <w:rPr>
                <w:rFonts w:ascii="Liberation Serif" w:hAnsi="Liberation Serif" w:cs="Liberation Serif"/>
                <w:color w:val="000000"/>
              </w:rPr>
              <w:t xml:space="preserve">Количество </w:t>
            </w:r>
            <w:r>
              <w:rPr>
                <w:rFonts w:ascii="Liberation Serif" w:hAnsi="Liberation Serif" w:cs="Liberation Serif"/>
                <w:bCs/>
                <w:color w:val="000000"/>
              </w:rPr>
              <w:t>педагогических и руководящих работников, прошедших курсы повышения квалификации в связи с введением федерального государственного образовательного стандарта общего образования, (человек);</w:t>
            </w:r>
          </w:p>
          <w:p w14:paraId="60A7FA60" w14:textId="77777777" w:rsidR="00024204" w:rsidRDefault="00024204" w:rsidP="00BF3B89">
            <w:r>
              <w:rPr>
                <w:rFonts w:ascii="Liberation Serif" w:hAnsi="Liberation Serif" w:cs="Liberation Serif"/>
                <w:bCs/>
                <w:color w:val="000000"/>
              </w:rPr>
              <w:t>Количество работников, прошедших курсы по обеспечению комплексной безопасности и совершенствования деятельности образовательных учреждений (человек); Профессиональная гигиеническая подготовка и аттестация должностных лиц и работников образовательных учреждений</w:t>
            </w:r>
            <w:r>
              <w:rPr>
                <w:rFonts w:ascii="Liberation Serif" w:hAnsi="Liberation Serif" w:cs="Liberation Serif"/>
                <w:color w:val="000000"/>
              </w:rPr>
              <w:t xml:space="preserve"> (человек)</w:t>
            </w:r>
          </w:p>
        </w:tc>
      </w:tr>
    </w:tbl>
    <w:p w14:paraId="6FB48E42" w14:textId="77777777" w:rsidR="00024204" w:rsidRDefault="00024204" w:rsidP="00024204">
      <w:pPr>
        <w:widowControl w:val="0"/>
        <w:tabs>
          <w:tab w:val="left" w:pos="1276"/>
        </w:tabs>
        <w:jc w:val="both"/>
        <w:rPr>
          <w:rFonts w:ascii="Liberation Serif" w:hAnsi="Liberation Serif"/>
          <w:color w:val="000000"/>
        </w:rPr>
      </w:pPr>
    </w:p>
    <w:p w14:paraId="490A48BC" w14:textId="77777777" w:rsidR="00024204" w:rsidRPr="00CB5A0A" w:rsidRDefault="00024204" w:rsidP="00024204">
      <w:pPr>
        <w:widowControl w:val="0"/>
        <w:tabs>
          <w:tab w:val="left" w:pos="709"/>
        </w:tabs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ab/>
        <w:t>2. Опубликовать настоящее распоряжение в газете «Красное знамя», на официальном интернет-портале правовой информации городского округа Верхняя Пышма» (</w:t>
      </w:r>
      <w:r w:rsidRPr="00024204">
        <w:rPr>
          <w:rStyle w:val="a3"/>
          <w:rFonts w:ascii="Liberation Serif" w:hAnsi="Liberation Serif"/>
          <w:color w:val="000000"/>
          <w:u w:val="none"/>
        </w:rPr>
        <w:t>www.верхняяпышма-право.рф</w:t>
      </w:r>
      <w:r w:rsidRPr="00024204">
        <w:rPr>
          <w:rFonts w:ascii="Liberation Serif" w:hAnsi="Liberation Serif"/>
          <w:color w:val="000000"/>
        </w:rPr>
        <w:t>), разместить на официальном сайте городского округа Верхняя Пышма (</w:t>
      </w:r>
      <w:r w:rsidRPr="00024204">
        <w:rPr>
          <w:rStyle w:val="a3"/>
          <w:rFonts w:ascii="Liberation Serif" w:hAnsi="Liberation Serif"/>
          <w:color w:val="000000"/>
          <w:u w:val="none"/>
        </w:rPr>
        <w:t>www.movp.ru</w:t>
      </w:r>
      <w:r w:rsidRPr="00024204">
        <w:rPr>
          <w:rFonts w:ascii="Liberation Serif" w:hAnsi="Liberation Serif"/>
          <w:color w:val="000000"/>
        </w:rPr>
        <w:t>).</w:t>
      </w:r>
    </w:p>
    <w:p w14:paraId="38AD3FAA" w14:textId="15083537" w:rsidR="00024204" w:rsidRDefault="00024204" w:rsidP="00024204">
      <w:pPr>
        <w:widowControl w:val="0"/>
        <w:jc w:val="both"/>
        <w:rPr>
          <w:rFonts w:ascii="Liberation Serif" w:hAnsi="Liberation Serif"/>
          <w:sz w:val="22"/>
          <w:szCs w:val="22"/>
        </w:rPr>
      </w:pPr>
    </w:p>
    <w:p w14:paraId="76EE3381" w14:textId="77777777" w:rsidR="00024204" w:rsidRPr="00024204" w:rsidRDefault="00024204" w:rsidP="00024204">
      <w:pPr>
        <w:widowControl w:val="0"/>
        <w:jc w:val="both"/>
        <w:rPr>
          <w:rFonts w:ascii="Liberation Serif" w:hAnsi="Liberation Serif"/>
          <w:sz w:val="22"/>
          <w:szCs w:val="22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1"/>
        <w:gridCol w:w="3383"/>
      </w:tblGrid>
      <w:tr w:rsidR="00024204" w:rsidRPr="003D178F" w14:paraId="603ACD75" w14:textId="77777777" w:rsidTr="00BF3B89">
        <w:tc>
          <w:tcPr>
            <w:tcW w:w="6237" w:type="dxa"/>
            <w:vAlign w:val="bottom"/>
          </w:tcPr>
          <w:p w14:paraId="69701FAB" w14:textId="77777777" w:rsidR="00024204" w:rsidRPr="00B439DB" w:rsidRDefault="00024204" w:rsidP="00BF3B89">
            <w:pPr>
              <w:rPr>
                <w:rFonts w:ascii="Liberation Serif" w:hAnsi="Liberation Serif"/>
              </w:rPr>
            </w:pPr>
            <w:r w:rsidRPr="00B439DB">
              <w:rPr>
                <w:rFonts w:ascii="Liberation Serif" w:hAnsi="Liberation Serif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0D7BC4D5" w14:textId="77777777" w:rsidR="00024204" w:rsidRPr="00B439DB" w:rsidRDefault="00024204" w:rsidP="00BF3B89">
            <w:pPr>
              <w:jc w:val="right"/>
              <w:rPr>
                <w:rFonts w:ascii="Liberation Serif" w:hAnsi="Liberation Serif"/>
              </w:rPr>
            </w:pPr>
            <w:r w:rsidRPr="00B439DB">
              <w:rPr>
                <w:rFonts w:ascii="Liberation Serif" w:hAnsi="Liberation Serif"/>
              </w:rPr>
              <w:t>И.С. Зернов</w:t>
            </w:r>
          </w:p>
        </w:tc>
      </w:tr>
    </w:tbl>
    <w:p w14:paraId="552A5C73" w14:textId="77777777" w:rsidR="00C10389" w:rsidRPr="00024204" w:rsidRDefault="00C10389" w:rsidP="00024204">
      <w:pPr>
        <w:pStyle w:val="ConsNormal"/>
        <w:widowControl/>
        <w:ind w:firstLine="0"/>
        <w:rPr>
          <w:sz w:val="2"/>
          <w:szCs w:val="2"/>
        </w:rPr>
      </w:pPr>
    </w:p>
    <w:sectPr w:rsidR="00C10389" w:rsidRPr="00024204" w:rsidSect="00024204">
      <w:footerReference w:type="default" r:id="rId7"/>
      <w:headerReference w:type="first" r:id="rId8"/>
      <w:pgSz w:w="11906" w:h="16838"/>
      <w:pgMar w:top="1077" w:right="624" w:bottom="1077" w:left="1588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7CB2E" w14:textId="77777777" w:rsidR="000B0000" w:rsidRDefault="000B0000" w:rsidP="00024204">
      <w:r>
        <w:separator/>
      </w:r>
    </w:p>
  </w:endnote>
  <w:endnote w:type="continuationSeparator" w:id="0">
    <w:p w14:paraId="15581237" w14:textId="77777777" w:rsidR="000B0000" w:rsidRDefault="000B0000" w:rsidP="00024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E0CF60" w14:textId="77777777" w:rsidR="00810AAA" w:rsidRPr="00810AAA" w:rsidRDefault="000B0000" w:rsidP="00810AAA">
    <w:pPr>
      <w:pStyle w:val="a6"/>
      <w:jc w:val="right"/>
      <w:rPr>
        <w:sz w:val="20"/>
        <w:szCs w:val="20"/>
      </w:rPr>
    </w:pPr>
    <w:r w:rsidRPr="00EC798A">
      <w:rPr>
        <w:sz w:val="20"/>
        <w:szCs w:val="20"/>
      </w:rPr>
      <w:t>Вр-748640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28D03" w14:textId="77777777" w:rsidR="000B0000" w:rsidRDefault="000B0000" w:rsidP="00024204">
      <w:r>
        <w:separator/>
      </w:r>
    </w:p>
  </w:footnote>
  <w:footnote w:type="continuationSeparator" w:id="0">
    <w:p w14:paraId="3016EB79" w14:textId="77777777" w:rsidR="000B0000" w:rsidRDefault="000B0000" w:rsidP="00024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8FF3C" w14:textId="77777777" w:rsidR="00810AAA" w:rsidRDefault="000B0000" w:rsidP="00810AAA">
    <w:pPr>
      <w:pStyle w:val="a4"/>
      <w:jc w:val="center"/>
    </w:pPr>
    <w:permStart w:id="901795539" w:edGrp="everyone"/>
    <w:permEnd w:id="90179553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327715"/>
    <w:multiLevelType w:val="hybridMultilevel"/>
    <w:tmpl w:val="4ADAE444"/>
    <w:lvl w:ilvl="0" w:tplc="848C5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0F"/>
    <w:rsid w:val="00024204"/>
    <w:rsid w:val="000B0000"/>
    <w:rsid w:val="0028370F"/>
    <w:rsid w:val="00C1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3705F"/>
  <w15:chartTrackingRefBased/>
  <w15:docId w15:val="{A81D325A-C616-4CFC-BA62-F1D6CA61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4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24204"/>
    <w:rPr>
      <w:color w:val="0000FF"/>
      <w:u w:val="single"/>
    </w:rPr>
  </w:style>
  <w:style w:type="paragraph" w:styleId="a4">
    <w:name w:val="header"/>
    <w:basedOn w:val="a"/>
    <w:link w:val="a5"/>
    <w:rsid w:val="000242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24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420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24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2420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024204"/>
    <w:pPr>
      <w:spacing w:after="160" w:line="252" w:lineRule="auto"/>
      <w:ind w:left="720"/>
      <w:contextualSpacing/>
    </w:pPr>
    <w:rPr>
      <w:rFonts w:ascii="Liberation Serif" w:eastAsia="Calibri" w:hAnsi="Liberation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2026-07-29T11:07:00Z</dcterms:created>
  <dcterms:modified xsi:type="dcterms:W3CDTF">2026-07-29T11:08:00Z</dcterms:modified>
</cp:coreProperties>
</file>