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50B2A" w14:textId="77777777" w:rsidR="005A39F3" w:rsidRDefault="00E12023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9"/>
        <w:gridCol w:w="1881"/>
        <w:gridCol w:w="434"/>
        <w:gridCol w:w="578"/>
        <w:gridCol w:w="6471"/>
      </w:tblGrid>
      <w:tr w:rsidR="005A39F3" w14:paraId="6CB634DD" w14:textId="77777777">
        <w:tblPrEx>
          <w:tblCellMar>
            <w:top w:w="0" w:type="dxa"/>
            <w:bottom w:w="0" w:type="dxa"/>
          </w:tblCellMar>
        </w:tblPrEx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A28D1" w14:textId="77777777" w:rsidR="005A39F3" w:rsidRDefault="005A39F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08CBC9C" w14:textId="77777777" w:rsidR="005A39F3" w:rsidRDefault="005A39F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22C689E" w14:textId="77777777" w:rsidR="005A39F3" w:rsidRDefault="005A39F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5A39F3" w14:paraId="6B4568A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6E1DC" w14:textId="77777777" w:rsidR="005A39F3" w:rsidRDefault="00E1202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9E36F70" w14:textId="77777777" w:rsidR="005A39F3" w:rsidRDefault="00E1202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5371692" w14:textId="77777777" w:rsidR="005A39F3" w:rsidRDefault="00E1202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D69B4AE" w14:textId="77777777" w:rsidR="005A39F3" w:rsidRDefault="00E12023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E8EA615" wp14:editId="118636FE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C2C3E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A39F3" w14:paraId="685CCA8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CCA8A8" w14:textId="77777777" w:rsidR="005A39F3" w:rsidRDefault="00E1202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8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6F14B7" w14:textId="77777777" w:rsidR="005A39F3" w:rsidRDefault="00E1202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03.08.2026</w:t>
            </w:r>
          </w:p>
        </w:tc>
        <w:tc>
          <w:tcPr>
            <w:tcW w:w="4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7A8899" w14:textId="77777777" w:rsidR="005A39F3" w:rsidRDefault="00E1202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7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D72070" w14:textId="77777777" w:rsidR="005A39F3" w:rsidRDefault="00E12023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1173</w:t>
            </w:r>
          </w:p>
        </w:tc>
        <w:tc>
          <w:tcPr>
            <w:tcW w:w="647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042DC6" w14:textId="77777777" w:rsidR="005A39F3" w:rsidRDefault="00E1202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A39F3" w14:paraId="16EE381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2E028" w14:textId="77777777" w:rsidR="005A39F3" w:rsidRDefault="005A39F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A39F3" w14:paraId="3A5B2FC8" w14:textId="77777777">
        <w:tblPrEx>
          <w:tblCellMar>
            <w:top w:w="0" w:type="dxa"/>
            <w:bottom w:w="0" w:type="dxa"/>
          </w:tblCellMar>
        </w:tblPrEx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9E6B3" w14:textId="77777777" w:rsidR="005A39F3" w:rsidRDefault="00E1202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7444AE6" w14:textId="77777777" w:rsidR="005A39F3" w:rsidRDefault="005A39F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1FA4CA5" w14:textId="77777777" w:rsidR="005A39F3" w:rsidRDefault="005A39F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A39F3" w14:paraId="07EBB8E9" w14:textId="77777777">
        <w:tblPrEx>
          <w:tblCellMar>
            <w:top w:w="0" w:type="dxa"/>
            <w:bottom w:w="0" w:type="dxa"/>
          </w:tblCellMar>
        </w:tblPrEx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4DD54" w14:textId="77777777" w:rsidR="005A39F3" w:rsidRDefault="00E1202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предоставлении в аренду без проведения торгов недвижимого имущества городского округа Верхняя Пышма</w:t>
            </w:r>
          </w:p>
        </w:tc>
      </w:tr>
      <w:tr w:rsidR="005A39F3" w14:paraId="1CCE113D" w14:textId="77777777">
        <w:tblPrEx>
          <w:tblCellMar>
            <w:top w:w="0" w:type="dxa"/>
            <w:bottom w:w="0" w:type="dxa"/>
          </w:tblCellMar>
        </w:tblPrEx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16A81" w14:textId="77777777" w:rsidR="005A39F3" w:rsidRDefault="005A39F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1FFC8FB" w14:textId="77777777" w:rsidR="005A39F3" w:rsidRDefault="005A39F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87812A6" w14:textId="77777777" w:rsidR="005A39F3" w:rsidRDefault="00E12023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соответствии с Федеральным законом от 06 октября 2003 года № 131-ФЗ «Об общих принципах организации местного самоуправления в Российской Федерации», пунктом 8 части 1 статьи 17.1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26 июля 2006 года № 135-ФЗ «О защите о конкуренции», </w:t>
      </w:r>
      <w:r>
        <w:rPr>
          <w:rFonts w:ascii="Liberation Serif" w:hAnsi="Liberation Serif"/>
          <w:sz w:val="28"/>
          <w:szCs w:val="28"/>
        </w:rPr>
        <w:t xml:space="preserve">Положением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комитете по управлению имуществом администрации городского округа Верхняя Пышма, утвержденным Решением Думы городского округа Верхняя Пышма от 31.03.2011 № 32/6, Положением о передаче в аренду муниципального имущества городского округа Верхня</w:t>
      </w:r>
      <w:r>
        <w:rPr>
          <w:rFonts w:ascii="Liberation Serif" w:hAnsi="Liberation Serif"/>
          <w:sz w:val="28"/>
          <w:szCs w:val="28"/>
        </w:rPr>
        <w:t xml:space="preserve">я Пышма, утвержденным Решением Думы городского округа Верхняя Пышма от 28.04.2022 № 48/3, постановлением администрации городского округа Верхняя Пышма от 09.11.2015 № 1773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утверждении схемы теплоснабжения городского округа Верхняя Пышма на период 2014</w:t>
      </w:r>
      <w:r>
        <w:rPr>
          <w:rFonts w:ascii="Liberation Serif" w:hAnsi="Liberation Serif"/>
          <w:sz w:val="28"/>
          <w:szCs w:val="28"/>
        </w:rPr>
        <w:t xml:space="preserve">–2028 годы», рассмотрев заявление акционерного общества «Управление тепловыми сетями» (ОГРН: 1036600294642, ИНН: 6606017564)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предоставлении в аренду без проведения торгов недвижимого имущества городского округа Верхняя Пышма, на основании отчетов об оце</w:t>
      </w:r>
      <w:r>
        <w:rPr>
          <w:rFonts w:ascii="Liberation Serif" w:hAnsi="Liberation Serif"/>
          <w:sz w:val="28"/>
          <w:szCs w:val="28"/>
        </w:rPr>
        <w:t xml:space="preserve">нке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№ 340-13072026/АК, № 347-15072026/Сети, в целях повышения эффективности функционирования систем теплоснабжения, рационального использования, повышения качества содержания и эксплуатации муниципального имущества Администрация городского округа Верхняя </w:t>
      </w:r>
      <w:r>
        <w:rPr>
          <w:rFonts w:ascii="Liberation Serif" w:hAnsi="Liberation Serif"/>
          <w:sz w:val="28"/>
          <w:szCs w:val="28"/>
        </w:rPr>
        <w:t>Пышма</w:t>
      </w:r>
    </w:p>
    <w:p w14:paraId="21703AB4" w14:textId="77777777" w:rsidR="005A39F3" w:rsidRDefault="00E1202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988E168" w14:textId="77777777" w:rsidR="005A39F3" w:rsidRDefault="00E120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Предоставить акционерному обществу «Управление тепловыми сетями» (ОГРН: 1036600294642, ИНН: 6606017564) в аренду без проведения торгов объекты теплосетевого комплекса, находящиеся в собственности городского округа Верхняя Пышма, согл</w:t>
      </w:r>
      <w:r>
        <w:rPr>
          <w:rFonts w:ascii="Liberation Serif" w:hAnsi="Liberation Serif"/>
          <w:sz w:val="28"/>
          <w:szCs w:val="28"/>
        </w:rPr>
        <w:t>асно приложению к настоящему постановлению.</w:t>
      </w:r>
    </w:p>
    <w:p w14:paraId="433C40B4" w14:textId="77777777" w:rsidR="005A39F3" w:rsidRDefault="00E12023">
      <w:pPr>
        <w:suppressAutoHyphens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Комитету по управлению имуществом администрации городского округа Верхняя Пышма передачу имущества, указанного в приложении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 настоящему постановлению, оформить соглашением к договору аренды объекта </w:t>
      </w:r>
      <w:r>
        <w:rPr>
          <w:rFonts w:ascii="Liberation Serif" w:hAnsi="Liberation Serif"/>
          <w:sz w:val="28"/>
          <w:szCs w:val="28"/>
        </w:rPr>
        <w:lastRenderedPageBreak/>
        <w:t>муниципал</w:t>
      </w:r>
      <w:r>
        <w:rPr>
          <w:rFonts w:ascii="Liberation Serif" w:hAnsi="Liberation Serif"/>
          <w:sz w:val="28"/>
          <w:szCs w:val="28"/>
        </w:rPr>
        <w:t>ьного нежилого фонда муниципального образования «Верхняя Пышма» от 20.10.2003 № 1-628.</w:t>
      </w:r>
    </w:p>
    <w:p w14:paraId="798AFEC5" w14:textId="77777777" w:rsidR="005A39F3" w:rsidRDefault="00E12023">
      <w:pPr>
        <w:tabs>
          <w:tab w:val="left" w:pos="851"/>
          <w:tab w:val="left" w:pos="1134"/>
        </w:tabs>
        <w:suppressAutoHyphens w:val="0"/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3.</w:t>
      </w:r>
      <w:r>
        <w:rPr>
          <w:rFonts w:ascii="Liberation Serif" w:eastAsia="Calibri" w:hAnsi="Liberation Serif"/>
          <w:sz w:val="28"/>
          <w:szCs w:val="28"/>
          <w:lang w:eastAsia="en-US"/>
        </w:rPr>
        <w:tab/>
        <w:t xml:space="preserve">Контроль исполнения настоящего постановления возложить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eastAsia="Calibri" w:hAnsi="Liberation Serif"/>
          <w:sz w:val="28"/>
          <w:szCs w:val="28"/>
          <w:lang w:eastAsia="en-US"/>
        </w:rPr>
        <w:t>Барменкова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С.А.</w:t>
      </w:r>
    </w:p>
    <w:p w14:paraId="645CD369" w14:textId="77777777" w:rsidR="005A39F3" w:rsidRDefault="00E12023">
      <w:pPr>
        <w:tabs>
          <w:tab w:val="left" w:pos="851"/>
          <w:tab w:val="left" w:pos="1134"/>
        </w:tabs>
        <w:suppressAutoHyphens w:val="0"/>
        <w:ind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/>
          <w:sz w:val="28"/>
          <w:szCs w:val="28"/>
          <w:lang w:eastAsia="en-US"/>
        </w:rPr>
        <w:tab/>
        <w:t>Опубликовать нас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тоящее постановление в газете «Красное знамя»,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eastAsia="Calibri" w:hAnsi="Liberation Serif"/>
          <w:sz w:val="28"/>
          <w:szCs w:val="28"/>
          <w:lang w:val="en-US" w:eastAsia="en-US"/>
        </w:rPr>
        <w:t>https</w:t>
      </w:r>
      <w:r>
        <w:rPr>
          <w:rFonts w:ascii="Liberation Serif" w:eastAsia="Calibri" w:hAnsi="Liberation Serif"/>
          <w:sz w:val="28"/>
          <w:szCs w:val="28"/>
          <w:lang w:eastAsia="en-US"/>
        </w:rPr>
        <w:t>://</w:t>
      </w:r>
      <w:proofErr w:type="spellStart"/>
      <w:r>
        <w:rPr>
          <w:rFonts w:ascii="Liberation Serif" w:eastAsia="Calibri" w:hAnsi="Liberation Serif"/>
          <w:sz w:val="28"/>
          <w:szCs w:val="28"/>
          <w:lang w:val="en-US" w:eastAsia="en-US"/>
        </w:rPr>
        <w:t>movp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>.</w:t>
      </w:r>
      <w:proofErr w:type="spellStart"/>
      <w:r>
        <w:rPr>
          <w:rFonts w:ascii="Liberation Serif" w:eastAsia="Calibri" w:hAnsi="Liberation Serif"/>
          <w:sz w:val="28"/>
          <w:szCs w:val="28"/>
          <w:lang w:val="en-US" w:eastAsia="en-US"/>
        </w:rPr>
        <w:t>ru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>).</w:t>
      </w:r>
    </w:p>
    <w:p w14:paraId="5827491F" w14:textId="77777777" w:rsidR="005A39F3" w:rsidRDefault="005A39F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62D0C44" w14:textId="77777777" w:rsidR="005A39F3" w:rsidRDefault="005A39F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48"/>
        <w:gridCol w:w="3403"/>
      </w:tblGrid>
      <w:tr w:rsidR="005A39F3" w14:paraId="5131A614" w14:textId="77777777">
        <w:tblPrEx>
          <w:tblCellMar>
            <w:top w:w="0" w:type="dxa"/>
            <w:bottom w:w="0" w:type="dxa"/>
          </w:tblCellMar>
        </w:tblPrEx>
        <w:tc>
          <w:tcPr>
            <w:tcW w:w="63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3C7D05" w14:textId="77777777" w:rsidR="005A39F3" w:rsidRDefault="00E1202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</w:tc>
        <w:tc>
          <w:tcPr>
            <w:tcW w:w="340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950D72" w14:textId="77777777" w:rsidR="005A39F3" w:rsidRDefault="00E1202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8BD3B08" w14:textId="77777777" w:rsidR="005A39F3" w:rsidRDefault="005A39F3">
      <w:pPr>
        <w:pStyle w:val="ConsNormal"/>
        <w:widowControl/>
        <w:ind w:firstLine="0"/>
        <w:rPr>
          <w:rFonts w:ascii="Liberation Serif" w:hAnsi="Liberation Serif"/>
        </w:rPr>
      </w:pPr>
    </w:p>
    <w:sectPr w:rsidR="005A39F3">
      <w:headerReference w:type="default" r:id="rId6"/>
      <w:pgSz w:w="11906" w:h="16838"/>
      <w:pgMar w:top="1134" w:right="567" w:bottom="1134" w:left="1588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F652A" w14:textId="77777777" w:rsidR="00000000" w:rsidRDefault="00E12023">
      <w:r>
        <w:separator/>
      </w:r>
    </w:p>
  </w:endnote>
  <w:endnote w:type="continuationSeparator" w:id="0">
    <w:p w14:paraId="397DEB65" w14:textId="77777777" w:rsidR="00000000" w:rsidRDefault="00E1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6D10" w14:textId="77777777" w:rsidR="00000000" w:rsidRDefault="00E12023">
      <w:r>
        <w:rPr>
          <w:color w:val="000000"/>
        </w:rPr>
        <w:separator/>
      </w:r>
    </w:p>
  </w:footnote>
  <w:footnote w:type="continuationSeparator" w:id="0">
    <w:p w14:paraId="36CC821D" w14:textId="77777777" w:rsidR="00000000" w:rsidRDefault="00E1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338A" w14:textId="77777777" w:rsidR="00D006EE" w:rsidRDefault="00E12023">
    <w:pPr>
      <w:pStyle w:val="a3"/>
      <w:jc w:val="center"/>
    </w:pPr>
  </w:p>
  <w:p w14:paraId="62A1FB6A" w14:textId="77777777" w:rsidR="00D006EE" w:rsidRDefault="00E12023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A39F3"/>
    <w:rsid w:val="005A39F3"/>
    <w:rsid w:val="00E1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D23AD"/>
  <w15:docId w15:val="{0FEFEF66-B7B5-4282-9B5E-BF68B4F9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2026-08-03T10:47:00Z</cp:lastPrinted>
  <dcterms:created xsi:type="dcterms:W3CDTF">2026-08-04T03:51:00Z</dcterms:created>
  <dcterms:modified xsi:type="dcterms:W3CDTF">2026-08-04T03:51:00Z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