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07512" w14:textId="77777777" w:rsidR="00D71EBD" w:rsidRDefault="00B35BD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D71EBD" w14:paraId="7F3F0AB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83264" w14:textId="77777777" w:rsidR="00D71EBD" w:rsidRDefault="00D71EB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1C21405" w14:textId="77777777" w:rsidR="00D71EBD" w:rsidRDefault="00D71EB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D870106" w14:textId="77777777" w:rsidR="00D71EBD" w:rsidRDefault="00D71EB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71EBD" w14:paraId="07A6199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BBA0C" w14:textId="77777777" w:rsidR="00D71EBD" w:rsidRDefault="00B35BD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B6D19A0" w14:textId="77777777" w:rsidR="00D71EBD" w:rsidRDefault="00B35BD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37D02F7" w14:textId="77777777" w:rsidR="00D71EBD" w:rsidRDefault="00B35BD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DE790AE" w14:textId="77777777" w:rsidR="00D71EBD" w:rsidRDefault="00B35BD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32317E3" wp14:editId="64582F5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83EB3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71EBD" w14:paraId="2713857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314A92" w14:textId="77777777" w:rsidR="00D71EBD" w:rsidRDefault="00B35BD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066ECD" w14:textId="77777777" w:rsidR="00D71EBD" w:rsidRDefault="00B35BD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07.08.2026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D564F2" w14:textId="77777777" w:rsidR="00D71EBD" w:rsidRDefault="00B35BD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8E73C6" w14:textId="77777777" w:rsidR="00D71EBD" w:rsidRDefault="00B35BD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1190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FC674C" w14:textId="77777777" w:rsidR="00D71EBD" w:rsidRDefault="00B35BD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71EBD" w14:paraId="49FA8B3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3B1D8" w14:textId="77777777" w:rsidR="00D71EBD" w:rsidRDefault="00D71EB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71EBD" w14:paraId="1680635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C0F28" w14:textId="77777777" w:rsidR="00D71EBD" w:rsidRDefault="00B35BD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89E3843" w14:textId="77777777" w:rsidR="00D71EBD" w:rsidRDefault="00D71EB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8E14E2A" w14:textId="77777777" w:rsidR="00D71EBD" w:rsidRDefault="00D71EB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71EBD" w14:paraId="230C892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008C0" w14:textId="77777777" w:rsidR="00D71EBD" w:rsidRDefault="00B35BD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охране общественного порядка и обеспечении общественной безопасности во время празднования Дня села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Мостовское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15 августа 2026 года</w:t>
            </w:r>
          </w:p>
        </w:tc>
      </w:tr>
      <w:tr w:rsidR="00D71EBD" w14:paraId="6A116DC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6DAD0" w14:textId="77777777" w:rsidR="00D71EBD" w:rsidRDefault="00D71EB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3352D23" w14:textId="77777777" w:rsidR="00D71EBD" w:rsidRDefault="00D71EB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9AE6CBA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пунктом 9 части 1 статьи 16 Федерального закона                                      от 06 октября 2003 года № 131-ФЗ «Об общих принципах организации местного самоуправления в Российской Федерации», пос</w:t>
      </w:r>
      <w:r>
        <w:rPr>
          <w:rFonts w:ascii="Liberation Serif" w:hAnsi="Liberation Serif"/>
          <w:sz w:val="28"/>
          <w:szCs w:val="28"/>
        </w:rPr>
        <w:t>тановлением Правительства Свердловской области 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людей», постановлением администрации гор</w:t>
      </w:r>
      <w:r>
        <w:rPr>
          <w:rFonts w:ascii="Liberation Serif" w:hAnsi="Liberation Serif"/>
          <w:sz w:val="28"/>
          <w:szCs w:val="28"/>
        </w:rPr>
        <w:t>одского округа Верхняя Пышма от 29.06.2023 № 783 «Об утверждении дат проведения Дней сел и поселков городского округа Верхняя Пышма», в целях обеспечения общественного порядка и безопасности во время празднования Дня села Мостовское, руководствуясь статьей</w:t>
      </w:r>
      <w:r>
        <w:rPr>
          <w:rFonts w:ascii="Liberation Serif" w:hAnsi="Liberation Serif"/>
          <w:sz w:val="28"/>
          <w:szCs w:val="28"/>
        </w:rPr>
        <w:t xml:space="preserve"> 31 Устава городского округа Верхняя Пышма Свердловской области, Администрация городского округа Верхняя Пышма</w:t>
      </w:r>
    </w:p>
    <w:p w14:paraId="738DDCD4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45DB93D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Главе Мостовской сельской администрации </w:t>
      </w:r>
      <w:proofErr w:type="spellStart"/>
      <w:r>
        <w:rPr>
          <w:rFonts w:ascii="Liberation Serif" w:hAnsi="Liberation Serif"/>
          <w:sz w:val="28"/>
          <w:szCs w:val="28"/>
        </w:rPr>
        <w:t>Невьянцевой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Т.В.:</w:t>
      </w:r>
    </w:p>
    <w:p w14:paraId="3A981554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организовать 15 августа 2026 года с 12.00 часов до 16.00 часов пров</w:t>
      </w:r>
      <w:r>
        <w:rPr>
          <w:rFonts w:ascii="Liberation Serif" w:hAnsi="Liberation Serif"/>
          <w:sz w:val="28"/>
          <w:szCs w:val="28"/>
        </w:rPr>
        <w:t>едение праздничных мероприятий, посвященных Дню села Мостовское, (далее – праздничные мероприятия);</w:t>
      </w:r>
    </w:p>
    <w:p w14:paraId="77770BE2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определить место проведения праздничных мероприятий: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МБУК ОСК Луч село Мостовское по адресу: г. Верхняя Пышма, село Мостовское, улица Зеленая, здание 2а</w:t>
      </w:r>
      <w:r>
        <w:rPr>
          <w:rFonts w:ascii="Liberation Serif" w:hAnsi="Liberation Serif"/>
          <w:sz w:val="28"/>
          <w:szCs w:val="28"/>
        </w:rPr>
        <w:t>;</w:t>
      </w:r>
    </w:p>
    <w:p w14:paraId="2D0FCB2C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в период проведения праздничных мероприятий с 12.00 часов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до 16.00 часов 15 августа 2026 года привлечь для обеспечения охраны общественного порядка народных дружинников МОО «Народная дружина городского округа Верхняя Пышма» в количестве 2 человек;</w:t>
      </w:r>
    </w:p>
    <w:p w14:paraId="51F22A61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 xml:space="preserve"> в срок до 11 августа 2026 года направить в единую дежурную диспетчерскую службу МКУ «Управление гражданской защиты городского округа Верхняя Пышма» информацию о проведении праздничных мероприятий.</w:t>
      </w:r>
    </w:p>
    <w:p w14:paraId="5250AB72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2. Рекомендовать начальнику отдельного патруля по взрывобе</w:t>
      </w:r>
      <w:r>
        <w:rPr>
          <w:rFonts w:ascii="Liberation Serif" w:hAnsi="Liberation Serif"/>
          <w:sz w:val="28"/>
          <w:szCs w:val="28"/>
        </w:rPr>
        <w:t>зопасности ООО «Урал-Вымпел» Архипову А.В. обеспечить 15 августа 2026 года проверку мест проведения праздничных мероприятий на взрывобезопасность, без применения минно-розыскной собаки.</w:t>
      </w:r>
    </w:p>
    <w:p w14:paraId="7BCE16F1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Рекомендовать начальнику 60-го Пожарно-спасательного отряда федерал</w:t>
      </w:r>
      <w:r>
        <w:rPr>
          <w:rFonts w:ascii="Liberation Serif" w:hAnsi="Liberation Serif"/>
          <w:sz w:val="28"/>
          <w:szCs w:val="28"/>
        </w:rPr>
        <w:t>ьной противопожарной службы Государственной противопожарной службы Главного управления МЧС России по Свердловской области г. Верхняя Пышма Колчину С.В.:</w:t>
      </w:r>
    </w:p>
    <w:p w14:paraId="2C531649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 11.00 до 16.00 часов 15 августа 2026 года обеспечить готовность к применению мер пожарной безопасност</w:t>
      </w:r>
      <w:r>
        <w:rPr>
          <w:rFonts w:ascii="Liberation Serif" w:hAnsi="Liberation Serif"/>
          <w:sz w:val="28"/>
          <w:szCs w:val="28"/>
        </w:rPr>
        <w:t>и;</w:t>
      </w:r>
    </w:p>
    <w:p w14:paraId="0A8AB661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принять меры к организации дежурства пожарного автомобиля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11.00 часов до 16.00 часов 15 августа 2026 года у здания МБУК ОСК Луч село Мостовское по адресу: г. Верхняя Пышма, село Мостовское, улица Зеленая, здание 2а.</w:t>
      </w:r>
    </w:p>
    <w:p w14:paraId="06836223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Заместителю начальника МКУ «Упр</w:t>
      </w:r>
      <w:r>
        <w:rPr>
          <w:rFonts w:ascii="Liberation Serif" w:hAnsi="Liberation Serif"/>
          <w:sz w:val="28"/>
          <w:szCs w:val="28"/>
        </w:rPr>
        <w:t xml:space="preserve">авление гражданской защиты городского округа Верхняя Пышма» </w:t>
      </w:r>
      <w:proofErr w:type="spellStart"/>
      <w:r>
        <w:rPr>
          <w:rFonts w:ascii="Liberation Serif" w:hAnsi="Liberation Serif"/>
          <w:sz w:val="28"/>
          <w:szCs w:val="28"/>
        </w:rPr>
        <w:t>Лукоянову</w:t>
      </w:r>
      <w:proofErr w:type="spellEnd"/>
      <w:r>
        <w:rPr>
          <w:rFonts w:ascii="Liberation Serif" w:hAnsi="Liberation Serif"/>
          <w:sz w:val="28"/>
          <w:szCs w:val="28"/>
        </w:rPr>
        <w:t xml:space="preserve"> А.А. обеспечить готовность приема и незамедлительной передачи информации экстренным службам.</w:t>
      </w:r>
    </w:p>
    <w:p w14:paraId="79588359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Рекомендовать начальнику МО МВД России «Верхнепышминский» Хомченко А.В. оказать содействие</w:t>
      </w:r>
      <w:r>
        <w:rPr>
          <w:rFonts w:ascii="Liberation Serif" w:hAnsi="Liberation Serif"/>
          <w:sz w:val="28"/>
          <w:szCs w:val="28"/>
        </w:rPr>
        <w:t xml:space="preserve"> в обеспечении охраны общественного порядка и безопасности во время проведения праздничных мероприятий.</w:t>
      </w:r>
    </w:p>
    <w:p w14:paraId="53B3D4BB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Рекомендовать главному врачу ГАУЗ СО «Верхнепышминская центральная городская клиническая больница им. П.Д. Бородина» Денисову В.Г. с 12.00 до 16.00 ч</w:t>
      </w:r>
      <w:r>
        <w:rPr>
          <w:rFonts w:ascii="Liberation Serif" w:hAnsi="Liberation Serif"/>
          <w:sz w:val="28"/>
          <w:szCs w:val="28"/>
        </w:rPr>
        <w:t>асов 15 августа 2026 года обеспечить готовность выезда бригад скорой медицинской помощи.</w:t>
      </w:r>
    </w:p>
    <w:p w14:paraId="34F4FD40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Главе Мостовской сельской администрации </w:t>
      </w:r>
      <w:proofErr w:type="spellStart"/>
      <w:r>
        <w:rPr>
          <w:rFonts w:ascii="Liberation Serif" w:hAnsi="Liberation Serif"/>
          <w:sz w:val="28"/>
          <w:szCs w:val="28"/>
        </w:rPr>
        <w:t>Невьянцевой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Т.В. обеспечить оперативное взаимодействие с правоохранительными органами при проведении праздничных мероприятий</w:t>
      </w:r>
      <w:r>
        <w:rPr>
          <w:rFonts w:ascii="Liberation Serif" w:hAnsi="Liberation Serif"/>
          <w:sz w:val="28"/>
          <w:szCs w:val="28"/>
        </w:rPr>
        <w:t>.</w:t>
      </w:r>
    </w:p>
    <w:p w14:paraId="35A448A2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Контроль исполнения настоящего постановления оставляю за собой.</w:t>
      </w:r>
    </w:p>
    <w:p w14:paraId="7A833428" w14:textId="77777777" w:rsidR="00D71EBD" w:rsidRDefault="00B35BD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9. Опубликовать настоящее постановление на официальном интернет-портале правовой информации городского округа Верхняя Пышма (www.верхняяпышма-право.рф), разместить на </w:t>
      </w:r>
      <w:r>
        <w:rPr>
          <w:rFonts w:ascii="Liberation Serif" w:hAnsi="Liberation Serif"/>
          <w:sz w:val="28"/>
          <w:szCs w:val="28"/>
        </w:rPr>
        <w:t>официальном сайте городского округа Верхняя Пышма (www.movp.ru).</w:t>
      </w:r>
    </w:p>
    <w:p w14:paraId="1674E369" w14:textId="77777777" w:rsidR="00D71EBD" w:rsidRDefault="00D71EB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D44F6CF" w14:textId="77777777" w:rsidR="00D71EBD" w:rsidRDefault="00D71EB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D71EBD" w14:paraId="0E22A095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BD177F" w14:textId="77777777" w:rsidR="00D71EBD" w:rsidRDefault="00B35BD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3B5B18" w14:textId="77777777" w:rsidR="00D71EBD" w:rsidRDefault="00B35BD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1772714" w14:textId="77777777" w:rsidR="00D71EBD" w:rsidRDefault="00D71EBD">
      <w:pPr>
        <w:pStyle w:val="ConsNormal"/>
        <w:widowControl/>
        <w:ind w:firstLine="0"/>
        <w:rPr>
          <w:rFonts w:ascii="Liberation Serif" w:hAnsi="Liberation Serif"/>
        </w:rPr>
      </w:pPr>
    </w:p>
    <w:sectPr w:rsidR="00D71EBD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1D706" w14:textId="77777777" w:rsidR="00B35BDA" w:rsidRDefault="00B35BDA">
      <w:r>
        <w:separator/>
      </w:r>
    </w:p>
  </w:endnote>
  <w:endnote w:type="continuationSeparator" w:id="0">
    <w:p w14:paraId="55263036" w14:textId="77777777" w:rsidR="00B35BDA" w:rsidRDefault="00B3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0605D" w14:textId="77777777" w:rsidR="00B35BDA" w:rsidRDefault="00B35BDA">
      <w:r>
        <w:rPr>
          <w:color w:val="000000"/>
        </w:rPr>
        <w:separator/>
      </w:r>
    </w:p>
  </w:footnote>
  <w:footnote w:type="continuationSeparator" w:id="0">
    <w:p w14:paraId="7348E834" w14:textId="77777777" w:rsidR="00B35BDA" w:rsidRDefault="00B35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164AF" w14:textId="77777777" w:rsidR="001564D1" w:rsidRDefault="00B35BDA">
    <w:pPr>
      <w:pStyle w:val="a3"/>
      <w:jc w:val="center"/>
    </w:pPr>
  </w:p>
  <w:p w14:paraId="2DE057C1" w14:textId="77777777" w:rsidR="001564D1" w:rsidRDefault="00B35BD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71EBD"/>
    <w:rsid w:val="00B35BDA"/>
    <w:rsid w:val="00D71EBD"/>
    <w:rsid w:val="00E8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48E1F"/>
  <w15:docId w15:val="{577D211A-B37F-460C-974E-C8EF1A8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2026-08-06T07:25:00Z</cp:lastPrinted>
  <dcterms:created xsi:type="dcterms:W3CDTF">2026-08-07T12:30:00Z</dcterms:created>
  <dcterms:modified xsi:type="dcterms:W3CDTF">2026-08-07T12:30:00Z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