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810BE2" w14:paraId="666F8987" w14:textId="77777777" w:rsidTr="0058638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BFAB3" w14:textId="77777777" w:rsidR="00810BE2" w:rsidRDefault="00810BE2" w:rsidP="0058638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C7D6E75" w14:textId="77777777" w:rsidR="00810BE2" w:rsidRDefault="00810BE2" w:rsidP="0058638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30358A4" w14:textId="77777777" w:rsidR="00810BE2" w:rsidRDefault="00810BE2" w:rsidP="0058638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26C7920" w14:textId="77777777" w:rsidR="00810BE2" w:rsidRDefault="00810BE2" w:rsidP="0058638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A3EE48" wp14:editId="02F9275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990F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10BE2" w14:paraId="45BB41F5" w14:textId="77777777" w:rsidTr="0058638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FBF621" w14:textId="77777777" w:rsidR="00810BE2" w:rsidRDefault="00810BE2" w:rsidP="0058638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1E3404" w14:textId="3AB38BCA" w:rsidR="00810BE2" w:rsidRPr="00810BE2" w:rsidRDefault="00810BE2" w:rsidP="00586387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BE6A1A" w14:textId="77777777" w:rsidR="00810BE2" w:rsidRDefault="00810BE2" w:rsidP="0058638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F92976" w14:textId="0FEE6C7C" w:rsidR="00810BE2" w:rsidRPr="00810BE2" w:rsidRDefault="00810BE2" w:rsidP="00586387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1217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B84851" w14:textId="77777777" w:rsidR="00810BE2" w:rsidRDefault="00810BE2" w:rsidP="0058638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10BE2" w14:paraId="54C29273" w14:textId="77777777" w:rsidTr="0058638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E2873" w14:textId="77777777" w:rsidR="00810BE2" w:rsidRDefault="00810BE2" w:rsidP="0058638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10BE2" w14:paraId="17C434B6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93B57" w14:textId="77777777" w:rsidR="00810BE2" w:rsidRDefault="00810BE2" w:rsidP="0058638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0E65239" w14:textId="77777777" w:rsidR="00810BE2" w:rsidRDefault="00810BE2" w:rsidP="005863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EED1179" w14:textId="77777777" w:rsidR="00810BE2" w:rsidRDefault="00810BE2" w:rsidP="005863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10BE2" w14:paraId="3AECB567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6F75E" w14:textId="77777777" w:rsidR="00810BE2" w:rsidRDefault="00810BE2" w:rsidP="00586387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Нормативные затраты</w:t>
            </w:r>
            <w:r>
              <w:t xml:space="preserve">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на обеспечение функций муниципальных органов городского округа Верхняя Пышма, включая территориальные органы и подведомственные казенные учреждения, утвержденные постановлением администрации городского округа Верхняя Пышма от 20.01.2026 № 21 «Об утверждении нормативных затрат на обеспечение функций муниципальных органов городского округа Верхняя Пышма, включая территориальные органы и подведомственные казенные учреждения»</w:t>
            </w:r>
          </w:p>
        </w:tc>
      </w:tr>
      <w:tr w:rsidR="00810BE2" w14:paraId="7758C6B9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80B9C" w14:textId="77777777" w:rsidR="00810BE2" w:rsidRDefault="00810BE2" w:rsidP="00586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7E21552" w14:textId="77777777" w:rsidR="00810BE2" w:rsidRDefault="00810BE2" w:rsidP="00586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3CCA28B" w14:textId="77777777" w:rsidR="00810BE2" w:rsidRDefault="00810BE2" w:rsidP="00810BE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частью 5 статьи 19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05 апреля 2013 года № 44-ФЗ «О контрактной системе в сфере закупок товаров, работ, услуг для обеспечения государственных и муниципальных нужд», частью 5 статьи 4, статьей 54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подпунктом 2 пункта 13 Требований к порядку разработки и принятия муниципальных правовых актов о нормировании в сфере закупок для обеспечения муниципальных нужд городского округа Верхняя Пышма, содержанию указанных актов и обеспечению их исполнения, утвержденных постановлением администрации городского округа Верхняя Пышма от 27.08.2024 № 1135 «Об утверждении требований к порядку разработки и принятия муниципальных правовых актов о нормировании в сфере закупок для обеспечения муниципальных нужд городского округа Верхняя Пышма, содержанию указанных актов и обеспечению их исполнения»,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 xml:space="preserve">в целях обеспечения деятельности и оптимизации расходов муниципальных учреждений, приведения нормативных затрат в соответствие с фактическими потребностями Администрация городского округа Верхняя Пышма </w:t>
      </w:r>
    </w:p>
    <w:p w14:paraId="7C84615E" w14:textId="77777777" w:rsidR="00810BE2" w:rsidRDefault="00810BE2" w:rsidP="00810BE2">
      <w:pPr>
        <w:widowControl w:val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7D986029" w14:textId="77777777" w:rsidR="00810BE2" w:rsidRDefault="00810BE2" w:rsidP="00810BE2">
      <w:pPr>
        <w:pStyle w:val="a7"/>
        <w:widowControl w:val="0"/>
        <w:numPr>
          <w:ilvl w:val="0"/>
          <w:numId w:val="1"/>
        </w:numPr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Нормативные затраты на обеспечение функций муниципальных органов городского округа Верхняя Пышма, включая территориальные органы и подведомственные казенные учреждения, утвержденные постановлением администрации городского округа Верхняя Пышма от 20.01.2026 № 21 следующие изменения:</w:t>
      </w:r>
    </w:p>
    <w:p w14:paraId="59ADFF67" w14:textId="77777777" w:rsidR="00810BE2" w:rsidRDefault="00810BE2" w:rsidP="00810BE2">
      <w:pPr>
        <w:pStyle w:val="a7"/>
        <w:widowControl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 таблицу в пункте 2.11.1 дополнить строками следующего содержания:</w:t>
      </w:r>
    </w:p>
    <w:p w14:paraId="032BEBA9" w14:textId="77777777" w:rsidR="00810BE2" w:rsidRDefault="00810BE2" w:rsidP="00810BE2">
      <w:pPr>
        <w:pStyle w:val="a7"/>
        <w:widowControl w:val="0"/>
        <w:ind w:left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6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3121"/>
        <w:gridCol w:w="1801"/>
        <w:gridCol w:w="1821"/>
        <w:gridCol w:w="1903"/>
      </w:tblGrid>
      <w:tr w:rsidR="00810BE2" w14:paraId="1D40A773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C72AF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14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87792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Рейка водомерная стационарная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FFE44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7BEE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шт. на 1 ГТС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0B70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25 800</w:t>
            </w:r>
          </w:p>
        </w:tc>
      </w:tr>
      <w:tr w:rsidR="00810BE2" w14:paraId="04EACAA3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49F7F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7B83C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Футболка для сотрудников ЕДДС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9B41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7F511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Исходя из количества сотрудников ЕДДС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14898" w14:textId="77777777" w:rsidR="00810BE2" w:rsidRDefault="00810BE2" w:rsidP="00586387">
            <w:pPr>
              <w:pStyle w:val="a7"/>
              <w:widowControl w:val="0"/>
              <w:ind w:hanging="205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2 860</w:t>
            </w:r>
          </w:p>
        </w:tc>
      </w:tr>
    </w:tbl>
    <w:p w14:paraId="3E6C7368" w14:textId="77777777" w:rsidR="00810BE2" w:rsidRDefault="00810BE2" w:rsidP="00810BE2">
      <w:pPr>
        <w:pStyle w:val="a7"/>
        <w:widowControl w:val="0"/>
        <w:ind w:left="567"/>
        <w:jc w:val="center"/>
        <w:rPr>
          <w:rFonts w:ascii="Liberation Serif" w:hAnsi="Liberation Serif"/>
          <w:sz w:val="28"/>
          <w:szCs w:val="28"/>
        </w:rPr>
      </w:pPr>
    </w:p>
    <w:p w14:paraId="61942C5A" w14:textId="77777777" w:rsidR="00810BE2" w:rsidRDefault="00810BE2" w:rsidP="00810BE2">
      <w:pPr>
        <w:pStyle w:val="a7"/>
        <w:widowControl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таблицу в пункте 2.11.7 дополнить строками следующего содержания:</w:t>
      </w:r>
    </w:p>
    <w:p w14:paraId="0C767528" w14:textId="77777777" w:rsidR="00810BE2" w:rsidRDefault="00810BE2" w:rsidP="00810BE2">
      <w:pPr>
        <w:pStyle w:val="a7"/>
        <w:rPr>
          <w:rFonts w:ascii="Liberation Serif" w:hAnsi="Liberation Serif"/>
          <w:sz w:val="28"/>
          <w:szCs w:val="28"/>
        </w:rPr>
      </w:pP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4"/>
        <w:gridCol w:w="2690"/>
        <w:gridCol w:w="3896"/>
        <w:gridCol w:w="1984"/>
      </w:tblGrid>
      <w:tr w:rsidR="00810BE2" w14:paraId="35D4D4BB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27B2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98ED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Боевая одежда пожарного</w:t>
            </w:r>
          </w:p>
        </w:tc>
        <w:tc>
          <w:tcPr>
            <w:tcW w:w="3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B9DF4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C077C05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62DB8B0" w14:textId="77777777" w:rsidR="00810BE2" w:rsidRDefault="00810BE2" w:rsidP="0058638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3130EDB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D2DB601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Исходя из количества человек, включенных в Добровольную пожарную дружину (ДПД)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C4B62" w14:textId="77777777" w:rsidR="00810BE2" w:rsidRDefault="00810BE2" w:rsidP="00586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33 870</w:t>
            </w:r>
          </w:p>
        </w:tc>
      </w:tr>
      <w:tr w:rsidR="00810BE2" w14:paraId="45DD5E46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1D383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C30AB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Подшлемник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3CF10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B6277" w14:textId="77777777" w:rsidR="00810BE2" w:rsidRDefault="00810BE2" w:rsidP="00586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1 550</w:t>
            </w:r>
          </w:p>
        </w:tc>
      </w:tr>
      <w:tr w:rsidR="00810BE2" w14:paraId="5229C931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849C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A4510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Перчатки пожарного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86256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49D1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5 750</w:t>
            </w:r>
          </w:p>
        </w:tc>
      </w:tr>
      <w:tr w:rsidR="00810BE2" w14:paraId="2735BDF6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836B7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7E31F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Пояс пожарного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0F188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EBD02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2 940</w:t>
            </w:r>
          </w:p>
        </w:tc>
      </w:tr>
      <w:tr w:rsidR="00810BE2" w14:paraId="1E4A2F3B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53DBD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E5E6A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Шлем каска пожарного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8F1C7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0675E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8 230</w:t>
            </w:r>
          </w:p>
        </w:tc>
      </w:tr>
      <w:tr w:rsidR="00810BE2" w14:paraId="6EB15BDD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2B91C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4365F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Сапоги термостойкие резиновые для пожарных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6B420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912C1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5 800</w:t>
            </w:r>
          </w:p>
        </w:tc>
      </w:tr>
      <w:tr w:rsidR="00810BE2" w14:paraId="54E20839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E20C0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3C25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Топор пожарного поясной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F1B79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DEE76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2 315</w:t>
            </w:r>
          </w:p>
        </w:tc>
      </w:tr>
      <w:tr w:rsidR="00810BE2" w14:paraId="6862DFB0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246FF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AB21B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Кобура для топора пожарного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F66E4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AEB54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700</w:t>
            </w:r>
          </w:p>
        </w:tc>
      </w:tr>
      <w:tr w:rsidR="00810BE2" w14:paraId="430BB9DB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4B8A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AB67D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Лом пожарный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7AC96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49B6E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830</w:t>
            </w:r>
          </w:p>
        </w:tc>
      </w:tr>
      <w:tr w:rsidR="00810BE2" w14:paraId="04BF8381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5D9CE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1861C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Веревка пожарная 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2A495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BBC1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2 310</w:t>
            </w:r>
          </w:p>
        </w:tc>
      </w:tr>
      <w:tr w:rsidR="00810BE2" w14:paraId="55ED2CA5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49BAB" w14:textId="77777777" w:rsidR="00810BE2" w:rsidRDefault="00810BE2" w:rsidP="00586387">
            <w:pPr>
              <w:pStyle w:val="a7"/>
              <w:ind w:left="-113" w:hanging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C49E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Ранцевые огнетушители</w:t>
            </w:r>
          </w:p>
        </w:tc>
        <w:tc>
          <w:tcPr>
            <w:tcW w:w="3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9E8A" w14:textId="77777777" w:rsidR="00810BE2" w:rsidRDefault="00810BE2" w:rsidP="00586387">
            <w:pPr>
              <w:pStyle w:val="a7"/>
              <w:ind w:left="56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F65E" w14:textId="77777777" w:rsidR="00810BE2" w:rsidRDefault="00810BE2" w:rsidP="00586387">
            <w:pPr>
              <w:pStyle w:val="a7"/>
              <w:numPr>
                <w:ilvl w:val="0"/>
                <w:numId w:val="2"/>
              </w:num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500</w:t>
            </w:r>
          </w:p>
        </w:tc>
      </w:tr>
    </w:tbl>
    <w:p w14:paraId="06D68E23" w14:textId="77777777" w:rsidR="00810BE2" w:rsidRDefault="00810BE2" w:rsidP="00810BE2">
      <w:pPr>
        <w:pStyle w:val="a7"/>
        <w:widowControl w:val="0"/>
        <w:ind w:left="567"/>
        <w:jc w:val="both"/>
        <w:rPr>
          <w:rFonts w:ascii="Liberation Serif" w:hAnsi="Liberation Serif"/>
          <w:sz w:val="28"/>
          <w:szCs w:val="28"/>
        </w:rPr>
      </w:pPr>
    </w:p>
    <w:p w14:paraId="7017802C" w14:textId="77777777" w:rsidR="00810BE2" w:rsidRDefault="00810BE2" w:rsidP="00810BE2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 пункт 2.11.8 дополнить текстом следующего содержания:</w:t>
      </w:r>
    </w:p>
    <w:p w14:paraId="509CFF4F" w14:textId="77777777" w:rsidR="00810BE2" w:rsidRDefault="00810BE2" w:rsidP="00810BE2">
      <w:pPr>
        <w:pStyle w:val="a7"/>
        <w:rPr>
          <w:rFonts w:ascii="Liberation Serif" w:hAnsi="Liberation Serif"/>
          <w:sz w:val="28"/>
          <w:szCs w:val="28"/>
        </w:rPr>
      </w:pPr>
    </w:p>
    <w:p w14:paraId="31FB661F" w14:textId="77777777" w:rsidR="00810BE2" w:rsidRDefault="00810BE2" w:rsidP="00810BE2">
      <w:pPr>
        <w:pStyle w:val="a7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«Срок хранения материальных ценностей определяется в соответствии с постановлением администрации городского округа от 07.06.2023 № 2023 </w:t>
      </w:r>
      <w:r>
        <w:rPr>
          <w:rFonts w:ascii="Liberation Serif" w:hAnsi="Liberation Serif"/>
          <w:sz w:val="28"/>
          <w:szCs w:val="28"/>
        </w:rPr>
        <w:br/>
        <w:t xml:space="preserve">«О создании и содержании в целях гражданской обороны запасов материально-технических, продовольственных, медицинских и иных средств (вместе </w:t>
      </w:r>
      <w:r>
        <w:rPr>
          <w:rFonts w:ascii="Liberation Serif" w:hAnsi="Liberation Serif"/>
          <w:sz w:val="28"/>
          <w:szCs w:val="28"/>
        </w:rPr>
        <w:br/>
        <w:t>с номенклатурой и объемами запасов) на территории городского округа Верхняя Пышма».</w:t>
      </w:r>
    </w:p>
    <w:p w14:paraId="148986BC" w14:textId="77777777" w:rsidR="00810BE2" w:rsidRDefault="00810BE2" w:rsidP="00810BE2">
      <w:pPr>
        <w:pStyle w:val="a7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Стоимость за единицу материальных ценностей указана в таблице.</w:t>
      </w:r>
    </w:p>
    <w:p w14:paraId="7B029B1B" w14:textId="77777777" w:rsidR="00810BE2" w:rsidRDefault="00810BE2" w:rsidP="00810BE2">
      <w:pPr>
        <w:pStyle w:val="a7"/>
        <w:jc w:val="center"/>
        <w:rPr>
          <w:rFonts w:ascii="Liberation Serif" w:hAnsi="Liberation Serif"/>
          <w:sz w:val="28"/>
          <w:szCs w:val="28"/>
        </w:rPr>
      </w:pPr>
    </w:p>
    <w:tbl>
      <w:tblPr>
        <w:tblW w:w="637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"/>
        <w:gridCol w:w="2818"/>
        <w:gridCol w:w="2409"/>
        <w:gridCol w:w="455"/>
      </w:tblGrid>
      <w:tr w:rsidR="00810BE2" w14:paraId="188522A9" w14:textId="77777777" w:rsidTr="0058638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55F95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0ABE0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 товара, работы, услуги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7490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Предельная цена за единицу, руб.</w:t>
            </w:r>
          </w:p>
        </w:tc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0A7707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10BE2" w14:paraId="36864624" w14:textId="77777777" w:rsidTr="0058638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F5C13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C24F7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Термос армейский, 36 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2C5F7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11 300</w:t>
            </w:r>
          </w:p>
        </w:tc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614AFB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10BE2" w14:paraId="4486EB23" w14:textId="77777777" w:rsidTr="0058638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AD71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3A423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Термос армейский, 12 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CB59F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9 970</w:t>
            </w:r>
          </w:p>
        </w:tc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40659C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10BE2" w14:paraId="4F42E2C0" w14:textId="77777777" w:rsidTr="0058638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772EA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01C46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Миска (объем 500 мл. алюминиевая)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9C25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230</w:t>
            </w:r>
          </w:p>
        </w:tc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F814CE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10BE2" w14:paraId="404E7F89" w14:textId="77777777" w:rsidTr="0058638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B744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08B89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Кружка (объем 300 мл. нержавеющая сталь)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5ECD3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260</w:t>
            </w:r>
          </w:p>
        </w:tc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6B1D43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10BE2" w14:paraId="2B46D8AC" w14:textId="77777777" w:rsidTr="0058638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8FB3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9335" w14:textId="77777777" w:rsidR="00810BE2" w:rsidRDefault="00810BE2" w:rsidP="00586387">
            <w:pPr>
              <w:pStyle w:val="a7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Ведро (объем 10 л.)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0F2E" w14:textId="77777777" w:rsidR="00810BE2" w:rsidRDefault="00810BE2" w:rsidP="00586387">
            <w:pPr>
              <w:pStyle w:val="a7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1 630</w:t>
            </w:r>
          </w:p>
        </w:tc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F710A9" w14:textId="77777777" w:rsidR="00810BE2" w:rsidRDefault="00810BE2" w:rsidP="00586387">
            <w:pPr>
              <w:pStyle w:val="a7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</w:tr>
    </w:tbl>
    <w:p w14:paraId="57F2F794" w14:textId="77777777" w:rsidR="00810BE2" w:rsidRDefault="00810BE2" w:rsidP="00810BE2">
      <w:pPr>
        <w:jc w:val="both"/>
        <w:rPr>
          <w:rFonts w:ascii="Liberation Serif" w:hAnsi="Liberation Serif"/>
          <w:sz w:val="28"/>
          <w:szCs w:val="28"/>
        </w:rPr>
      </w:pPr>
    </w:p>
    <w:p w14:paraId="1F10D258" w14:textId="77777777" w:rsidR="00810BE2" w:rsidRDefault="00810BE2" w:rsidP="00810BE2">
      <w:pPr>
        <w:pStyle w:val="a7"/>
        <w:widowControl w:val="0"/>
        <w:ind w:left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таблицу в пункте 1.4.2 дополнить строками следующего содержания:</w:t>
      </w:r>
    </w:p>
    <w:p w14:paraId="63622AD2" w14:textId="77777777" w:rsidR="00810BE2" w:rsidRDefault="00810BE2" w:rsidP="00810BE2">
      <w:pPr>
        <w:pStyle w:val="a7"/>
        <w:widowControl w:val="0"/>
        <w:ind w:left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57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"/>
        <w:gridCol w:w="1955"/>
        <w:gridCol w:w="1705"/>
        <w:gridCol w:w="1984"/>
        <w:gridCol w:w="1701"/>
        <w:gridCol w:w="1638"/>
      </w:tblGrid>
      <w:tr w:rsidR="00810BE2" w14:paraId="79568815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A49D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4EB35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Веб-камера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037BB" w14:textId="77777777" w:rsidR="00810BE2" w:rsidRDefault="00810BE2" w:rsidP="0058638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 10 ед. в расчете на функциональный орган/территориальный орган/казенное учреждение</w:t>
            </w:r>
          </w:p>
          <w:p w14:paraId="7306D4DA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расчете 1 ед. на кабинет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099D1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разрешение видео не менее 1920*1080 пикселей; наличие микрофона; угол обзора не менее 77 градусов; число мегапикселей не менее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9D30C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6 400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25153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810BE2" w14:paraId="37C958C9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90E8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6D0BF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Блок питания для компьютера (внутренний)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31FA2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не более 10 % от количества техники в учреждении в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1413A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00A77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3 100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3A24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810BE2" w14:paraId="72A692CF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FEB77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902E7" w14:textId="77777777" w:rsidR="00810BE2" w:rsidRDefault="00810BE2" w:rsidP="00586387">
            <w:pPr>
              <w:pStyle w:val="a7"/>
              <w:widowControl w:val="0"/>
              <w:ind w:left="0"/>
              <w:jc w:val="center"/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SSD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накопитель для компьютера (внутренний)</w:t>
            </w:r>
          </w:p>
        </w:tc>
        <w:tc>
          <w:tcPr>
            <w:tcW w:w="1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14D7B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415F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C39C" w14:textId="77777777" w:rsidR="00810BE2" w:rsidRDefault="00810BE2" w:rsidP="00586387">
            <w:pPr>
              <w:widowControl w:val="0"/>
              <w:jc w:val="center"/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6 </w:t>
            </w:r>
            <w:r>
              <w:rPr>
                <w:rFonts w:ascii="Liberation Serif" w:hAnsi="Liberation Serif"/>
                <w:sz w:val="28"/>
                <w:szCs w:val="28"/>
              </w:rPr>
              <w:t>950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B194D" w14:textId="77777777" w:rsidR="00810BE2" w:rsidRDefault="00810BE2" w:rsidP="00586387">
            <w:pPr>
              <w:pStyle w:val="a7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</w:tbl>
    <w:p w14:paraId="7B5B085B" w14:textId="77777777" w:rsidR="00810BE2" w:rsidRDefault="00810BE2" w:rsidP="00810BE2">
      <w:pPr>
        <w:widowControl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14:paraId="6E5C8052" w14:textId="77777777" w:rsidR="00810BE2" w:rsidRDefault="00810BE2" w:rsidP="00810BE2">
      <w:pPr>
        <w:widowControl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14:paraId="6DB3ADF7" w14:textId="77777777" w:rsidR="00810BE2" w:rsidRDefault="00810BE2" w:rsidP="00810BE2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Настоящее постановление разместить на официальном сайте единой информационной системы в сфере закупок в информационно-телекоммуникационной сети «Интернет» (www.zakupki.gov.ru) в течение 7 рабочих дней со дня его принятия.</w:t>
      </w:r>
    </w:p>
    <w:p w14:paraId="2125D764" w14:textId="77777777" w:rsidR="00810BE2" w:rsidRDefault="00810BE2" w:rsidP="00810BE2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3. Контроль исполнения настоящего постановления возложить на заместителя главы администрации по экономике и финансам городского округа Верхняя Пышма Ряжкину М.С.</w:t>
      </w:r>
    </w:p>
    <w:p w14:paraId="43C4D824" w14:textId="77777777" w:rsidR="00810BE2" w:rsidRDefault="00810BE2" w:rsidP="00810BE2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 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</w:t>
      </w:r>
      <w:r>
        <w:rPr>
          <w:rFonts w:ascii="Liberation Serif" w:hAnsi="Liberation Serif"/>
          <w:color w:val="000000"/>
          <w:sz w:val="28"/>
          <w:szCs w:val="28"/>
        </w:rPr>
        <w:t>), разместить на сайте Единой информационной системы (https://</w:t>
      </w:r>
      <w:r>
        <w:rPr>
          <w:rFonts w:ascii="Liberation Serif" w:hAnsi="Liberation Serif"/>
          <w:color w:val="000000"/>
          <w:sz w:val="28"/>
          <w:szCs w:val="28"/>
          <w:lang w:val="en-US"/>
        </w:rPr>
        <w:t>zakupki</w:t>
      </w:r>
      <w:r>
        <w:rPr>
          <w:rFonts w:ascii="Liberation Serif" w:hAnsi="Liberation Serif"/>
          <w:color w:val="000000"/>
          <w:sz w:val="28"/>
          <w:szCs w:val="28"/>
        </w:rPr>
        <w:t>.gov.ru).</w:t>
      </w:r>
    </w:p>
    <w:p w14:paraId="71A4BB7C" w14:textId="77777777" w:rsidR="00810BE2" w:rsidRDefault="00810BE2" w:rsidP="00810BE2">
      <w:pPr>
        <w:widowControl w:val="0"/>
        <w:ind w:left="284"/>
        <w:jc w:val="both"/>
      </w:pPr>
    </w:p>
    <w:p w14:paraId="57B97F27" w14:textId="392157F3" w:rsidR="00810BE2" w:rsidRDefault="00810BE2" w:rsidP="00810BE2">
      <w:pPr>
        <w:widowControl w:val="0"/>
        <w:tabs>
          <w:tab w:val="left" w:pos="7440"/>
        </w:tabs>
        <w:ind w:left="284"/>
        <w:jc w:val="both"/>
      </w:pPr>
      <w:r>
        <w:tab/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810BE2" w14:paraId="0ADFECF5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4FE5CC" w14:textId="77777777" w:rsidR="00810BE2" w:rsidRDefault="00810BE2" w:rsidP="0058638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2F626E" w14:textId="77777777" w:rsidR="00810BE2" w:rsidRDefault="00810BE2" w:rsidP="0058638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B923910" w14:textId="77777777" w:rsidR="00810BE2" w:rsidRDefault="00810BE2" w:rsidP="00810BE2">
      <w:pPr>
        <w:pStyle w:val="ConsNormal"/>
        <w:widowControl/>
        <w:ind w:firstLine="0"/>
        <w:rPr>
          <w:rFonts w:ascii="Liberation Serif" w:hAnsi="Liberation Serif"/>
        </w:rPr>
      </w:pPr>
    </w:p>
    <w:p w14:paraId="58CEB008" w14:textId="77777777" w:rsidR="001120AE" w:rsidRDefault="001120AE"/>
    <w:sectPr w:rsidR="001120A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01737" w14:textId="77777777" w:rsidR="00C718BC" w:rsidRDefault="00C718BC" w:rsidP="00810BE2">
      <w:r>
        <w:separator/>
      </w:r>
    </w:p>
  </w:endnote>
  <w:endnote w:type="continuationSeparator" w:id="0">
    <w:p w14:paraId="433D70A8" w14:textId="77777777" w:rsidR="00C718BC" w:rsidRDefault="00C718BC" w:rsidP="0081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058DD" w14:textId="186F78F7" w:rsidR="002B0D30" w:rsidRDefault="00C718BC">
    <w:pPr>
      <w:pStyle w:val="a5"/>
      <w:jc w:val="right"/>
      <w:rPr>
        <w:sz w:val="20"/>
        <w:szCs w:val="20"/>
      </w:rPr>
    </w:pPr>
  </w:p>
  <w:p w14:paraId="0780501C" w14:textId="77777777" w:rsidR="00810BE2" w:rsidRDefault="00810BE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71CE6" w14:textId="77777777" w:rsidR="00C718BC" w:rsidRDefault="00C718BC" w:rsidP="00810BE2">
      <w:r>
        <w:separator/>
      </w:r>
    </w:p>
  </w:footnote>
  <w:footnote w:type="continuationSeparator" w:id="0">
    <w:p w14:paraId="634318CB" w14:textId="77777777" w:rsidR="00C718BC" w:rsidRDefault="00C718BC" w:rsidP="0081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6C64A" w14:textId="77777777" w:rsidR="002B0D30" w:rsidRDefault="00C718BC">
    <w:pPr>
      <w:pStyle w:val="a3"/>
      <w:jc w:val="center"/>
    </w:pPr>
  </w:p>
  <w:p w14:paraId="20D1D9A2" w14:textId="77777777" w:rsidR="002B0D30" w:rsidRDefault="00C718B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242433"/>
    <w:multiLevelType w:val="multilevel"/>
    <w:tmpl w:val="C2387A14"/>
    <w:lvl w:ilvl="0">
      <w:start w:val="1"/>
      <w:numFmt w:val="decimal"/>
      <w:lvlText w:val="%1."/>
      <w:lvlJc w:val="left"/>
      <w:pPr>
        <w:ind w:left="989" w:hanging="70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E0576A6"/>
    <w:multiLevelType w:val="multilevel"/>
    <w:tmpl w:val="FBA476F0"/>
    <w:lvl w:ilvl="0">
      <w:start w:val="1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D2"/>
    <w:rsid w:val="001120AE"/>
    <w:rsid w:val="00432AD2"/>
    <w:rsid w:val="00810BE2"/>
    <w:rsid w:val="00C7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B2687"/>
  <w15:chartTrackingRefBased/>
  <w15:docId w15:val="{67304CCD-816C-40A6-988B-FD96ACB9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B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10B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10B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810B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10B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10BE2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810BE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704</Words>
  <Characters>4016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2026-08-17T05:00:00Z</dcterms:created>
  <dcterms:modified xsi:type="dcterms:W3CDTF">2026-08-17T05:03:00Z</dcterms:modified>
</cp:coreProperties>
</file>