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BE6FA" w14:textId="77777777" w:rsidR="00F54B40" w:rsidRDefault="00210C9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54B40" w14:paraId="5484E67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8ACFC" w14:textId="77777777" w:rsidR="00F54B40" w:rsidRDefault="00F54B4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CF100CF" w14:textId="77777777" w:rsidR="00F54B40" w:rsidRDefault="00F54B4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4B8E70E" w14:textId="77777777" w:rsidR="00F54B40" w:rsidRDefault="00F54B4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54B40" w14:paraId="70F740B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A5008" w14:textId="77777777" w:rsidR="00F54B40" w:rsidRDefault="00210C9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A2CEC7E" w14:textId="77777777" w:rsidR="00F54B40" w:rsidRDefault="00210C9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8797058" w14:textId="77777777" w:rsidR="00F54B40" w:rsidRDefault="00210C9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5D7C040" w14:textId="77777777" w:rsidR="00F54B40" w:rsidRDefault="00210C9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546A186" wp14:editId="31AF8BD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3FE380" id="Line 3" o:spid="_x0000_s1026" style="position:absolute;margin-left:21.1pt;margin-top:3.7pt;width:453.5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54B40" w14:paraId="635E3B2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7BD5FF" w14:textId="77777777" w:rsidR="00F54B40" w:rsidRDefault="00210C9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CD8628" w14:textId="77777777" w:rsidR="00F54B40" w:rsidRDefault="00210C9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A0834C" w14:textId="77777777" w:rsidR="00F54B40" w:rsidRDefault="00210C9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D9E17C" w14:textId="77777777" w:rsidR="00F54B40" w:rsidRDefault="00210C9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1227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AC3AF2" w14:textId="77777777" w:rsidR="00F54B40" w:rsidRDefault="00210C9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54B40" w14:paraId="43D767C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FBD21" w14:textId="77777777" w:rsidR="00F54B40" w:rsidRDefault="00F54B4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54B40" w14:paraId="1669999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59131" w14:textId="77777777" w:rsidR="00F54B40" w:rsidRDefault="00210C9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58FD25B" w14:textId="77777777" w:rsidR="00F54B40" w:rsidRDefault="00F54B4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985A075" w14:textId="77777777" w:rsidR="00F54B40" w:rsidRDefault="00F54B4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54B40" w14:paraId="54D5F5F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5539F" w14:textId="77777777" w:rsidR="00F54B40" w:rsidRDefault="00210C9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bookmarkStart w:id="2" w:name="_Hlk237438390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уведомления руководителями муниципальных учреждений и предприятий городского округа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Верхняя Пышма, акционерных обществ с долей участия городского округа Верхняя Пышма представителя нанимателя (работодателя) о возникновении личной заинтересованности при исполнении трудовых обязанностей, которая приводит или может привести к конфликту интер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есов</w:t>
            </w:r>
            <w:bookmarkEnd w:id="2"/>
          </w:p>
        </w:tc>
      </w:tr>
      <w:tr w:rsidR="00F54B40" w14:paraId="3B081CD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91012" w14:textId="77777777" w:rsidR="00F54B40" w:rsidRDefault="00F54B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0FA3D23" w14:textId="77777777" w:rsidR="00F54B40" w:rsidRDefault="00F54B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14735A1" w14:textId="77777777" w:rsidR="00F54B40" w:rsidRDefault="00210C9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13.3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25 декабря 2008 года № 273-ФЗ «О противодействии коррупции», Указом Президента Российской Федерации от 01 июля 2010 года № 821 «О комиссиях по соблюдению требований к служебному поведению федерал</w:t>
      </w:r>
      <w:r>
        <w:rPr>
          <w:rFonts w:ascii="Liberation Serif" w:hAnsi="Liberation Serif"/>
          <w:sz w:val="28"/>
          <w:szCs w:val="28"/>
        </w:rPr>
        <w:t>ьных государственных гражданских служащих и урегулированию конфликта интересов», Уставом городского округа Верхняя Пышма Свердловской области Администрация городского округа Верхняя Пышма</w:t>
      </w:r>
    </w:p>
    <w:p w14:paraId="63E12CF0" w14:textId="77777777" w:rsidR="00F54B40" w:rsidRDefault="00210C9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085F004" w14:textId="77777777" w:rsidR="00F54B40" w:rsidRDefault="00210C9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Порядок уведомления руководителями муницип</w:t>
      </w:r>
      <w:r>
        <w:rPr>
          <w:rFonts w:ascii="Liberation Serif" w:hAnsi="Liberation Serif"/>
          <w:sz w:val="28"/>
          <w:szCs w:val="28"/>
        </w:rPr>
        <w:t>альных учреждений и предприятий городского округа Верхняя Пышма, акционерных обществ с долей участия городского округа Верхняя Пышма представителя нанимателя (работодателя) о возникновении личной заинтересованности при исполнении трудовых обязанностей, кот</w:t>
      </w:r>
      <w:r>
        <w:rPr>
          <w:rFonts w:ascii="Liberation Serif" w:hAnsi="Liberation Serif"/>
          <w:sz w:val="28"/>
          <w:szCs w:val="28"/>
        </w:rPr>
        <w:t xml:space="preserve">орая приводит или может привести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 конфликту интересов, утвержденный постановлением администрации городского округа Верхняя Пышма </w:t>
      </w:r>
      <w:bookmarkStart w:id="3" w:name="_Hlk237438407"/>
      <w:r>
        <w:rPr>
          <w:rFonts w:ascii="Liberation Serif" w:hAnsi="Liberation Serif"/>
          <w:sz w:val="28"/>
          <w:szCs w:val="28"/>
        </w:rPr>
        <w:t xml:space="preserve">от 04.04.2023 № 320 </w:t>
      </w:r>
      <w:bookmarkEnd w:id="3"/>
      <w:r>
        <w:rPr>
          <w:rFonts w:ascii="Liberation Serif" w:hAnsi="Liberation Serif"/>
          <w:sz w:val="28"/>
          <w:szCs w:val="28"/>
        </w:rPr>
        <w:t>(далее – Порядок), следующие изменения:</w:t>
      </w:r>
    </w:p>
    <w:p w14:paraId="3D55BAD2" w14:textId="77777777" w:rsidR="00F54B40" w:rsidRDefault="00210C9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дополнить наименование Порядка и тексты пунктов 1, 2, 7, 10, 1</w:t>
      </w:r>
      <w:r>
        <w:rPr>
          <w:rFonts w:ascii="Liberation Serif" w:hAnsi="Liberation Serif"/>
          <w:sz w:val="28"/>
          <w:szCs w:val="28"/>
        </w:rPr>
        <w:t>1 после слов «акционерных обществ» словами «и обществ с ограниченной ответственностью»;</w:t>
      </w:r>
    </w:p>
    <w:p w14:paraId="1CECDD50" w14:textId="77777777" w:rsidR="00F54B40" w:rsidRDefault="00210C9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дополнить тексты приложений № 1 и № 2 к Порядку после слов «акционерных обществ» словами «и обществ с ограниченной ответственностью»;</w:t>
      </w:r>
    </w:p>
    <w:p w14:paraId="45F3036E" w14:textId="77777777" w:rsidR="00F54B40" w:rsidRDefault="00210C9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в пунктах 7, 10, 12 Порядка </w:t>
      </w:r>
      <w:r>
        <w:rPr>
          <w:rFonts w:ascii="Liberation Serif" w:hAnsi="Liberation Serif"/>
          <w:sz w:val="28"/>
          <w:szCs w:val="28"/>
        </w:rPr>
        <w:t xml:space="preserve">слова «отдел муниципальной службы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кадров» заменить словами «сектор муниципальной службы, кадров и наград» в соответствующем падеже.</w:t>
      </w:r>
    </w:p>
    <w:p w14:paraId="16D763BD" w14:textId="77777777" w:rsidR="00F54B40" w:rsidRDefault="00210C9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</w:t>
      </w:r>
      <w:r>
        <w:rPr>
          <w:rFonts w:ascii="Liberation Serif" w:hAnsi="Liberation Serif"/>
          <w:sz w:val="28"/>
          <w:szCs w:val="28"/>
        </w:rPr>
        <w:t>родского округа Верхняя Пышма (www.верхняяпышма-право.рф), на официальном сайте городского округа Верхняя Пышма (www.movp.ru).</w:t>
      </w:r>
    </w:p>
    <w:p w14:paraId="6019F5CB" w14:textId="77777777" w:rsidR="00F54B40" w:rsidRDefault="00F54B4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EF7460F" w14:textId="77777777" w:rsidR="00F54B40" w:rsidRDefault="00F54B4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54B40" w14:paraId="7EB29B1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479B12" w14:textId="77777777" w:rsidR="00F54B40" w:rsidRDefault="00210C9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14D16B" w14:textId="77777777" w:rsidR="00F54B40" w:rsidRDefault="00210C9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4F56594" w14:textId="77777777" w:rsidR="00F54B40" w:rsidRDefault="00F54B40">
      <w:pPr>
        <w:pStyle w:val="ConsNormal"/>
        <w:widowControl/>
        <w:ind w:firstLine="0"/>
        <w:rPr>
          <w:rFonts w:ascii="Liberation Serif" w:hAnsi="Liberation Serif"/>
        </w:rPr>
      </w:pPr>
    </w:p>
    <w:sectPr w:rsidR="00F54B40">
      <w:headerReference w:type="default" r:id="rId6"/>
      <w:pgSz w:w="11906" w:h="16838"/>
      <w:pgMar w:top="1134" w:right="624" w:bottom="851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A7E8B" w14:textId="77777777" w:rsidR="00000000" w:rsidRDefault="00210C9D">
      <w:r>
        <w:separator/>
      </w:r>
    </w:p>
  </w:endnote>
  <w:endnote w:type="continuationSeparator" w:id="0">
    <w:p w14:paraId="748FACA1" w14:textId="77777777" w:rsidR="00000000" w:rsidRDefault="0021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38766" w14:textId="77777777" w:rsidR="00000000" w:rsidRDefault="00210C9D">
      <w:r>
        <w:rPr>
          <w:color w:val="000000"/>
        </w:rPr>
        <w:separator/>
      </w:r>
    </w:p>
  </w:footnote>
  <w:footnote w:type="continuationSeparator" w:id="0">
    <w:p w14:paraId="1F411860" w14:textId="77777777" w:rsidR="00000000" w:rsidRDefault="00210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7AD0B" w14:textId="77777777" w:rsidR="00013DA8" w:rsidRDefault="00210C9D">
    <w:pPr>
      <w:pStyle w:val="a3"/>
      <w:jc w:val="center"/>
    </w:pPr>
  </w:p>
  <w:p w14:paraId="78667621" w14:textId="77777777" w:rsidR="00013DA8" w:rsidRDefault="00210C9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54B40"/>
    <w:rsid w:val="00210C9D"/>
    <w:rsid w:val="00F5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04A94"/>
  <w15:docId w15:val="{8BEBAF92-5C91-48D8-A918-B61693D0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2026-08-18T11:21:00Z</cp:lastPrinted>
  <dcterms:created xsi:type="dcterms:W3CDTF">2026-08-19T10:04:00Z</dcterms:created>
  <dcterms:modified xsi:type="dcterms:W3CDTF">2026-08-19T10:04:00Z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