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E9B483" w14:textId="77777777" w:rsidR="003F1BFF" w:rsidRDefault="008135FA">
      <w:r>
        <w:rPr>
          <w:sz w:val="8"/>
          <w:szCs w:val="8"/>
          <w:lang w:val="en-US"/>
        </w:rPr>
        <w:t xml:space="preserve"> </w:t>
      </w:r>
    </w:p>
    <w:tbl>
      <w:tblPr>
        <w:tblW w:w="495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5"/>
        <w:gridCol w:w="1848"/>
        <w:gridCol w:w="426"/>
        <w:gridCol w:w="568"/>
        <w:gridCol w:w="6358"/>
      </w:tblGrid>
      <w:tr w:rsidR="003F1BFF" w14:paraId="516F8CBF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1BECF2C" w14:textId="77777777" w:rsidR="003F1BFF" w:rsidRDefault="003F1BFF">
            <w:pPr>
              <w:jc w:val="center"/>
              <w:rPr>
                <w:rFonts w:ascii="Liberation Serif" w:hAnsi="Liberation Serif"/>
                <w:b/>
                <w:sz w:val="22"/>
                <w:szCs w:val="22"/>
              </w:rPr>
            </w:pPr>
          </w:p>
          <w:p w14:paraId="601E8CB2" w14:textId="77777777" w:rsidR="003F1BFF" w:rsidRDefault="003F1BFF">
            <w:pPr>
              <w:ind w:left="-57"/>
              <w:jc w:val="center"/>
              <w:rPr>
                <w:rFonts w:ascii="Liberation Serif" w:hAnsi="Liberation Serif"/>
                <w:b/>
                <w:spacing w:val="2"/>
                <w:sz w:val="28"/>
                <w:szCs w:val="28"/>
              </w:rPr>
            </w:pPr>
          </w:p>
          <w:p w14:paraId="0F086DF8" w14:textId="77777777" w:rsidR="003F1BFF" w:rsidRDefault="003F1BFF">
            <w:pPr>
              <w:ind w:left="-57"/>
              <w:jc w:val="center"/>
              <w:rPr>
                <w:rFonts w:ascii="Liberation Serif" w:hAnsi="Liberation Serif"/>
                <w:b/>
                <w:spacing w:val="2"/>
                <w:sz w:val="32"/>
                <w:szCs w:val="32"/>
              </w:rPr>
            </w:pPr>
          </w:p>
        </w:tc>
      </w:tr>
      <w:tr w:rsidR="003F1BFF" w14:paraId="7C194E79" w14:textId="77777777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F776A6E" w14:textId="77777777" w:rsidR="003F1BFF" w:rsidRDefault="008135FA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14:paraId="633ADF24" w14:textId="77777777" w:rsidR="003F1BFF" w:rsidRDefault="008135FA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14:paraId="648F5878" w14:textId="77777777" w:rsidR="003F1BFF" w:rsidRDefault="008135FA">
            <w:pPr>
              <w:jc w:val="center"/>
            </w:pPr>
            <w:r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14:paraId="6A41DF1D" w14:textId="77777777" w:rsidR="003F1BFF" w:rsidRDefault="008135FA">
            <w:pPr>
              <w:jc w:val="center"/>
            </w:pPr>
            <w:r>
              <w:rPr>
                <w:rFonts w:ascii="Liberation Serif" w:hAnsi="Liberation Serif"/>
                <w:b/>
                <w:noProof/>
                <w:sz w:val="34"/>
                <w:szCs w:val="34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147DECB0" wp14:editId="3DEDD243">
                      <wp:simplePos x="0" y="0"/>
                      <wp:positionH relativeFrom="column">
                        <wp:posOffset>267974</wp:posOffset>
                      </wp:positionH>
                      <wp:positionV relativeFrom="paragraph">
                        <wp:posOffset>46991</wp:posOffset>
                      </wp:positionV>
                      <wp:extent cx="5760089" cy="0"/>
                      <wp:effectExtent l="0" t="19050" r="12061" b="19050"/>
                      <wp:wrapNone/>
                      <wp:docPr id="1" name="Lin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60089" cy="0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80"/>
                                  <a:gd name="f3" fmla="val w"/>
                                  <a:gd name="f4" fmla="val h"/>
                                  <a:gd name="f5" fmla="val ss"/>
                                  <a:gd name="f6" fmla="val 0"/>
                                  <a:gd name="f7" fmla="+- 0 0 -180"/>
                                  <a:gd name="f8" fmla="+- 0 0 -360"/>
                                  <a:gd name="f9" fmla="abs f3"/>
                                  <a:gd name="f10" fmla="abs f4"/>
                                  <a:gd name="f11" fmla="abs f5"/>
                                  <a:gd name="f12" fmla="*/ f7 f0 1"/>
                                  <a:gd name="f13" fmla="*/ f8 f0 1"/>
                                  <a:gd name="f14" fmla="?: f9 f3 1"/>
                                  <a:gd name="f15" fmla="?: f10 f4 1"/>
                                  <a:gd name="f16" fmla="?: f11 f5 1"/>
                                  <a:gd name="f17" fmla="*/ f12 1 f2"/>
                                  <a:gd name="f18" fmla="*/ f13 1 f2"/>
                                  <a:gd name="f19" fmla="*/ f14 1 21600"/>
                                  <a:gd name="f20" fmla="*/ f15 1 21600"/>
                                  <a:gd name="f21" fmla="*/ 21600 f14 1"/>
                                  <a:gd name="f22" fmla="*/ 21600 f15 1"/>
                                  <a:gd name="f23" fmla="+- f17 0 f1"/>
                                  <a:gd name="f24" fmla="+- f18 0 f1"/>
                                  <a:gd name="f25" fmla="min f20 f19"/>
                                  <a:gd name="f26" fmla="*/ f21 1 f16"/>
                                  <a:gd name="f27" fmla="*/ f22 1 f16"/>
                                  <a:gd name="f28" fmla="val f26"/>
                                  <a:gd name="f29" fmla="val f27"/>
                                  <a:gd name="f30" fmla="*/ f6 f25 1"/>
                                  <a:gd name="f31" fmla="*/ f28 f25 1"/>
                                  <a:gd name="f32" fmla="*/ f29 f2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23">
                                    <a:pos x="f30" y="f30"/>
                                  </a:cxn>
                                  <a:cxn ang="f24">
                                    <a:pos x="f31" y="f32"/>
                                  </a:cxn>
                                </a:cxnLst>
                                <a:rect l="f30" t="f30" r="f31" b="f32"/>
                                <a:pathLst>
                                  <a:path>
                                    <a:moveTo>
                                      <a:pt x="f30" y="f30"/>
                                    </a:moveTo>
                                    <a:lnTo>
                                      <a:pt x="f31" y="f32"/>
                                    </a:lnTo>
                                  </a:path>
                                </a:pathLst>
                              </a:custGeom>
                              <a:noFill/>
                              <a:ln w="38103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32C1767" id="Line 3" o:spid="_x0000_s1026" style="position:absolute;margin-left:21.1pt;margin-top:3.7pt;width:453.55pt;height:0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760089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" path="m,l5760089,1e" filled="f" strokeweight="1.0584mm">
                      <v:path arrowok="t" o:connecttype="custom" o:connectlocs="2880045,0;5760089,1;2880045,1;0,1;0,0;5760089,1" o:connectangles="270,0,90,180,90,270" textboxrect="0,0,5760089,0"/>
                    </v:shape>
                  </w:pict>
                </mc:Fallback>
              </mc:AlternateContent>
            </w:r>
          </w:p>
        </w:tc>
      </w:tr>
      <w:tr w:rsidR="003F1BFF" w14:paraId="1A9BD9F0" w14:textId="77777777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2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71E46A38" w14:textId="77777777" w:rsidR="003F1BFF" w:rsidRDefault="008135FA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62CBE6B2" w14:textId="77777777" w:rsidR="003F1BFF" w:rsidRDefault="008135FA">
            <w:pPr>
              <w:tabs>
                <w:tab w:val="left" w:leader="underscore" w:pos="9639"/>
              </w:tabs>
              <w:jc w:val="center"/>
            </w:pPr>
            <w:bookmarkStart w:id="0" w:name="Регдата"/>
            <w:bookmarkEnd w:id="0"/>
            <w:r>
              <w:t>25.08.2026</w:t>
            </w:r>
          </w:p>
        </w:tc>
        <w:tc>
          <w:tcPr>
            <w:tcW w:w="42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35E1A59" w14:textId="77777777" w:rsidR="003F1BFF" w:rsidRDefault="008135FA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0C25A074" w14:textId="77777777" w:rsidR="003F1BFF" w:rsidRDefault="008135FA">
            <w:pPr>
              <w:tabs>
                <w:tab w:val="left" w:leader="underscore" w:pos="9639"/>
              </w:tabs>
              <w:jc w:val="center"/>
            </w:pPr>
            <w:bookmarkStart w:id="1" w:name="Регномер"/>
            <w:bookmarkEnd w:id="1"/>
            <w:r>
              <w:t>1247</w:t>
            </w:r>
          </w:p>
        </w:tc>
        <w:tc>
          <w:tcPr>
            <w:tcW w:w="635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A8926A2" w14:textId="77777777" w:rsidR="003F1BFF" w:rsidRDefault="008135FA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  <w:b/>
                <w:szCs w:val="28"/>
              </w:rPr>
              <w:t xml:space="preserve"> </w:t>
            </w:r>
          </w:p>
        </w:tc>
      </w:tr>
      <w:tr w:rsidR="003F1BFF" w14:paraId="125A0F23" w14:textId="77777777">
        <w:tblPrEx>
          <w:tblCellMar>
            <w:top w:w="0" w:type="dxa"/>
            <w:bottom w:w="0" w:type="dxa"/>
          </w:tblCellMar>
        </w:tblPrEx>
        <w:trPr>
          <w:trHeight w:val="130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80491CB" w14:textId="77777777" w:rsidR="003F1BFF" w:rsidRDefault="003F1BFF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3F1BFF" w14:paraId="577E3CBF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40364E5" w14:textId="77777777" w:rsidR="003F1BFF" w:rsidRDefault="008135FA">
            <w:r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14:paraId="31425AFE" w14:textId="77777777" w:rsidR="003F1BFF" w:rsidRDefault="003F1BFF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14:paraId="59A985C8" w14:textId="77777777" w:rsidR="003F1BFF" w:rsidRDefault="003F1BFF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3F1BFF" w14:paraId="498593BE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0ED453A" w14:textId="77777777" w:rsidR="003F1BFF" w:rsidRDefault="008135FA">
            <w:pPr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 xml:space="preserve">О внесении изменений в постановление администрации городского округа от 01.07.2024 № 828 «О признании </w:t>
            </w: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>многоквартирного жилого дома аварийным и подлежащим сносу»</w:t>
            </w:r>
          </w:p>
        </w:tc>
      </w:tr>
      <w:tr w:rsidR="003F1BFF" w14:paraId="2D24290D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481B96A" w14:textId="77777777" w:rsidR="003F1BFF" w:rsidRDefault="003F1BFF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1FB2E5BC" w14:textId="77777777" w:rsidR="003F1BFF" w:rsidRDefault="003F1BFF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14:paraId="5F47A3B3" w14:textId="77777777" w:rsidR="003F1BFF" w:rsidRDefault="008135FA">
      <w:pPr>
        <w:widowControl w:val="0"/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Руководствуясь статьями 15, 32, 86, 89 Жилищного кодекса Российской Федерации, статьей 16 Федерального закона от 06 октября 2003 года № 131-ФЗ «Об общих принципах организации местного самоуправ</w:t>
      </w:r>
      <w:r>
        <w:rPr>
          <w:rFonts w:ascii="Liberation Serif" w:hAnsi="Liberation Serif"/>
          <w:sz w:val="28"/>
          <w:szCs w:val="28"/>
        </w:rPr>
        <w:t>ления в Российской Федерации», Положением о признании помещения жилым помещением, жилого помещения непригодным для проживания и многоквартирного дома аварийным и подлежащим сносу или реконструкции, утвержденным постановлением Правительства Российской Федер</w:t>
      </w:r>
      <w:r>
        <w:rPr>
          <w:rFonts w:ascii="Liberation Serif" w:hAnsi="Liberation Serif"/>
          <w:sz w:val="28"/>
          <w:szCs w:val="28"/>
        </w:rPr>
        <w:t>ации от 28.01.2006 № 47, Уставом городского округа Верхняя Пышма Свердловской области, в целях упорядочения работы по переселению граждан из многоквартирных жилых домов, признанных аварийными и подлежащими сносу, Администрация городского округа Верхняя Пыш</w:t>
      </w:r>
      <w:r>
        <w:rPr>
          <w:rFonts w:ascii="Liberation Serif" w:hAnsi="Liberation Serif"/>
          <w:sz w:val="28"/>
          <w:szCs w:val="28"/>
        </w:rPr>
        <w:t>ма</w:t>
      </w:r>
    </w:p>
    <w:p w14:paraId="5A5FEAE9" w14:textId="77777777" w:rsidR="003F1BFF" w:rsidRDefault="008135FA">
      <w:pPr>
        <w:widowControl w:val="0"/>
        <w:jc w:val="both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>ПОСТАНОВЛЯЕТ:</w:t>
      </w:r>
    </w:p>
    <w:p w14:paraId="2CC3C12A" w14:textId="77777777" w:rsidR="003F1BFF" w:rsidRDefault="008135FA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1. Внести изменение в постановление администрации городского округа Верхняя Пышма от 01.07.2024 № 828 «О признании многоквартирного жилого дома аварийным и подлежащим сносу», изложив пункт 5 в следующей редакции:</w:t>
      </w:r>
    </w:p>
    <w:p w14:paraId="6CD63DE6" w14:textId="77777777" w:rsidR="003F1BFF" w:rsidRDefault="008135FA">
      <w:pPr>
        <w:ind w:firstLine="708"/>
        <w:jc w:val="both"/>
      </w:pPr>
      <w:r>
        <w:rPr>
          <w:rFonts w:ascii="Liberation Serif" w:hAnsi="Liberation Serif"/>
          <w:sz w:val="28"/>
          <w:szCs w:val="28"/>
        </w:rPr>
        <w:t>«5. Плановый срок отселени</w:t>
      </w:r>
      <w:r>
        <w:rPr>
          <w:rFonts w:ascii="Liberation Serif" w:hAnsi="Liberation Serif"/>
          <w:sz w:val="28"/>
          <w:szCs w:val="28"/>
        </w:rPr>
        <w:t xml:space="preserve">я граждан, зарегистрированных по месту жительства в многоквартирных жилых домах, </w:t>
      </w:r>
      <w:r>
        <w:rPr>
          <w:rFonts w:ascii="Liberation Serif" w:hAnsi="Liberation Serif"/>
          <w:bCs/>
          <w:iCs/>
          <w:sz w:val="28"/>
          <w:szCs w:val="28"/>
        </w:rPr>
        <w:t>указанных в пункте 1 настоящего постановления, установить на 2029 год.».</w:t>
      </w:r>
    </w:p>
    <w:p w14:paraId="721191FE" w14:textId="77777777" w:rsidR="003F1BFF" w:rsidRDefault="008135FA">
      <w:pPr>
        <w:widowControl w:val="0"/>
        <w:ind w:firstLine="709"/>
        <w:jc w:val="both"/>
      </w:pPr>
      <w:r>
        <w:rPr>
          <w:rFonts w:ascii="Liberation Serif" w:hAnsi="Liberation Serif"/>
          <w:sz w:val="28"/>
          <w:szCs w:val="28"/>
        </w:rPr>
        <w:t xml:space="preserve">2. Опубликовать настоящее постановление в газете «Красное знамя»,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на официальном интернет-портале пра</w:t>
      </w:r>
      <w:r>
        <w:rPr>
          <w:rFonts w:ascii="Liberation Serif" w:hAnsi="Liberation Serif"/>
          <w:sz w:val="28"/>
          <w:szCs w:val="28"/>
        </w:rPr>
        <w:t>вовой информации городского округа Верхняя Пышма (www.верхняяпышма-право.рф), разместить на официальном сайте городского округа Верхняя Пышма (https://movp.ru/).</w:t>
      </w:r>
    </w:p>
    <w:p w14:paraId="271ABDC7" w14:textId="77777777" w:rsidR="003F1BFF" w:rsidRDefault="003F1BFF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</w:p>
    <w:p w14:paraId="47EF428D" w14:textId="77777777" w:rsidR="003F1BFF" w:rsidRDefault="003F1BFF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237"/>
        <w:gridCol w:w="3344"/>
      </w:tblGrid>
      <w:tr w:rsidR="003F1BFF" w14:paraId="4974C2FA" w14:textId="77777777">
        <w:tblPrEx>
          <w:tblCellMar>
            <w:top w:w="0" w:type="dxa"/>
            <w:bottom w:w="0" w:type="dxa"/>
          </w:tblCellMar>
        </w:tblPrEx>
        <w:tc>
          <w:tcPr>
            <w:tcW w:w="623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0D8EB19" w14:textId="77777777" w:rsidR="003F1BFF" w:rsidRDefault="008135FA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Глава городского округа</w:t>
            </w:r>
          </w:p>
        </w:tc>
        <w:tc>
          <w:tcPr>
            <w:tcW w:w="334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5CBFE9AF" w14:textId="77777777" w:rsidR="003F1BFF" w:rsidRDefault="008135FA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И.С. Зернов</w:t>
            </w:r>
          </w:p>
        </w:tc>
      </w:tr>
    </w:tbl>
    <w:p w14:paraId="1F68D9F2" w14:textId="77777777" w:rsidR="003F1BFF" w:rsidRDefault="003F1BFF">
      <w:pPr>
        <w:pStyle w:val="ConsNormal"/>
        <w:widowControl/>
        <w:ind w:firstLine="0"/>
        <w:rPr>
          <w:rFonts w:ascii="Liberation Serif" w:hAnsi="Liberation Serif"/>
        </w:rPr>
      </w:pPr>
    </w:p>
    <w:sectPr w:rsidR="003F1BFF">
      <w:headerReference w:type="default" r:id="rId6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BC9ADD" w14:textId="77777777" w:rsidR="008135FA" w:rsidRDefault="008135FA">
      <w:r>
        <w:separator/>
      </w:r>
    </w:p>
  </w:endnote>
  <w:endnote w:type="continuationSeparator" w:id="0">
    <w:p w14:paraId="2189C8BD" w14:textId="77777777" w:rsidR="008135FA" w:rsidRDefault="008135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9CA6DD" w14:textId="77777777" w:rsidR="008135FA" w:rsidRDefault="008135FA">
      <w:r>
        <w:rPr>
          <w:color w:val="000000"/>
        </w:rPr>
        <w:separator/>
      </w:r>
    </w:p>
  </w:footnote>
  <w:footnote w:type="continuationSeparator" w:id="0">
    <w:p w14:paraId="28292875" w14:textId="77777777" w:rsidR="008135FA" w:rsidRDefault="008135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5B2F42" w14:textId="77777777" w:rsidR="00852848" w:rsidRDefault="008135FA">
    <w:pPr>
      <w:pStyle w:val="a3"/>
      <w:jc w:val="center"/>
    </w:pPr>
  </w:p>
  <w:p w14:paraId="2F30EBA4" w14:textId="77777777" w:rsidR="00852848" w:rsidRDefault="008135FA">
    <w:pPr>
      <w:pStyle w:val="a3"/>
      <w:jc w:val="center"/>
      <w:rPr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3F1BFF"/>
    <w:rsid w:val="003F1BFF"/>
    <w:rsid w:val="007D0B43"/>
    <w:rsid w:val="008135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0C75A0"/>
  <w15:docId w15:val="{AF26969B-E2EE-4F3D-BF3C-B1991FB60C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paragraph" w:styleId="a4">
    <w:name w:val="footer"/>
    <w:basedOn w:val="a"/>
    <w:pPr>
      <w:tabs>
        <w:tab w:val="center" w:pos="4677"/>
        <w:tab w:val="right" w:pos="9355"/>
      </w:tabs>
    </w:pPr>
  </w:style>
  <w:style w:type="paragraph" w:styleId="a5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ConsNormal">
    <w:name w:val="ConsNormal"/>
    <w:pPr>
      <w:widowControl w:val="0"/>
      <w:suppressAutoHyphens/>
      <w:snapToGrid w:val="0"/>
      <w:ind w:firstLine="720"/>
    </w:pPr>
    <w:rPr>
      <w:rFonts w:ascii="Arial" w:hAnsi="Arial"/>
    </w:rPr>
  </w:style>
  <w:style w:type="paragraph" w:customStyle="1" w:styleId="TableContents">
    <w:name w:val="Table Contents"/>
    <w:basedOn w:val="Standard"/>
    <w:pPr>
      <w:suppressLineNumbers/>
    </w:pPr>
  </w:style>
  <w:style w:type="character" w:styleId="a6">
    <w:name w:val="Hyperlink"/>
    <w:rPr>
      <w:color w:val="0000FF"/>
      <w:u w:val="single"/>
    </w:rPr>
  </w:style>
  <w:style w:type="character" w:customStyle="1" w:styleId="a7">
    <w:name w:val="Верхний колонтитул Знак"/>
    <w:rPr>
      <w:sz w:val="24"/>
      <w:szCs w:val="24"/>
    </w:rPr>
  </w:style>
  <w:style w:type="character" w:customStyle="1" w:styleId="a8">
    <w:name w:val="Нижний колонтитул Знак"/>
    <w:rPr>
      <w:sz w:val="24"/>
      <w:szCs w:val="24"/>
    </w:rPr>
  </w:style>
  <w:style w:type="character" w:customStyle="1" w:styleId="a9">
    <w:name w:val="Текст выноски Знак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253</Words>
  <Characters>1447</Characters>
  <Application>Microsoft Office Word</Application>
  <DocSecurity>0</DocSecurity>
  <Lines>12</Lines>
  <Paragraphs>3</Paragraphs>
  <ScaleCrop>false</ScaleCrop>
  <Company/>
  <LinksUpToDate>false</LinksUpToDate>
  <CharactersWithSpaces>1697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larionova</dc:creator>
  <dc:description/>
  <cp:lastModifiedBy>Света</cp:lastModifiedBy>
  <cp:revision>2</cp:revision>
  <cp:lastPrinted>2026-08-24T11:58:00Z</cp:lastPrinted>
  <dcterms:created xsi:type="dcterms:W3CDTF">2026-08-25T13:32:00Z</dcterms:created>
  <dcterms:modified xsi:type="dcterms:W3CDTF">2026-08-25T13:32:00Z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ид РК">
    <vt:lpwstr> </vt:lpwstr>
  </property>
  <property fmtid="{D5CDD505-2E9C-101B-9397-08002B2CF9AE}" pid="3" name="Вид РК - винительный падеж">
    <vt:lpwstr> </vt:lpwstr>
  </property>
  <property fmtid="{D5CDD505-2E9C-101B-9397-08002B2CF9AE}" pid="4" name="Вид РК - дательный падеж">
    <vt:lpwstr> </vt:lpwstr>
  </property>
  <property fmtid="{D5CDD505-2E9C-101B-9397-08002B2CF9AE}" pid="5" name="Вид РК - предложный падеж">
    <vt:lpwstr> </vt:lpwstr>
  </property>
  <property fmtid="{D5CDD505-2E9C-101B-9397-08002B2CF9AE}" pid="6" name="Вид РК - родительный падеж">
    <vt:lpwstr> </vt:lpwstr>
  </property>
  <property fmtid="{D5CDD505-2E9C-101B-9397-08002B2CF9AE}" pid="7" name="Вид РК - творительный падеж">
    <vt:lpwstr> </vt:lpwstr>
  </property>
  <property fmtid="{D5CDD505-2E9C-101B-9397-08002B2CF9AE}" pid="8" name="Временный номер">
    <vt:lpwstr> </vt:lpwstr>
  </property>
  <property fmtid="{D5CDD505-2E9C-101B-9397-08002B2CF9AE}" pid="9" name="Заголовок">
    <vt:lpwstr> </vt:lpwstr>
  </property>
  <property fmtid="{D5CDD505-2E9C-101B-9397-08002B2CF9AE}" pid="10" name="И.О. головного подписанта">
    <vt:lpwstr> </vt:lpwstr>
  </property>
  <property fmtid="{D5CDD505-2E9C-101B-9397-08002B2CF9AE}" pid="11" name="И.О. исполнителя">
    <vt:lpwstr> </vt:lpwstr>
  </property>
  <property fmtid="{D5CDD505-2E9C-101B-9397-08002B2CF9AE}" pid="12" name="И.О. руководителя органа исполнителя">
    <vt:lpwstr> </vt:lpwstr>
  </property>
  <property fmtid="{D5CDD505-2E9C-101B-9397-08002B2CF9AE}" pid="13" name="Краткая должность головного подписанта">
    <vt:lpwstr> </vt:lpwstr>
  </property>
  <property fmtid="{D5CDD505-2E9C-101B-9397-08002B2CF9AE}" pid="14" name="Краткая должность исполнителя">
    <vt:lpwstr> </vt:lpwstr>
  </property>
  <property fmtid="{D5CDD505-2E9C-101B-9397-08002B2CF9AE}" pid="15" name="Краткая должность руководителя органа исполнителя">
    <vt:lpwstr> </vt:lpwstr>
  </property>
  <property fmtid="{D5CDD505-2E9C-101B-9397-08002B2CF9AE}" pid="16" name="Название органа головного подписанта">
    <vt:lpwstr> </vt:lpwstr>
  </property>
  <property fmtid="{D5CDD505-2E9C-101B-9397-08002B2CF9AE}" pid="17" name="Название органа исполнителя">
    <vt:lpwstr> </vt:lpwstr>
  </property>
  <property fmtid="{D5CDD505-2E9C-101B-9397-08002B2CF9AE}" pid="18" name="Полная должность головного подписанта">
    <vt:lpwstr> </vt:lpwstr>
  </property>
  <property fmtid="{D5CDD505-2E9C-101B-9397-08002B2CF9AE}" pid="19" name="Полная должность исполнителя">
    <vt:lpwstr> </vt:lpwstr>
  </property>
  <property fmtid="{D5CDD505-2E9C-101B-9397-08002B2CF9AE}" pid="20" name="Полная должность руководителя органа исполнителя">
    <vt:lpwstr> </vt:lpwstr>
  </property>
  <property fmtid="{D5CDD505-2E9C-101B-9397-08002B2CF9AE}" pid="21" name="Рег.дата">
    <vt:lpwstr> </vt:lpwstr>
  </property>
  <property fmtid="{D5CDD505-2E9C-101B-9397-08002B2CF9AE}" pid="22" name="Рег.№">
    <vt:lpwstr> </vt:lpwstr>
  </property>
  <property fmtid="{D5CDD505-2E9C-101B-9397-08002B2CF9AE}" pid="23" name="Телефон исполнителя">
    <vt:lpwstr> </vt:lpwstr>
  </property>
  <property fmtid="{D5CDD505-2E9C-101B-9397-08002B2CF9AE}" pid="24" name="Фамилия головного подписанта">
    <vt:lpwstr> </vt:lpwstr>
  </property>
  <property fmtid="{D5CDD505-2E9C-101B-9397-08002B2CF9AE}" pid="25" name="Фамилия исполнителя">
    <vt:lpwstr> </vt:lpwstr>
  </property>
  <property fmtid="{D5CDD505-2E9C-101B-9397-08002B2CF9AE}" pid="26" name="Фамилия руководителя органа исполнителя">
    <vt:lpwstr> </vt:lpwstr>
  </property>
</Properties>
</file>