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5BA7C" w14:textId="77777777" w:rsidR="00744CF4" w:rsidRDefault="00037FEB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744CF4" w14:paraId="6BB8020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01AE2" w14:textId="77777777" w:rsidR="00744CF4" w:rsidRDefault="00744CF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9D44969" w14:textId="77777777" w:rsidR="00744CF4" w:rsidRDefault="00744CF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0111DFB" w14:textId="77777777" w:rsidR="00744CF4" w:rsidRDefault="00744CF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44CF4" w14:paraId="66E1C13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3545D" w14:textId="77777777" w:rsidR="00744CF4" w:rsidRDefault="00037FE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5382AB6" w14:textId="77777777" w:rsidR="00744CF4" w:rsidRDefault="00037FE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6CB4110" w14:textId="77777777" w:rsidR="00744CF4" w:rsidRDefault="00037FE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E8BDE73" w14:textId="77777777" w:rsidR="00744CF4" w:rsidRDefault="00037FEB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AEBB31" wp14:editId="37502EC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69B52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44CF4" w14:paraId="1079065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BF045E" w14:textId="77777777" w:rsidR="00744CF4" w:rsidRDefault="00037FE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1787BB" w14:textId="77777777" w:rsidR="00744CF4" w:rsidRDefault="00037FE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BED4E5" w14:textId="77777777" w:rsidR="00744CF4" w:rsidRDefault="00037FE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FA255D" w14:textId="77777777" w:rsidR="00744CF4" w:rsidRDefault="00037FE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784843" w14:textId="77777777" w:rsidR="00744CF4" w:rsidRDefault="00037FE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44CF4" w14:paraId="05BACF8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4DC79" w14:textId="77777777" w:rsidR="00744CF4" w:rsidRDefault="00744CF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44CF4" w14:paraId="1D1E0CB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7F8AE" w14:textId="77777777" w:rsidR="00744CF4" w:rsidRDefault="00037FE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ECC2379" w14:textId="77777777" w:rsidR="00744CF4" w:rsidRDefault="00744C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879A0E3" w14:textId="77777777" w:rsidR="00744CF4" w:rsidRDefault="00744C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44CF4" w14:paraId="4E22391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9AF2E" w14:textId="77777777" w:rsidR="00744CF4" w:rsidRDefault="00037FE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20.11.2019 № 1263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744CF4" w14:paraId="4C97D94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64A0F" w14:textId="77777777" w:rsidR="00744CF4" w:rsidRDefault="00744C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83D53A" w14:textId="77777777" w:rsidR="00744CF4" w:rsidRDefault="00744C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8765B84" w14:textId="77777777" w:rsidR="00744CF4" w:rsidRDefault="00037FEB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 w:cs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 w:cs="Liberation Serif"/>
          <w:sz w:val="28"/>
          <w:szCs w:val="28"/>
        </w:rPr>
        <w:t>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 признанных аварийными и подлежащими сносу, Администрация городского округа Верхняя Пышм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14:paraId="6FA1CD0A" w14:textId="77777777" w:rsidR="00744CF4" w:rsidRDefault="00037FE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D43DCAA" w14:textId="77777777" w:rsidR="00744CF4" w:rsidRDefault="00037FE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20.11.2019 № 1263 «О признании многоквартирного жилого дома аварийным и подлежащим сносу», изложив пункт 5 в следующей редакции:</w:t>
      </w:r>
    </w:p>
    <w:p w14:paraId="1F752C1E" w14:textId="77777777" w:rsidR="00744CF4" w:rsidRDefault="00037FE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«5. Планируемый срок отсел</w:t>
      </w:r>
      <w:r>
        <w:rPr>
          <w:rFonts w:ascii="Liberation Serif" w:hAnsi="Liberation Serif"/>
          <w:sz w:val="28"/>
          <w:szCs w:val="28"/>
        </w:rPr>
        <w:t xml:space="preserve">ения граждан, зарегистрированных по месту жительства в многоквартирном жилом доме, указанном в пункте 1 настоящего постановления, установить на 2027 год.». </w:t>
      </w:r>
    </w:p>
    <w:p w14:paraId="6D2A43E0" w14:textId="77777777" w:rsidR="00744CF4" w:rsidRDefault="00037FE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</w:t>
      </w:r>
      <w:r>
        <w:rPr>
          <w:rFonts w:ascii="Liberation Serif" w:hAnsi="Liberation Serif"/>
          <w:sz w:val="28"/>
          <w:szCs w:val="28"/>
        </w:rPr>
        <w:t>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097AE56F" w14:textId="77777777" w:rsidR="00744CF4" w:rsidRDefault="00744C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AC08CF2" w14:textId="77777777" w:rsidR="00744CF4" w:rsidRDefault="00744C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744CF4" w14:paraId="7AA8B63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EBED8A" w14:textId="77777777" w:rsidR="00744CF4" w:rsidRDefault="00037F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04A7DE" w14:textId="77777777" w:rsidR="00744CF4" w:rsidRDefault="00037FE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563D352" w14:textId="77777777" w:rsidR="00744CF4" w:rsidRDefault="00744CF4">
      <w:pPr>
        <w:pStyle w:val="ConsNormal"/>
        <w:widowControl/>
        <w:ind w:firstLine="0"/>
        <w:rPr>
          <w:rFonts w:ascii="Liberation Serif" w:hAnsi="Liberation Serif"/>
        </w:rPr>
      </w:pPr>
    </w:p>
    <w:sectPr w:rsidR="00744CF4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89A6F" w14:textId="77777777" w:rsidR="00037FEB" w:rsidRDefault="00037FEB">
      <w:r>
        <w:separator/>
      </w:r>
    </w:p>
  </w:endnote>
  <w:endnote w:type="continuationSeparator" w:id="0">
    <w:p w14:paraId="7E576086" w14:textId="77777777" w:rsidR="00037FEB" w:rsidRDefault="00037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ACAAD" w14:textId="77777777" w:rsidR="00037FEB" w:rsidRDefault="00037FEB">
      <w:r>
        <w:rPr>
          <w:color w:val="000000"/>
        </w:rPr>
        <w:separator/>
      </w:r>
    </w:p>
  </w:footnote>
  <w:footnote w:type="continuationSeparator" w:id="0">
    <w:p w14:paraId="32035610" w14:textId="77777777" w:rsidR="00037FEB" w:rsidRDefault="00037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9A9C" w14:textId="77777777" w:rsidR="005D6B6D" w:rsidRDefault="00037FEB">
    <w:pPr>
      <w:pStyle w:val="a3"/>
      <w:jc w:val="center"/>
    </w:pPr>
  </w:p>
  <w:p w14:paraId="29C51044" w14:textId="77777777" w:rsidR="005D6B6D" w:rsidRDefault="00037FE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4CF4"/>
    <w:rsid w:val="00037FEB"/>
    <w:rsid w:val="00640689"/>
    <w:rsid w:val="0074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93089"/>
  <w15:docId w15:val="{B2D82661-1FA9-4F89-BA40-4EE203343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2026-08-24T11:56:00Z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