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ECE39" w14:textId="77777777" w:rsidR="00490059" w:rsidRDefault="005D562D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490059" w14:paraId="60A728C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EA2019" w14:textId="77777777" w:rsidR="00490059" w:rsidRDefault="00490059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BDE2C2F" w14:textId="77777777" w:rsidR="00490059" w:rsidRDefault="00490059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551DD64" w14:textId="77777777" w:rsidR="00490059" w:rsidRDefault="00490059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490059" w14:paraId="66F3AF3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375D1" w14:textId="77777777" w:rsidR="00490059" w:rsidRDefault="005D562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65B9683" w14:textId="77777777" w:rsidR="00490059" w:rsidRDefault="005D562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2A9F34A" w14:textId="77777777" w:rsidR="00490059" w:rsidRDefault="005D562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CE70D3D" w14:textId="77777777" w:rsidR="00490059" w:rsidRDefault="005D562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7389F64" wp14:editId="42477B32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895769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490059" w14:paraId="50E1D72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955A20" w14:textId="77777777" w:rsidR="00490059" w:rsidRDefault="005D562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AF373E" w14:textId="77777777" w:rsidR="00490059" w:rsidRDefault="005D562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04.09.2026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DE73983" w14:textId="77777777" w:rsidR="00490059" w:rsidRDefault="005D562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A963752" w14:textId="77777777" w:rsidR="00490059" w:rsidRDefault="005D562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1298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D531BD" w14:textId="77777777" w:rsidR="00490059" w:rsidRDefault="005D562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490059" w14:paraId="08FB8074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8F068" w14:textId="77777777" w:rsidR="00490059" w:rsidRDefault="0049005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90059" w14:paraId="49A52A2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9E3D" w14:textId="77777777" w:rsidR="00490059" w:rsidRDefault="005D562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8724831" w14:textId="77777777" w:rsidR="00490059" w:rsidRDefault="0049005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34859AD" w14:textId="77777777" w:rsidR="00490059" w:rsidRDefault="0049005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90059" w14:paraId="0072B3D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50379F" w14:textId="77777777" w:rsidR="00490059" w:rsidRDefault="005D562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Программу профилактики рисков причинения вреда (ущерба) охраняемым законом ценностям в рамках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осуществления муниципального контроля в сфере благоустройства на территории городского округа Верхняя Пышма на 2026 год</w:t>
            </w:r>
          </w:p>
        </w:tc>
      </w:tr>
      <w:tr w:rsidR="00490059" w14:paraId="09C7E07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6A1A38" w14:textId="77777777" w:rsidR="00490059" w:rsidRDefault="0049005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07CAB64" w14:textId="77777777" w:rsidR="00490059" w:rsidRDefault="0049005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3FBE7FC" w14:textId="77777777" w:rsidR="00490059" w:rsidRDefault="005D562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статьей 17.1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 года № 131-ФЗ «Об общих принципах организации местного самоуправ</w:t>
      </w:r>
      <w:r>
        <w:rPr>
          <w:rFonts w:ascii="Liberation Serif" w:hAnsi="Liberation Serif"/>
          <w:sz w:val="28"/>
          <w:szCs w:val="28"/>
        </w:rPr>
        <w:t>ления в Российской Федерации», статьей 44 Федерального закона от 31 июля 2020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</w:t>
      </w:r>
      <w:r>
        <w:rPr>
          <w:rFonts w:ascii="Liberation Serif" w:hAnsi="Liberation Serif"/>
          <w:sz w:val="28"/>
          <w:szCs w:val="28"/>
        </w:rPr>
        <w:t xml:space="preserve">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Положением о муниципальном контроле в сфере благоустройства на территории городского округа </w:t>
      </w:r>
      <w:r>
        <w:rPr>
          <w:rFonts w:ascii="Liberation Serif" w:hAnsi="Liberation Serif"/>
          <w:sz w:val="28"/>
          <w:szCs w:val="28"/>
        </w:rPr>
        <w:t xml:space="preserve">Верхняя Пышма, утвержденным Решением Думы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31 июля 2025 года № 28/5, подпунктом 25 пункта 1 статьи 6 Устава городского округа Верхняя Пышма Свердловской области, в целях предупреждения нарушения юридическими лицами и инди</w:t>
      </w:r>
      <w:r>
        <w:rPr>
          <w:rFonts w:ascii="Liberation Serif" w:hAnsi="Liberation Serif"/>
          <w:sz w:val="28"/>
          <w:szCs w:val="28"/>
        </w:rPr>
        <w:t>видуальными предпринимателями обязательных требований, устранения причин, факторов и условий, способствующих нарушениям обязательных требований, Администрация городского округа Верхняя Пышма</w:t>
      </w:r>
    </w:p>
    <w:p w14:paraId="01FFA0D1" w14:textId="77777777" w:rsidR="00490059" w:rsidRDefault="005D562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6C9257A" w14:textId="77777777" w:rsidR="00490059" w:rsidRDefault="005D562D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в Программу профилактики рисков причинения в</w:t>
      </w:r>
      <w:r>
        <w:rPr>
          <w:rFonts w:ascii="Liberation Serif" w:hAnsi="Liberation Serif"/>
          <w:sz w:val="28"/>
          <w:szCs w:val="28"/>
        </w:rPr>
        <w:t>реда (ущерба) охраняемым законом ценностям в рамках осуществления муниципального контроля в сфере благоустройства на территории городского округа Верхняя Пышма на 2026 год, утвержденную постановлением Администрации городского округа Верхняя Пышма от 10.12.</w:t>
      </w:r>
      <w:r>
        <w:rPr>
          <w:rFonts w:ascii="Liberation Serif" w:hAnsi="Liberation Serif"/>
          <w:sz w:val="28"/>
          <w:szCs w:val="28"/>
        </w:rPr>
        <w:t>2025 № 1789, следующие изменения:</w:t>
      </w:r>
    </w:p>
    <w:p w14:paraId="2DAF91F7" w14:textId="77777777" w:rsidR="00490059" w:rsidRDefault="005D562D">
      <w:pPr>
        <w:pStyle w:val="aa"/>
        <w:widowControl w:val="0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абзац 2 признать утратившим силу;</w:t>
      </w:r>
    </w:p>
    <w:p w14:paraId="437F76A4" w14:textId="77777777" w:rsidR="00490059" w:rsidRDefault="005D562D">
      <w:pPr>
        <w:pStyle w:val="aa"/>
        <w:widowControl w:val="0"/>
        <w:numPr>
          <w:ilvl w:val="0"/>
          <w:numId w:val="2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пункт 2 изложить в следующей редакции:</w:t>
      </w:r>
    </w:p>
    <w:p w14:paraId="0BF7371D" w14:textId="77777777" w:rsidR="00490059" w:rsidRDefault="005D562D">
      <w:pPr>
        <w:pStyle w:val="aa"/>
        <w:widowControl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«2. Муниципальный контроль на территории городского округа осуществляется Администрацией в лице отдела городского хозяйства и охраны окружающей среды</w:t>
      </w:r>
      <w:r>
        <w:rPr>
          <w:rFonts w:ascii="Liberation Serif" w:hAnsi="Liberation Serif"/>
          <w:sz w:val="28"/>
          <w:szCs w:val="28"/>
        </w:rPr>
        <w:t xml:space="preserve"> Администрации (далее – контрольный орган, Отдел). Муниципальный контроль осуществляют следующие должностные лица:</w:t>
      </w:r>
    </w:p>
    <w:p w14:paraId="260A1C98" w14:textId="77777777" w:rsidR="00490059" w:rsidRDefault="005D562D">
      <w:pPr>
        <w:pStyle w:val="aa"/>
        <w:widowControl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а) первый заместитель главы администрации (далее – первый заместитель);</w:t>
      </w:r>
    </w:p>
    <w:p w14:paraId="6CF7AA83" w14:textId="77777777" w:rsidR="00490059" w:rsidRDefault="005D562D">
      <w:pPr>
        <w:pStyle w:val="aa"/>
        <w:widowControl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б) начальник отдела городского хозяйства и охраны окружающей среды Ад</w:t>
      </w:r>
      <w:r>
        <w:rPr>
          <w:rFonts w:ascii="Liberation Serif" w:hAnsi="Liberation Serif"/>
          <w:sz w:val="28"/>
          <w:szCs w:val="28"/>
        </w:rPr>
        <w:t>министрации (далее – начальник отдела);</w:t>
      </w:r>
    </w:p>
    <w:p w14:paraId="745565BD" w14:textId="77777777" w:rsidR="00490059" w:rsidRDefault="005D562D">
      <w:pPr>
        <w:pStyle w:val="aa"/>
        <w:widowControl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в) должностные лица контрольного органа, в должностные обязанности которых в соответствии с должностной инструкцией входит осуществление полномочий по муниципальному контролю, в том числе проведение </w:t>
      </w:r>
      <w:r>
        <w:rPr>
          <w:rFonts w:ascii="Liberation Serif" w:hAnsi="Liberation Serif"/>
          <w:sz w:val="28"/>
          <w:szCs w:val="28"/>
        </w:rPr>
        <w:t>профилактических и контрольных мероприятий (далее – инспекторы).»;</w:t>
      </w:r>
    </w:p>
    <w:p w14:paraId="0B2CF122" w14:textId="77777777" w:rsidR="00490059" w:rsidRDefault="005D562D">
      <w:pPr>
        <w:pStyle w:val="aa"/>
        <w:widowControl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в подпункте 3 пункта 5 слова «внесения сведений об объектах контроля в государственные информационные системы в сфере контрольно-надзорной деятельности» заменить словами «ведения реестро</w:t>
      </w:r>
      <w:r>
        <w:rPr>
          <w:rFonts w:ascii="Liberation Serif" w:hAnsi="Liberation Serif"/>
          <w:sz w:val="28"/>
          <w:szCs w:val="28"/>
        </w:rPr>
        <w:t>в объектов контроля»;</w:t>
      </w:r>
    </w:p>
    <w:p w14:paraId="562B675D" w14:textId="77777777" w:rsidR="00490059" w:rsidRDefault="005D562D">
      <w:pPr>
        <w:pStyle w:val="aa"/>
        <w:widowControl w:val="0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4) абзац 13 пункта 7 изложить в следующей редакции:</w:t>
      </w:r>
    </w:p>
    <w:p w14:paraId="5A293599" w14:textId="77777777" w:rsidR="00490059" w:rsidRDefault="005D562D">
      <w:pPr>
        <w:pStyle w:val="aa"/>
        <w:widowControl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«Единая система предоставления государственных и муниципальных услуг (сервисов) (ФГИС ПГС).»;</w:t>
      </w:r>
    </w:p>
    <w:p w14:paraId="79FA0E1D" w14:textId="77777777" w:rsidR="00490059" w:rsidRDefault="005D562D">
      <w:pPr>
        <w:pStyle w:val="aa"/>
        <w:widowControl w:val="0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5) пункт 13 признать утратившим силу;</w:t>
      </w:r>
    </w:p>
    <w:p w14:paraId="08FC5F15" w14:textId="77777777" w:rsidR="00490059" w:rsidRDefault="005D562D">
      <w:pPr>
        <w:pStyle w:val="aa"/>
        <w:widowControl w:val="0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6) в абзаце 3 подпункта 4 пункта 16 после слов «ви</w:t>
      </w:r>
      <w:r>
        <w:rPr>
          <w:rFonts w:ascii="Liberation Serif" w:hAnsi="Liberation Serif"/>
          <w:sz w:val="28"/>
          <w:szCs w:val="28"/>
        </w:rPr>
        <w:t>део-конференц-связи» добавить слова «, использования мобильного приложения «Инспектор,».</w:t>
      </w:r>
    </w:p>
    <w:p w14:paraId="54D85583" w14:textId="77777777" w:rsidR="00490059" w:rsidRDefault="005D562D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</w:t>
      </w:r>
      <w:r>
        <w:rPr>
          <w:rFonts w:ascii="Liberation Serif" w:hAnsi="Liberation Serif"/>
          <w:sz w:val="28"/>
          <w:szCs w:val="28"/>
        </w:rPr>
        <w:t>аво.рф), разместить на официальном сайте городского округа Верхняя Пышма (www.movp.ru).</w:t>
      </w:r>
    </w:p>
    <w:p w14:paraId="0A5554DD" w14:textId="77777777" w:rsidR="00490059" w:rsidRDefault="00490059">
      <w:pPr>
        <w:pStyle w:val="aa"/>
        <w:widowControl w:val="0"/>
        <w:ind w:left="1069"/>
        <w:jc w:val="both"/>
        <w:rPr>
          <w:rFonts w:ascii="Liberation Serif" w:hAnsi="Liberation Serif"/>
          <w:sz w:val="28"/>
          <w:szCs w:val="28"/>
        </w:rPr>
      </w:pPr>
    </w:p>
    <w:p w14:paraId="06A566B3" w14:textId="77777777" w:rsidR="00490059" w:rsidRDefault="00490059">
      <w:pPr>
        <w:pStyle w:val="aa"/>
        <w:widowControl w:val="0"/>
        <w:ind w:left="106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490059" w14:paraId="5F800E3B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618E4A" w14:textId="77777777" w:rsidR="00490059" w:rsidRDefault="005D562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39C5545" w14:textId="77777777" w:rsidR="00490059" w:rsidRDefault="005D562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EAEE94A" w14:textId="77777777" w:rsidR="00490059" w:rsidRDefault="00490059">
      <w:pPr>
        <w:pStyle w:val="ConsNormal"/>
        <w:widowControl/>
        <w:ind w:firstLine="0"/>
        <w:rPr>
          <w:rFonts w:ascii="Liberation Serif" w:hAnsi="Liberation Serif"/>
        </w:rPr>
      </w:pPr>
    </w:p>
    <w:sectPr w:rsidR="00490059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1406B" w14:textId="77777777" w:rsidR="005D562D" w:rsidRDefault="005D562D">
      <w:r>
        <w:separator/>
      </w:r>
    </w:p>
  </w:endnote>
  <w:endnote w:type="continuationSeparator" w:id="0">
    <w:p w14:paraId="53E4814F" w14:textId="77777777" w:rsidR="005D562D" w:rsidRDefault="005D5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649C9" w14:textId="77777777" w:rsidR="005D562D" w:rsidRDefault="005D562D">
      <w:r>
        <w:rPr>
          <w:color w:val="000000"/>
        </w:rPr>
        <w:separator/>
      </w:r>
    </w:p>
  </w:footnote>
  <w:footnote w:type="continuationSeparator" w:id="0">
    <w:p w14:paraId="23683CF1" w14:textId="77777777" w:rsidR="005D562D" w:rsidRDefault="005D5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7C8EB" w14:textId="77777777" w:rsidR="00243F79" w:rsidRDefault="005D562D">
    <w:pPr>
      <w:pStyle w:val="a3"/>
      <w:jc w:val="center"/>
    </w:pPr>
  </w:p>
  <w:p w14:paraId="7DF38AC0" w14:textId="77777777" w:rsidR="00243F79" w:rsidRDefault="005D562D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30EB3"/>
    <w:multiLevelType w:val="multilevel"/>
    <w:tmpl w:val="2AEAC4E6"/>
    <w:lvl w:ilvl="0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C5B75AE"/>
    <w:multiLevelType w:val="multilevel"/>
    <w:tmpl w:val="B016D40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90059"/>
    <w:rsid w:val="00490059"/>
    <w:rsid w:val="005D562D"/>
    <w:rsid w:val="00874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68FCB"/>
  <w15:docId w15:val="{E2CAF979-759B-44CA-B6FF-8A7839011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  <w:style w:type="character" w:styleId="ab">
    <w:name w:val="annotation reference"/>
    <w:basedOn w:val="a0"/>
    <w:rPr>
      <w:sz w:val="16"/>
      <w:szCs w:val="16"/>
    </w:rPr>
  </w:style>
  <w:style w:type="paragraph" w:styleId="ac">
    <w:name w:val="annotation text"/>
    <w:basedOn w:val="a"/>
    <w:rPr>
      <w:sz w:val="20"/>
      <w:szCs w:val="20"/>
    </w:rPr>
  </w:style>
  <w:style w:type="character" w:customStyle="1" w:styleId="ad">
    <w:name w:val="Текст примечания Знак"/>
    <w:basedOn w:val="a0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basedOn w:val="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2907</Characters>
  <Application>Microsoft Office Word</Application>
  <DocSecurity>0</DocSecurity>
  <Lines>24</Lines>
  <Paragraphs>6</Paragraphs>
  <ScaleCrop>false</ScaleCrop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2026-08-28T11:12:00Z</cp:lastPrinted>
  <dcterms:created xsi:type="dcterms:W3CDTF">2026-09-04T12:33:00Z</dcterms:created>
  <dcterms:modified xsi:type="dcterms:W3CDTF">2026-09-04T12:33:00Z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