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EB365" w14:textId="77777777" w:rsidR="008E48E0" w:rsidRDefault="00F651E8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8E48E0" w14:paraId="00C44BD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514B1" w14:textId="77777777" w:rsidR="008E48E0" w:rsidRDefault="008E48E0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76578C76" w14:textId="77777777" w:rsidR="008E48E0" w:rsidRDefault="008E48E0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17B4739F" w14:textId="77777777" w:rsidR="008E48E0" w:rsidRDefault="008E48E0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8E48E0" w14:paraId="728E6017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E4FF9" w14:textId="77777777" w:rsidR="008E48E0" w:rsidRDefault="00F651E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56EC745" w14:textId="77777777" w:rsidR="008E48E0" w:rsidRDefault="00F651E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5DF6FCD" w14:textId="77777777" w:rsidR="008E48E0" w:rsidRDefault="00F651E8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7D0DBD6" w14:textId="77777777" w:rsidR="008E48E0" w:rsidRDefault="00F651E8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9207831" wp14:editId="6DAFF94B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1B5097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8E48E0" w14:paraId="1F88FD40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B095584" w14:textId="77777777" w:rsidR="008E48E0" w:rsidRDefault="00F651E8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02294A1" w14:textId="77777777" w:rsidR="008E48E0" w:rsidRDefault="00F651E8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14.09.2026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9AC98A4" w14:textId="77777777" w:rsidR="008E48E0" w:rsidRDefault="00F651E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688F3E" w14:textId="77777777" w:rsidR="008E48E0" w:rsidRDefault="00F651E8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1354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4BF1D2" w14:textId="77777777" w:rsidR="008E48E0" w:rsidRDefault="00F651E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8E48E0" w14:paraId="6E3B42B3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6852BE" w14:textId="77777777" w:rsidR="008E48E0" w:rsidRDefault="008E48E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8E48E0" w14:paraId="2AE5ED3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7ABAA5" w14:textId="77777777" w:rsidR="008E48E0" w:rsidRDefault="00F651E8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9574240" w14:textId="77777777" w:rsidR="008E48E0" w:rsidRDefault="008E48E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3958A42" w14:textId="77777777" w:rsidR="008E48E0" w:rsidRDefault="008E48E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8E48E0" w14:paraId="67B99F6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CAAF73" w14:textId="77777777" w:rsidR="008E48E0" w:rsidRDefault="00F651E8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Перечень главных администраторов доходов бюджета городского округа Верхняя Пышма,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утвержденный постановлением администрации городского округа Верхняя Пышма от 19.12.2023 № 1523</w:t>
            </w:r>
          </w:p>
        </w:tc>
      </w:tr>
      <w:tr w:rsidR="008E48E0" w14:paraId="35186DB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24F6FA" w14:textId="77777777" w:rsidR="008E48E0" w:rsidRDefault="008E48E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023B661" w14:textId="77777777" w:rsidR="008E48E0" w:rsidRDefault="008E48E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5370F4F" w14:textId="77777777" w:rsidR="008E48E0" w:rsidRDefault="00F651E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 абзацем четвертым пункта 3.2 статьи 160.1 Бюджетного кодекса Российской Федерации, постановлением администрации городского округа Верхняя Пы</w:t>
      </w:r>
      <w:r>
        <w:rPr>
          <w:rFonts w:ascii="Liberation Serif" w:hAnsi="Liberation Serif"/>
          <w:sz w:val="28"/>
          <w:szCs w:val="28"/>
        </w:rPr>
        <w:t>шма от 12.01.2022 № 6 «Об утверждении Порядков внесения изменений в Перечни главных администраторов источников финансирования дефицита и главных администраторов доходов бюджета городского округа Верхняя Пышма» Администрация городского округа Верхняя Пышма</w:t>
      </w:r>
    </w:p>
    <w:p w14:paraId="2C52F1CA" w14:textId="77777777" w:rsidR="008E48E0" w:rsidRDefault="00F651E8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5128CAE" w14:textId="77777777" w:rsidR="008E48E0" w:rsidRDefault="00F651E8">
      <w:pPr>
        <w:numPr>
          <w:ilvl w:val="0"/>
          <w:numId w:val="1"/>
        </w:numPr>
        <w:tabs>
          <w:tab w:val="left" w:pos="1276"/>
        </w:tabs>
        <w:ind w:left="0" w:right="14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Внести изменение в Перечень главных администраторов доходов бюджета городского округа Верхняя Пышма, утвержденный постановлением администрации городского округа Верхняя Пышма от 19.12.2023 № 1523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«Об утверждении Перечня главных администратор</w:t>
      </w:r>
      <w:r>
        <w:rPr>
          <w:rFonts w:ascii="Liberation Serif" w:hAnsi="Liberation Serif"/>
          <w:sz w:val="28"/>
          <w:szCs w:val="28"/>
        </w:rPr>
        <w:t>ов доходов бюджета городского округа Верхняя Пышма и Перечня главных администраторов источников финансирования дефицита бюджета городского округа Верхняя Пышма», дополнив строками 63-1 и 145-4 следующего содержания:</w:t>
      </w:r>
    </w:p>
    <w:p w14:paraId="33ABAED3" w14:textId="77777777" w:rsidR="008E48E0" w:rsidRDefault="008E48E0">
      <w:pPr>
        <w:ind w:left="709" w:right="140"/>
        <w:jc w:val="both"/>
        <w:textAlignment w:val="auto"/>
        <w:rPr>
          <w:rFonts w:ascii="Liberation Serif" w:hAnsi="Liberation Serif"/>
          <w:sz w:val="28"/>
          <w:szCs w:val="28"/>
        </w:rPr>
      </w:pPr>
    </w:p>
    <w:tbl>
      <w:tblPr>
        <w:tblW w:w="9498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"/>
        <w:gridCol w:w="709"/>
        <w:gridCol w:w="2835"/>
        <w:gridCol w:w="4820"/>
      </w:tblGrid>
      <w:tr w:rsidR="008E48E0" w14:paraId="531128C9" w14:textId="77777777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EB6A8" w14:textId="77777777" w:rsidR="008E48E0" w:rsidRDefault="00F651E8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63-1.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23B59" w14:textId="77777777" w:rsidR="008E48E0" w:rsidRDefault="00F651E8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048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BA9E2" w14:textId="77777777" w:rsidR="008E48E0" w:rsidRDefault="00F651E8">
            <w:pPr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1 16 11110 01 0000 140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13A2A" w14:textId="77777777" w:rsidR="008E48E0" w:rsidRDefault="00F651E8">
            <w:pPr>
              <w:autoSpaceDE w:val="0"/>
              <w:jc w:val="both"/>
              <w:textAlignment w:val="auto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Платежи по искам о возмещении вреда, причиненного атмосферному воздуху, а также платежи, уплачиваемые при добровольном возмещении вреда, причиненного атмосферному воздуху, подлежащие зачислению в бюджет муниципального образования (за исключением вреда, при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чиненного на особо охраняемых природных территориях)</w:t>
            </w:r>
          </w:p>
        </w:tc>
      </w:tr>
      <w:tr w:rsidR="008E48E0" w14:paraId="30746805" w14:textId="77777777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68474" w14:textId="77777777" w:rsidR="008E48E0" w:rsidRDefault="00F651E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145-4.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44364" w14:textId="77777777" w:rsidR="008E48E0" w:rsidRDefault="00F651E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901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A005D" w14:textId="77777777" w:rsidR="008E48E0" w:rsidRDefault="00F651E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1 17 15020 04 0013 150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CA9A1" w14:textId="77777777" w:rsidR="008E48E0" w:rsidRDefault="00F651E8">
            <w:pPr>
              <w:autoSpaceDE w:val="0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Инициативные платежи, зачисляемые в бюджеты городских округов (проект «Активное поколение» (поставка и монтаж комплекса для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воркаута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СО-7.221))</w:t>
            </w:r>
          </w:p>
        </w:tc>
      </w:tr>
    </w:tbl>
    <w:p w14:paraId="7CC75C2F" w14:textId="77777777" w:rsidR="008E48E0" w:rsidRDefault="008E48E0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07286526" w14:textId="77777777" w:rsidR="008E48E0" w:rsidRDefault="00F651E8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</w:t>
      </w:r>
      <w:r>
        <w:rPr>
          <w:rFonts w:ascii="Liberation Serif" w:hAnsi="Liberation Serif"/>
          <w:sz w:val="28"/>
          <w:szCs w:val="28"/>
        </w:rPr>
        <w:t>u/).</w:t>
      </w:r>
    </w:p>
    <w:p w14:paraId="33BD0FD6" w14:textId="77777777" w:rsidR="008E48E0" w:rsidRDefault="008E48E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71564F2" w14:textId="77777777" w:rsidR="008E48E0" w:rsidRDefault="008E48E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8E48E0" w14:paraId="64A4FD9D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ACEA0D0" w14:textId="77777777" w:rsidR="008E48E0" w:rsidRDefault="00F651E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3FBF9A5" w14:textId="77777777" w:rsidR="008E48E0" w:rsidRDefault="00F651E8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8A26599" w14:textId="77777777" w:rsidR="008E48E0" w:rsidRDefault="008E48E0">
      <w:pPr>
        <w:pStyle w:val="ConsNormal"/>
        <w:widowControl/>
        <w:ind w:firstLine="0"/>
        <w:rPr>
          <w:rFonts w:ascii="Liberation Serif" w:hAnsi="Liberation Serif"/>
        </w:rPr>
      </w:pPr>
    </w:p>
    <w:sectPr w:rsidR="008E48E0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63821" w14:textId="77777777" w:rsidR="00F651E8" w:rsidRDefault="00F651E8">
      <w:r>
        <w:separator/>
      </w:r>
    </w:p>
  </w:endnote>
  <w:endnote w:type="continuationSeparator" w:id="0">
    <w:p w14:paraId="1CD22D90" w14:textId="77777777" w:rsidR="00F651E8" w:rsidRDefault="00F65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7BF9D" w14:textId="77777777" w:rsidR="00F651E8" w:rsidRDefault="00F651E8">
      <w:r>
        <w:rPr>
          <w:color w:val="000000"/>
        </w:rPr>
        <w:separator/>
      </w:r>
    </w:p>
  </w:footnote>
  <w:footnote w:type="continuationSeparator" w:id="0">
    <w:p w14:paraId="2E6E11C6" w14:textId="77777777" w:rsidR="00F651E8" w:rsidRDefault="00F65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5BAE8" w14:textId="77777777" w:rsidR="00B72B2D" w:rsidRDefault="00F651E8">
    <w:pPr>
      <w:pStyle w:val="a3"/>
      <w:jc w:val="center"/>
    </w:pPr>
  </w:p>
  <w:p w14:paraId="4B505D3A" w14:textId="77777777" w:rsidR="00B72B2D" w:rsidRDefault="00F651E8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B85095"/>
    <w:multiLevelType w:val="multilevel"/>
    <w:tmpl w:val="379EFC70"/>
    <w:lvl w:ilvl="0">
      <w:start w:val="1"/>
      <w:numFmt w:val="decimal"/>
      <w:lvlText w:val="%1."/>
      <w:lvlJc w:val="left"/>
      <w:pPr>
        <w:ind w:left="360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E48E0"/>
    <w:rsid w:val="0030412B"/>
    <w:rsid w:val="008E48E0"/>
    <w:rsid w:val="00F6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ED56B"/>
  <w15:docId w15:val="{4CCB71AC-FFE1-40BA-89EC-25EF754AD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2026-09-07T03:37:00Z</cp:lastPrinted>
  <dcterms:created xsi:type="dcterms:W3CDTF">2026-09-14T12:11:00Z</dcterms:created>
  <dcterms:modified xsi:type="dcterms:W3CDTF">2026-09-14T12:11:00Z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