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F661D8" w:rsidRPr="0013051B" w14:paraId="447F7995" w14:textId="77777777" w:rsidTr="004A4CB9">
        <w:trPr>
          <w:trHeight w:val="524"/>
        </w:trPr>
        <w:tc>
          <w:tcPr>
            <w:tcW w:w="9460" w:type="dxa"/>
            <w:gridSpan w:val="5"/>
          </w:tcPr>
          <w:p w14:paraId="6A3F3AC8" w14:textId="77777777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6BF07CA" w14:textId="77777777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99A90E6" w14:textId="77777777" w:rsidR="00F661D8" w:rsidRPr="0013051B" w:rsidRDefault="00F661D8" w:rsidP="004A4CB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9B58A16" w14:textId="068DE6F0" w:rsidR="00F661D8" w:rsidRPr="0013051B" w:rsidRDefault="00F661D8" w:rsidP="004A4CB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95020B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BDB114" wp14:editId="5DF1210D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333BC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661D8" w:rsidRPr="0013051B" w14:paraId="5A7FC583" w14:textId="77777777" w:rsidTr="004A4CB9">
        <w:trPr>
          <w:trHeight w:val="524"/>
        </w:trPr>
        <w:tc>
          <w:tcPr>
            <w:tcW w:w="284" w:type="dxa"/>
            <w:vAlign w:val="bottom"/>
          </w:tcPr>
          <w:p w14:paraId="69683240" w14:textId="77777777" w:rsidR="00F661D8" w:rsidRPr="0013051B" w:rsidRDefault="00F661D8" w:rsidP="004A4CB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5CBB62" w14:textId="5BE67D2C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17.09.2026</w:t>
            </w:r>
          </w:p>
        </w:tc>
        <w:tc>
          <w:tcPr>
            <w:tcW w:w="425" w:type="dxa"/>
            <w:vAlign w:val="bottom"/>
          </w:tcPr>
          <w:p w14:paraId="498D7B4A" w14:textId="77777777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3BF93CF" w14:textId="7B1BC2A3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1384</w:t>
            </w: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7964270" w14:textId="77777777" w:rsidR="00F661D8" w:rsidRPr="0013051B" w:rsidRDefault="00F661D8" w:rsidP="004A4C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661D8" w:rsidRPr="0013051B" w14:paraId="26C91FCE" w14:textId="77777777" w:rsidTr="004A4CB9">
        <w:trPr>
          <w:trHeight w:val="130"/>
        </w:trPr>
        <w:tc>
          <w:tcPr>
            <w:tcW w:w="9460" w:type="dxa"/>
            <w:gridSpan w:val="5"/>
          </w:tcPr>
          <w:p w14:paraId="72C9121F" w14:textId="77777777" w:rsidR="00F661D8" w:rsidRPr="0013051B" w:rsidRDefault="00F661D8" w:rsidP="004A4CB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661D8" w:rsidRPr="0013051B" w14:paraId="2C55BC23" w14:textId="77777777" w:rsidTr="004A4CB9">
        <w:tc>
          <w:tcPr>
            <w:tcW w:w="9460" w:type="dxa"/>
            <w:gridSpan w:val="5"/>
          </w:tcPr>
          <w:p w14:paraId="0CD5F516" w14:textId="77777777" w:rsidR="00F661D8" w:rsidRPr="0013051B" w:rsidRDefault="00F661D8" w:rsidP="004A4CB9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727F8E7" w14:textId="77777777" w:rsidR="00F661D8" w:rsidRPr="0013051B" w:rsidRDefault="00F661D8" w:rsidP="004A4CB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3847A54" w14:textId="77777777" w:rsidR="00F661D8" w:rsidRPr="0013051B" w:rsidRDefault="00F661D8" w:rsidP="004A4CB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661D8" w:rsidRPr="0013051B" w14:paraId="7DB80065" w14:textId="77777777" w:rsidTr="004A4CB9">
        <w:tc>
          <w:tcPr>
            <w:tcW w:w="9460" w:type="dxa"/>
            <w:gridSpan w:val="5"/>
          </w:tcPr>
          <w:p w14:paraId="701F5976" w14:textId="77777777" w:rsidR="00F661D8" w:rsidRPr="0013051B" w:rsidRDefault="00F661D8" w:rsidP="004A4CB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признании утратившим силу постановления администрации городского округа Верхняя Пышма от 28.10.2025 № 1532 «О подготовке внесения изменений в документацию по планировке территории предусматривающую размещение линейного объекта: «Строительство блочной газовой котельной в кадастровом квартале 66:36:0103005 и тепловой сети вдоль ул. </w:t>
            </w:r>
            <w:bookmarkStart w:id="0" w:name="_GoBack"/>
            <w:bookmarkEnd w:id="0"/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Сварщиков до ЦТП № 7, ул. Гальянова до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ЦТП № 2 в г. Верхняя Пышма»»</w:t>
            </w:r>
          </w:p>
        </w:tc>
      </w:tr>
      <w:tr w:rsidR="00F661D8" w:rsidRPr="0013051B" w14:paraId="7BBDB9AA" w14:textId="77777777" w:rsidTr="004A4CB9">
        <w:tc>
          <w:tcPr>
            <w:tcW w:w="9460" w:type="dxa"/>
            <w:gridSpan w:val="5"/>
          </w:tcPr>
          <w:p w14:paraId="16F41EB3" w14:textId="77777777" w:rsidR="00F661D8" w:rsidRPr="0013051B" w:rsidRDefault="00F661D8" w:rsidP="004A4C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E4A842F" w14:textId="77777777" w:rsidR="00F661D8" w:rsidRPr="0013051B" w:rsidRDefault="00F661D8" w:rsidP="004A4C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888B09C" w14:textId="77777777" w:rsidR="00F661D8" w:rsidRPr="0013051B" w:rsidRDefault="00F661D8" w:rsidP="00F661D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42, 43 Градостроительного кодекса Российской Федерации, Федеральным законом от 06 октября 2003 года № 131-ФЗ </w:t>
      </w:r>
      <w:r>
        <w:rPr>
          <w:rFonts w:ascii="Liberation Serif" w:hAnsi="Liberation Serif"/>
          <w:sz w:val="28"/>
          <w:szCs w:val="28"/>
        </w:rPr>
        <w:br/>
        <w:t>«Об общих принципах организации местного самоуправления в Российской Федерации», Уставом городского округа Верхняя Пышма Свердловской области, требованиями технических регламентов, Администрация городского округа Верхняя Пышма</w:t>
      </w:r>
    </w:p>
    <w:p w14:paraId="6EEC2244" w14:textId="77777777" w:rsidR="00F661D8" w:rsidRPr="0013051B" w:rsidRDefault="00F661D8" w:rsidP="00F661D8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73EB837C" w14:textId="77777777" w:rsidR="00F661D8" w:rsidRPr="00A323EB" w:rsidRDefault="00F661D8" w:rsidP="00F661D8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Признать утратившим силу постановление администрации городского округа Верхняя </w:t>
      </w:r>
      <w:r w:rsidRPr="00A323EB">
        <w:rPr>
          <w:rFonts w:ascii="Liberation Serif" w:hAnsi="Liberation Serif"/>
          <w:sz w:val="28"/>
          <w:szCs w:val="28"/>
        </w:rPr>
        <w:t>Пышма от 28.10.2025 № 1532 «О подготовке внесения изменений в документацию по планировке территории предусматривающую размещение линейного объекта: «Строительство блочной газовой котельной в кадастровом квартале 66:36:0103005 и тепловой сети вдоль ул. Сварщиков до ЦТП № 7, ул. Гальянова до ЦТП № 2 в г. Верхняя Пышма»».</w:t>
      </w:r>
    </w:p>
    <w:p w14:paraId="2D2024C2" w14:textId="77777777" w:rsidR="00F661D8" w:rsidRDefault="00F661D8" w:rsidP="00F661D8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</w:t>
      </w:r>
      <w:r w:rsidRPr="004A5395">
        <w:rPr>
          <w:rFonts w:ascii="Liberation Serif" w:hAnsi="Liberation Serif"/>
          <w:sz w:val="28"/>
          <w:szCs w:val="28"/>
        </w:rPr>
        <w:t>линейные объекты</w:t>
      </w:r>
      <w:r>
        <w:rPr>
          <w:rFonts w:ascii="Liberation Serif" w:hAnsi="Liberation Serif"/>
          <w:sz w:val="28"/>
          <w:szCs w:val="28"/>
        </w:rPr>
        <w:t>».</w:t>
      </w:r>
    </w:p>
    <w:p w14:paraId="452EF1EE" w14:textId="77777777" w:rsidR="00F661D8" w:rsidRDefault="00F661D8" w:rsidP="00F661D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661D8" w:rsidRPr="0013051B" w14:paraId="56D2A0FA" w14:textId="77777777" w:rsidTr="004A4CB9">
        <w:tc>
          <w:tcPr>
            <w:tcW w:w="6237" w:type="dxa"/>
            <w:vAlign w:val="bottom"/>
          </w:tcPr>
          <w:p w14:paraId="35040DEE" w14:textId="77777777" w:rsidR="00F661D8" w:rsidRDefault="00F661D8" w:rsidP="004A4CB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7972E76" w14:textId="77777777" w:rsidR="00F661D8" w:rsidRPr="0013051B" w:rsidRDefault="00F661D8" w:rsidP="004A4CB9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7DDE5E3F" w14:textId="77777777" w:rsidR="00F661D8" w:rsidRPr="0013051B" w:rsidRDefault="00F661D8" w:rsidP="004A4CB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9768E07" w14:textId="77777777" w:rsidR="00F661D8" w:rsidRPr="007E5F68" w:rsidRDefault="00F661D8" w:rsidP="00F661D8">
      <w:pPr>
        <w:pStyle w:val="ConsNormal"/>
        <w:widowControl/>
        <w:ind w:firstLine="0"/>
        <w:rPr>
          <w:rFonts w:ascii="Liberation Serif" w:hAnsi="Liberation Serif"/>
          <w:sz w:val="10"/>
          <w:szCs w:val="10"/>
        </w:rPr>
      </w:pPr>
    </w:p>
    <w:p w14:paraId="2ADE5DCA" w14:textId="77777777" w:rsidR="00423D21" w:rsidRDefault="00423D21"/>
    <w:sectPr w:rsidR="00423D21" w:rsidSect="009F482A">
      <w:headerReference w:type="default" r:id="rId7"/>
      <w:footerReference w:type="default" r:id="rId8"/>
      <w:headerReference w:type="first" r:id="rId9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F139C" w14:textId="77777777" w:rsidR="00AF29A2" w:rsidRDefault="00AF29A2" w:rsidP="00F661D8">
      <w:r>
        <w:separator/>
      </w:r>
    </w:p>
  </w:endnote>
  <w:endnote w:type="continuationSeparator" w:id="0">
    <w:p w14:paraId="6430588C" w14:textId="77777777" w:rsidR="00AF29A2" w:rsidRDefault="00AF29A2" w:rsidP="00F6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71776" w14:textId="77777777" w:rsidR="00810AAA" w:rsidRPr="00810AAA" w:rsidRDefault="00AF29A2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Вр-724658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8FDF90" w14:textId="77777777" w:rsidR="00AF29A2" w:rsidRDefault="00AF29A2" w:rsidP="00F661D8">
      <w:r>
        <w:separator/>
      </w:r>
    </w:p>
  </w:footnote>
  <w:footnote w:type="continuationSeparator" w:id="0">
    <w:p w14:paraId="5C63F312" w14:textId="77777777" w:rsidR="00AF29A2" w:rsidRDefault="00AF29A2" w:rsidP="00F66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273496627" w:edGrp="everyone"/>
  <w:p w14:paraId="5332D0C9" w14:textId="77777777" w:rsidR="00AF0248" w:rsidRDefault="00AF29A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273496627"/>
  <w:p w14:paraId="5F80954C" w14:textId="77777777" w:rsidR="00810AAA" w:rsidRPr="00810AAA" w:rsidRDefault="00AF29A2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0358F" w14:textId="77777777" w:rsidR="00810AAA" w:rsidRDefault="00AF29A2" w:rsidP="00810AAA">
    <w:pPr>
      <w:pStyle w:val="a3"/>
      <w:jc w:val="center"/>
    </w:pPr>
    <w:permStart w:id="1229144486" w:edGrp="everyone"/>
    <w:permEnd w:id="122914448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4625D9"/>
    <w:multiLevelType w:val="hybridMultilevel"/>
    <w:tmpl w:val="CEA4E38E"/>
    <w:lvl w:ilvl="0" w:tplc="1B82AD2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603"/>
    <w:rsid w:val="00423D21"/>
    <w:rsid w:val="00AF29A2"/>
    <w:rsid w:val="00C01603"/>
    <w:rsid w:val="00F6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384B"/>
  <w15:chartTrackingRefBased/>
  <w15:docId w15:val="{F9A5544B-0A1F-4809-A3DF-C2CC8273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661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66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661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66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661D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2026-09-17T06:39:00Z</dcterms:created>
  <dcterms:modified xsi:type="dcterms:W3CDTF">2026-09-17T06:40:00Z</dcterms:modified>
</cp:coreProperties>
</file>