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F39FD" w14:textId="77777777" w:rsidR="00D17513" w:rsidRDefault="00014FA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E35BD" wp14:editId="26F07BB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5B4B491" w14:textId="77777777" w:rsidR="00D17513" w:rsidRDefault="00014FA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207FF346" w14:textId="77777777" w:rsidR="00D17513" w:rsidRDefault="00014FA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67A4862D" w14:textId="77777777" w:rsidR="00D17513" w:rsidRDefault="00014FA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17513" w14:paraId="221C489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DBC6851" w14:textId="77777777" w:rsidR="00D17513" w:rsidRDefault="00014FA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FFAC63D" w14:textId="77777777" w:rsidR="00D17513" w:rsidRDefault="00014FA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293F1B2" w14:textId="77777777" w:rsidR="00D17513" w:rsidRDefault="00014FA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0AC03D8" w14:textId="77777777" w:rsidR="00D17513" w:rsidRDefault="00014F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1397</w:t>
                                  </w:r>
                                </w:p>
                              </w:tc>
                            </w:tr>
                          </w:tbl>
                          <w:p w14:paraId="3218A703" w14:textId="77777777" w:rsidR="00D17513" w:rsidRDefault="00D1751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6CBEABD" w14:textId="77777777" w:rsidR="00D17513" w:rsidRDefault="00D1751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7F94DE6" w14:textId="77777777" w:rsidR="00D17513" w:rsidRDefault="00D1751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CE35B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5B4B491" w14:textId="77777777" w:rsidR="00D17513" w:rsidRDefault="00014FA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207FF346" w14:textId="77777777" w:rsidR="00D17513" w:rsidRDefault="00014FA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67A4862D" w14:textId="77777777" w:rsidR="00D17513" w:rsidRDefault="00014FA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17513" w14:paraId="221C489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DBC6851" w14:textId="77777777" w:rsidR="00D17513" w:rsidRDefault="00014FA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FFAC63D" w14:textId="77777777" w:rsidR="00D17513" w:rsidRDefault="00014FA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22.09.2026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293F1B2" w14:textId="77777777" w:rsidR="00D17513" w:rsidRDefault="00014FA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0AC03D8" w14:textId="77777777" w:rsidR="00D17513" w:rsidRDefault="00014FA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1397</w:t>
                            </w:r>
                          </w:p>
                        </w:tc>
                      </w:tr>
                    </w:tbl>
                    <w:p w14:paraId="3218A703" w14:textId="77777777" w:rsidR="00D17513" w:rsidRDefault="00D1751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6CBEABD" w14:textId="77777777" w:rsidR="00D17513" w:rsidRDefault="00D1751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7F94DE6" w14:textId="77777777" w:rsidR="00D17513" w:rsidRDefault="00D1751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1B08FAE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84C7DA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9F3AE2B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46D7565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63D925D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324B821" w14:textId="77777777" w:rsidR="00D17513" w:rsidRDefault="00014FA1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32B88243" w14:textId="77777777" w:rsidR="00D17513" w:rsidRDefault="00014FA1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на разработку внесения изменений в </w:t>
      </w:r>
      <w:r>
        <w:rPr>
          <w:rFonts w:ascii="Liberation Serif" w:eastAsia="Calibri" w:hAnsi="Liberation Serif" w:cs="Liberation Serif"/>
          <w:b/>
          <w:lang w:eastAsia="en-US"/>
        </w:rPr>
        <w:t>документацию по планировке территории</w:t>
      </w:r>
    </w:p>
    <w:p w14:paraId="6B6A07A0" w14:textId="77777777" w:rsidR="00D17513" w:rsidRDefault="00014FA1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«Проект планировки </w:t>
      </w:r>
      <w:r>
        <w:rPr>
          <w:rFonts w:ascii="Liberation Serif" w:eastAsia="Calibri" w:hAnsi="Liberation Serif" w:cs="Liberation Serif"/>
          <w:b/>
          <w:color w:val="000000"/>
          <w:lang w:eastAsia="en-US"/>
        </w:rPr>
        <w:t>территории и проект межевания территории ведения гражданами садоводства, для предоставления льготным категориям граждан на земельном участке с кадастровым номером 66:36:3203001:1287»</w:t>
      </w:r>
    </w:p>
    <w:p w14:paraId="5DB37A50" w14:textId="77777777" w:rsidR="00D17513" w:rsidRDefault="00D17513">
      <w:pPr>
        <w:jc w:val="center"/>
        <w:textAlignment w:val="auto"/>
        <w:rPr>
          <w:rFonts w:ascii="Liberation Serif" w:hAnsi="Liberation Serif" w:cs="Liberation Serif"/>
          <w:sz w:val="28"/>
          <w:szCs w:val="28"/>
        </w:rPr>
      </w:pPr>
    </w:p>
    <w:tbl>
      <w:tblPr>
        <w:tblW w:w="5092" w:type="pct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3981"/>
        <w:gridCol w:w="5047"/>
        <w:gridCol w:w="77"/>
      </w:tblGrid>
      <w:tr w:rsidR="00D17513" w14:paraId="52D7A886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82C33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№ </w:t>
            </w:r>
          </w:p>
          <w:p w14:paraId="3C7471E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2686F" w14:textId="77777777" w:rsidR="00D17513" w:rsidRDefault="00014FA1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D4909" w14:textId="77777777" w:rsidR="00D17513" w:rsidRDefault="00014FA1">
            <w:pPr>
              <w:jc w:val="center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 xml:space="preserve">Содержание </w:t>
            </w: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основных позиций</w:t>
            </w:r>
          </w:p>
        </w:tc>
      </w:tr>
      <w:tr w:rsidR="00D17513" w14:paraId="5C55E4C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F6BF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EBD99" w14:textId="77777777" w:rsidR="00D17513" w:rsidRDefault="00014FA1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C89F8" w14:textId="77777777" w:rsidR="00D17513" w:rsidRDefault="00014FA1">
            <w:pPr>
              <w:jc w:val="center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</w:t>
            </w:r>
          </w:p>
        </w:tc>
      </w:tr>
      <w:tr w:rsidR="00D17513" w14:paraId="7E2AA2D9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79A63" w14:textId="77777777" w:rsidR="00D17513" w:rsidRDefault="00014FA1">
            <w:pPr>
              <w:numPr>
                <w:ilvl w:val="0"/>
                <w:numId w:val="1"/>
              </w:numPr>
              <w:spacing w:line="276" w:lineRule="auto"/>
              <w:ind w:left="769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ОБЩИЕ ТРЕБОВАНИЯ</w:t>
            </w:r>
          </w:p>
        </w:tc>
      </w:tr>
      <w:tr w:rsidR="00D17513" w14:paraId="149CB787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6BB2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E7816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Основание для разработки документации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B776" w14:textId="77777777" w:rsidR="00D17513" w:rsidRDefault="00014FA1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Поручение Главы городского округа Верхняя Пышма от 17.07.2026 № 2259</w:t>
            </w:r>
          </w:p>
          <w:p w14:paraId="15C8110C" w14:textId="77777777" w:rsidR="00D17513" w:rsidRDefault="00014FA1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Генеральный план городского округа Верхняя Пышма, утвержденный Решением Думы городского округа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Верхняя Пышма от 26.02.2010 № 16/1 (в действующей редакции).</w:t>
            </w:r>
          </w:p>
          <w:p w14:paraId="3742B168" w14:textId="77777777" w:rsidR="00D17513" w:rsidRDefault="00014FA1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я Пышма от 30.12.2022 № 1657.</w:t>
            </w:r>
          </w:p>
        </w:tc>
      </w:tr>
      <w:tr w:rsidR="00D17513" w14:paraId="0CD5106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97A3A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E82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Инициатор подготовки документации по 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0D4EB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Администрация городского округа Верхняя Пышма </w:t>
            </w:r>
          </w:p>
        </w:tc>
      </w:tr>
      <w:tr w:rsidR="00D17513" w14:paraId="7F5D822A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39290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3.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A994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Исполнитель работ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6C8AE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Муниципальное казенное учреждение «Центр пространственного развития городского округа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Верхняя Пышма»</w:t>
            </w:r>
          </w:p>
        </w:tc>
      </w:tr>
      <w:tr w:rsidR="00D17513" w14:paraId="790C0C1A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85FC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4.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BF0C8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11980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Средства бюджета городского округа Верхняя Пышма</w:t>
            </w:r>
          </w:p>
        </w:tc>
      </w:tr>
      <w:tr w:rsidR="00D17513" w14:paraId="5CE4C4D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94205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5.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AE54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AB7A9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Проект планировки территории, проект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межевания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территории</w:t>
            </w:r>
          </w:p>
        </w:tc>
      </w:tr>
      <w:tr w:rsidR="00D17513" w14:paraId="237F7AD8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E624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6.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D21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Сроки разработки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7C1F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01.02.2027</w:t>
            </w:r>
          </w:p>
        </w:tc>
      </w:tr>
      <w:tr w:rsidR="00D17513" w14:paraId="2E55C5D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722E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7.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3404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Вид и наименование планируемого к размещению объекта капитального строительства, его основные характеристики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471C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Планируется размещение объектов капитального строит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ельства в соответствии с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СП 53.13330.2019 «Планировка и застройка территории ведения гражданами садоводства. Здания и сооружения»</w:t>
            </w:r>
          </w:p>
        </w:tc>
      </w:tr>
      <w:tr w:rsidR="00D17513" w14:paraId="39EA65B9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41D61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8.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7DC44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A083A" w14:textId="77777777" w:rsidR="00D17513" w:rsidRDefault="00014FA1">
            <w:pPr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Обеспечение устойчивого развития территорий, в том числе выделения элементов </w:t>
            </w:r>
            <w:r>
              <w:rPr>
                <w:rFonts w:ascii="Liberation Serif" w:hAnsi="Liberation Serif"/>
                <w:color w:val="000000"/>
              </w:rPr>
              <w:t>планировочной структуры, установления границ земельных участков.</w:t>
            </w:r>
          </w:p>
        </w:tc>
      </w:tr>
      <w:tr w:rsidR="00D17513" w14:paraId="79F8E3F4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3D13" w14:textId="77777777" w:rsidR="00D17513" w:rsidRDefault="00014FA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9.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FE0F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территориального планировани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я и правовыми актами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B5E89" w14:textId="77777777" w:rsidR="00D17513" w:rsidRDefault="00014FA1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редакции);</w:t>
            </w:r>
          </w:p>
          <w:p w14:paraId="5806ACD9" w14:textId="77777777" w:rsidR="00D17513" w:rsidRDefault="00014FA1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1321DD12" w14:textId="77777777" w:rsidR="00D17513" w:rsidRDefault="00014FA1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Приказ Росреестра от 10.11.2020 </w:t>
            </w:r>
            <w:r>
              <w:rPr>
                <w:rFonts w:ascii="Liberation Serif" w:hAnsi="Liberation Serif"/>
                <w:color w:val="000000"/>
              </w:rPr>
              <w:t>(ред. от 02.06.2026)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№ П/0412 «Об утверждении классификатора видов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разрешенного использования земельных участков»;</w:t>
            </w:r>
          </w:p>
          <w:p w14:paraId="152AC605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Приказ Минстроя России от 06.08.2020 № 433/пр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</w:t>
            </w:r>
            <w:r>
              <w:rPr>
                <w:rFonts w:ascii="Liberation Serif" w:hAnsi="Liberation Serif"/>
                <w:color w:val="000000"/>
              </w:rPr>
              <w:t>присвоения регистрационных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</w:t>
            </w:r>
            <w:r>
              <w:rPr>
                <w:rFonts w:ascii="Liberation Serif" w:hAnsi="Liberation Serif"/>
                <w:color w:val="000000"/>
              </w:rPr>
              <w:t>, материалов, форматов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24FB766D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(ред. от 17.06.2026) «О государстве</w:t>
            </w:r>
            <w:r>
              <w:rPr>
                <w:rFonts w:ascii="Liberation Serif" w:hAnsi="Liberation Serif"/>
                <w:color w:val="000000"/>
              </w:rPr>
              <w:t>нных информационных системах Свердловской области»;</w:t>
            </w:r>
          </w:p>
          <w:p w14:paraId="5DFAE772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(ред. от 14.03.2024) «О Региональной информационно-аналитической системе управления развитием территории Свердловской области»;</w:t>
            </w:r>
          </w:p>
          <w:p w14:paraId="7D8DF4ED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</w:t>
            </w:r>
            <w:r>
              <w:rPr>
                <w:rFonts w:ascii="Liberation Serif" w:hAnsi="Liberation Serif"/>
                <w:color w:val="000000"/>
              </w:rPr>
              <w:t>аз Министерства строительства и развития инфраструктуры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Региональной информа</w:t>
            </w:r>
            <w:r>
              <w:rPr>
                <w:rFonts w:ascii="Liberation Serif" w:hAnsi="Liberation Serif"/>
                <w:color w:val="000000"/>
              </w:rPr>
              <w:t>ционно-аналитической системе управления развитием территории Свердловской области»;</w:t>
            </w:r>
          </w:p>
          <w:p w14:paraId="49FA133F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27.04.2021 № 268-П (ред. от 07.04.2026) «Об утверждении описания структур XML-схем, испо</w:t>
            </w:r>
            <w:r>
              <w:rPr>
                <w:rFonts w:ascii="Liberation Serif" w:hAnsi="Liberation Serif"/>
                <w:color w:val="000000"/>
              </w:rPr>
              <w:t>льзуемых для формирования XML-документов территориального планирования, XML-</w:t>
            </w:r>
            <w:r>
              <w:rPr>
                <w:rFonts w:ascii="Liberation Serif" w:hAnsi="Liberation Serif"/>
                <w:color w:val="000000"/>
              </w:rPr>
              <w:lastRenderedPageBreak/>
              <w:t>документов по планировке территории, XML-документов по планировке линейного объекта»;</w:t>
            </w:r>
          </w:p>
          <w:p w14:paraId="19C12823" w14:textId="77777777" w:rsidR="00D17513" w:rsidRDefault="00014FA1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Генеральный план городского округа Верхняя Пышма, утвержденный Решением Думы городского округа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Верхняя Пышма от 26.02.2010 № 16/1 (в действующей редакции).</w:t>
            </w:r>
          </w:p>
          <w:p w14:paraId="222D8ECC" w14:textId="77777777" w:rsidR="00D17513" w:rsidRDefault="00014FA1">
            <w:pPr>
              <w:numPr>
                <w:ilvl w:val="0"/>
                <w:numId w:val="2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редакции);</w:t>
            </w:r>
          </w:p>
          <w:p w14:paraId="48CBF7E8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Нормативы градостроительного проектирования городского округа Верхняя Пышма, утвержденные Решением Думы городского округа Верхняя Пышма от 25.02.2016 № 40/5 (в действующей редакции);</w:t>
            </w:r>
          </w:p>
          <w:p w14:paraId="53F26A47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</w:t>
            </w:r>
            <w:r>
              <w:rPr>
                <w:rFonts w:ascii="Liberation Serif" w:hAnsi="Liberation Serif"/>
                <w:color w:val="000000"/>
              </w:rPr>
              <w:t xml:space="preserve">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15E40E52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</w:t>
            </w:r>
            <w:r>
              <w:rPr>
                <w:rFonts w:ascii="Liberation Serif" w:hAnsi="Liberation Serif"/>
                <w:color w:val="000000"/>
              </w:rPr>
              <w:t>ания»;</w:t>
            </w:r>
          </w:p>
          <w:p w14:paraId="6906222C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42.13330.2026. Свод правил. Градостроительство. Планировка и застройка городских и сельских поселений. Актуализированная редакция СНиП 2.07.01-89* (утв. и введен в действие Приказом Минстроя России от 11.06.2026 N 368/пр);</w:t>
            </w:r>
          </w:p>
          <w:p w14:paraId="2B59EFA4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53.13330.2019 «Плани</w:t>
            </w:r>
            <w:r>
              <w:rPr>
                <w:rFonts w:ascii="Liberation Serif" w:hAnsi="Liberation Serif"/>
                <w:color w:val="000000"/>
              </w:rPr>
              <w:t>ровка и застройка территории ведения гражданами садоводства. Здания и сооружения»;</w:t>
            </w:r>
          </w:p>
          <w:p w14:paraId="344B3182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Федеральный закон от 29.07.2017 № 217-ФЗ (ред. от 31.07.2025) «О ведении гражданами садоводства и огородничества для собственных нужд и о внесении изменений в отдельные зако</w:t>
            </w:r>
            <w:r>
              <w:rPr>
                <w:rFonts w:ascii="Liberation Serif" w:hAnsi="Liberation Serif"/>
                <w:color w:val="000000"/>
              </w:rPr>
              <w:t>нодательные акты Российской Федерации»;</w:t>
            </w:r>
          </w:p>
          <w:p w14:paraId="43B71447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Главного государственного санитарного врача РФ от 25.09.2007 N 74 (в действующей редакции) «О введении в действие новой редакции санитарно-эпидемиологических правил и нормативов СанПиН 2.2.1/2.1.1.1200-</w:t>
            </w:r>
            <w:r>
              <w:rPr>
                <w:rFonts w:ascii="Liberation Serif" w:hAnsi="Liberation Serif"/>
                <w:color w:val="000000"/>
              </w:rPr>
              <w:t>03 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6191CFA4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21.204-2020 «Система проектной документации для строительства. Условные графические обозначения и и</w:t>
            </w:r>
            <w:r>
              <w:rPr>
                <w:rFonts w:ascii="Liberation Serif" w:hAnsi="Liberation Serif"/>
                <w:color w:val="000000"/>
              </w:rPr>
              <w:t xml:space="preserve">зображения </w:t>
            </w:r>
            <w:r>
              <w:rPr>
                <w:rFonts w:ascii="Liberation Serif" w:hAnsi="Liberation Serif"/>
                <w:color w:val="000000"/>
              </w:rPr>
              <w:lastRenderedPageBreak/>
              <w:t>элементов генеральных планов и сооружений транспорта»;</w:t>
            </w:r>
          </w:p>
          <w:p w14:paraId="31D7BD57" w14:textId="77777777" w:rsidR="00D17513" w:rsidRDefault="00014FA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</w:t>
            </w:r>
            <w:r>
              <w:rPr>
                <w:rFonts w:ascii="Liberation Serif" w:hAnsi="Liberation Serif"/>
                <w:color w:val="000000"/>
              </w:rPr>
              <w:t>рганизациями.</w:t>
            </w:r>
          </w:p>
          <w:p w14:paraId="3C8788A0" w14:textId="77777777" w:rsidR="00D17513" w:rsidRDefault="00D17513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369129AF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</w:tc>
      </w:tr>
      <w:tr w:rsidR="00D17513" w14:paraId="39B4EE06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0F7C" w14:textId="77777777" w:rsidR="00D17513" w:rsidRDefault="00014FA1">
            <w:pPr>
              <w:numPr>
                <w:ilvl w:val="0"/>
                <w:numId w:val="1"/>
              </w:numPr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lastRenderedPageBreak/>
              <w:t>СОСТАВ И СОДЕРЖАНИЕ РАБОТ</w:t>
            </w:r>
          </w:p>
        </w:tc>
      </w:tr>
      <w:tr w:rsidR="00D17513" w14:paraId="2B8E37BF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C3E2F" w14:textId="77777777" w:rsidR="00D17513" w:rsidRDefault="00014FA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10.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8164" w14:textId="77777777" w:rsidR="00D17513" w:rsidRDefault="00014FA1">
            <w:pPr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Требования к выполнению инженерных изысканий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BDF5" w14:textId="77777777" w:rsidR="00D17513" w:rsidRDefault="00014FA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Требуется проведение инженерных изысканий</w:t>
            </w:r>
          </w:p>
        </w:tc>
      </w:tr>
      <w:tr w:rsidR="00D17513" w14:paraId="31F127D8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68C4" w14:textId="77777777" w:rsidR="00D17513" w:rsidRDefault="00014FA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11.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DA87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45724" w14:textId="77777777" w:rsidR="00D17513" w:rsidRDefault="00014FA1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Сбор исходных данных для подготовки документации по планировке территории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осуществляется самостоятельно Исполнителем работ</w:t>
            </w:r>
            <w:r>
              <w:rPr>
                <w:rFonts w:ascii="Liberation Serif" w:eastAsia="Calibri" w:hAnsi="Liberation Serif"/>
                <w:lang w:eastAsia="en-US"/>
              </w:rPr>
              <w:t>.</w:t>
            </w:r>
          </w:p>
          <w:p w14:paraId="161FE1B6" w14:textId="77777777" w:rsidR="00D17513" w:rsidRDefault="00014FA1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Состав исходных данных:</w:t>
            </w:r>
          </w:p>
          <w:p w14:paraId="6022D097" w14:textId="77777777" w:rsidR="00D17513" w:rsidRDefault="00014FA1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32A92A04" w14:textId="77777777" w:rsidR="00D17513" w:rsidRDefault="00014FA1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Выписки из Единого государственного реестра недвижимости;</w:t>
            </w:r>
          </w:p>
          <w:p w14:paraId="1EBDAA48" w14:textId="77777777" w:rsidR="00D17513" w:rsidRDefault="00014FA1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</w:pPr>
            <w:r>
              <w:rPr>
                <w:rFonts w:ascii="Liberation Serif" w:hAnsi="Liberation Serif"/>
              </w:rPr>
              <w:t>Генеральный план городского округа Верхняя Пышм</w:t>
            </w:r>
            <w:r>
              <w:rPr>
                <w:rFonts w:ascii="Liberation Serif" w:hAnsi="Liberation Serif"/>
              </w:rPr>
              <w:t>а, утвержденный Решением Думы городского округа Верхняя Пышма от 26.02.2010 № 16/1 (в действующей редакции);</w:t>
            </w:r>
          </w:p>
          <w:p w14:paraId="6D3A42ED" w14:textId="77777777" w:rsidR="00D17513" w:rsidRDefault="00014FA1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Правила землепользования и застройки на территории городского округа Верхняя Пышма, утвержденные Решением Думы городского округа Верхняя Пышма от </w:t>
            </w:r>
            <w:r>
              <w:rPr>
                <w:rFonts w:ascii="Liberation Serif" w:hAnsi="Liberation Serif"/>
                <w:color w:val="000000"/>
              </w:rPr>
              <w:t>31.10.2019 № 15/4 (в действующей редакции);</w:t>
            </w:r>
          </w:p>
          <w:p w14:paraId="6F2675D5" w14:textId="77777777" w:rsidR="00D17513" w:rsidRDefault="00014FA1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Информация о сельскохозяйственных угодьях, размещенная в единой федеральной информационной системе о землях сельскохозяйственного назначения, в Единой карте – схеме земель сельскохозяйственного назначения, включа</w:t>
            </w:r>
            <w:r>
              <w:rPr>
                <w:rFonts w:ascii="Liberation Serif" w:hAnsi="Liberation Serif"/>
                <w:color w:val="000000"/>
              </w:rPr>
              <w:t>я сельскохозяйственные угодья, размещенные на портале Geohab.</w:t>
            </w:r>
          </w:p>
          <w:p w14:paraId="31835069" w14:textId="77777777" w:rsidR="00D17513" w:rsidRDefault="00D17513">
            <w:pPr>
              <w:numPr>
                <w:ilvl w:val="0"/>
                <w:numId w:val="4"/>
              </w:numPr>
              <w:tabs>
                <w:tab w:val="left" w:pos="254"/>
                <w:tab w:val="left" w:pos="301"/>
              </w:tabs>
              <w:ind w:left="-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15B09281" w14:textId="77777777" w:rsidR="00D17513" w:rsidRDefault="00014FA1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Состав исходных данных может быть расширен либо сокращен при выполнении работ по подготовке документации по планировке территории.</w:t>
            </w:r>
          </w:p>
        </w:tc>
      </w:tr>
      <w:tr w:rsidR="00D17513" w14:paraId="42BAEF25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2602A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12.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FE4CE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Требования к выполнению документации по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9797F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Документацию по планировке территории выполнить в системе координат МСК-66.</w:t>
            </w:r>
          </w:p>
          <w:p w14:paraId="7136BBA0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Состав и требования к документации по планировке территории определен </w:t>
            </w:r>
            <w:r>
              <w:rPr>
                <w:rFonts w:ascii="Liberation Serif" w:eastAsia="Calibri" w:hAnsi="Liberation Serif" w:cs="Liberation Serif"/>
              </w:rPr>
              <w:lastRenderedPageBreak/>
              <w:t>действующим законодательством Российской Федерации – гл. 5 Градостроительного кодекса РФ</w:t>
            </w:r>
            <w:r>
              <w:rPr>
                <w:rFonts w:ascii="Liberation Serif" w:eastAsia="Calibri" w:hAnsi="Liberation Serif" w:cs="Liberation Serif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Административным регламентом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</w:t>
            </w:r>
            <w:r>
              <w:rPr>
                <w:rFonts w:ascii="Liberation Serif" w:eastAsia="Calibri" w:hAnsi="Liberation Serif" w:cs="Liberation Serif"/>
              </w:rPr>
              <w:t>.</w:t>
            </w:r>
          </w:p>
          <w:p w14:paraId="5BC8D5B2" w14:textId="77777777" w:rsidR="00D17513" w:rsidRDefault="00014FA1">
            <w:pPr>
              <w:autoSpaceDE w:val="0"/>
              <w:ind w:hanging="22"/>
              <w:jc w:val="both"/>
              <w:textAlignment w:val="auto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 xml:space="preserve">Проект межевания </w:t>
            </w:r>
            <w:r>
              <w:rPr>
                <w:rFonts w:ascii="Liberation Serif" w:eastAsia="Calibri" w:hAnsi="Liberation Serif"/>
              </w:rPr>
              <w:t>территории в обязательном порядке должен соответствовать требованиям гл. I.1., V.4. Земельного кодекса РФ.</w:t>
            </w:r>
          </w:p>
        </w:tc>
      </w:tr>
      <w:tr w:rsidR="00D17513" w14:paraId="65CBBF01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4459" w14:textId="77777777" w:rsidR="00D17513" w:rsidRDefault="00014FA1">
            <w:pPr>
              <w:numPr>
                <w:ilvl w:val="0"/>
                <w:numId w:val="1"/>
              </w:numPr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lastRenderedPageBreak/>
              <w:t>ПОРЯДОК ПОДГОТОВКИ И ВЫПОЛНЕНИЯ МАТЕРИАЛОВ ПРОЕКТА</w:t>
            </w:r>
          </w:p>
        </w:tc>
      </w:tr>
      <w:tr w:rsidR="00D17513" w14:paraId="6F19285F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B7DCD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13.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605A7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Этапы разработки документации по 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3ABE3" w14:textId="77777777" w:rsidR="00D17513" w:rsidRDefault="00014FA1">
            <w:pPr>
              <w:tabs>
                <w:tab w:val="left" w:pos="176"/>
              </w:tabs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Документацию по планировке </w:t>
            </w:r>
            <w:r>
              <w:rPr>
                <w:rFonts w:ascii="Liberation Serif" w:eastAsia="Calibri" w:hAnsi="Liberation Serif" w:cs="Liberation Serif"/>
              </w:rPr>
              <w:t xml:space="preserve">территории подготовить в </w:t>
            </w:r>
            <w:r>
              <w:rPr>
                <w:rFonts w:ascii="Liberation Serif" w:eastAsia="Calibri" w:hAnsi="Liberation Serif" w:cs="Liberation Serif"/>
                <w:lang w:val="en-US"/>
              </w:rPr>
              <w:t>I</w:t>
            </w:r>
            <w:r>
              <w:rPr>
                <w:rFonts w:ascii="Liberation Serif" w:eastAsia="Calibri" w:hAnsi="Liberation Serif" w:cs="Liberation Serif"/>
              </w:rPr>
              <w:t xml:space="preserve"> этап:</w:t>
            </w:r>
          </w:p>
          <w:p w14:paraId="28760399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Сбор и систематизация исходных данных. Анализ существующего состояния территории, в том числе комплексные инженерно-геодезические изыскания, для разработки проекта межевания территории.</w:t>
            </w:r>
          </w:p>
          <w:p w14:paraId="5274E025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Разработка проекта межевания территор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ии: утверждаемая часть и обосновывающая часть.</w:t>
            </w:r>
          </w:p>
          <w:p w14:paraId="68C7C3EE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Передача документации на согласование;</w:t>
            </w:r>
          </w:p>
          <w:p w14:paraId="52B46F28" w14:textId="77777777" w:rsidR="00D17513" w:rsidRDefault="00014FA1">
            <w:pPr>
              <w:numPr>
                <w:ilvl w:val="0"/>
                <w:numId w:val="6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D17513" w14:paraId="03B30C1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EB25C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14.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31FD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Согласование документации по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планировке территории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8416" w14:textId="77777777" w:rsidR="00D17513" w:rsidRDefault="00014FA1">
            <w:pPr>
              <w:tabs>
                <w:tab w:val="left" w:pos="176"/>
              </w:tabs>
              <w:ind w:left="10" w:firstLine="14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Документация согласовывается:</w:t>
            </w:r>
          </w:p>
          <w:p w14:paraId="4B1F1D47" w14:textId="77777777" w:rsidR="00D17513" w:rsidRDefault="00014FA1">
            <w:pPr>
              <w:tabs>
                <w:tab w:val="left" w:pos="176"/>
              </w:tabs>
              <w:ind w:left="159"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Управлением архитектуры и градостроительства администрации городского округа Верхняя Пышма.</w:t>
            </w:r>
          </w:p>
        </w:tc>
      </w:tr>
      <w:tr w:rsidR="00D17513" w14:paraId="5EA00AB5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1D1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15.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C8E1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Основные требования к содержанию, количеству и форме предоставляемых материалов по этапам разработки доку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ментации по планировке территории, последовательность и сроки выполнения работ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CB91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Документы и материалы предоставляются на электронном и бумажном носителе в соответствии </w:t>
            </w:r>
            <w:r>
              <w:rPr>
                <w:rFonts w:ascii="Liberation Serif" w:eastAsia="Calibri" w:hAnsi="Liberation Serif"/>
                <w:szCs w:val="26"/>
                <w:lang w:eastAsia="en-US"/>
              </w:rPr>
              <w:t>с приложением № 4 Административного регламента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предоставления муниципальной услуги «Подго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664550F7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</w:p>
          <w:p w14:paraId="0C400507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В обязательном порядке в основную часть проекта планировки территории включить таблицы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содержащие:</w:t>
            </w:r>
          </w:p>
          <w:p w14:paraId="0F0D833C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перечень координат характерных точек красных линий в соответствии с чертежом планировки территории;</w:t>
            </w:r>
          </w:p>
          <w:p w14:paraId="1470564A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перечень координат характерных точек границы проектирования в соответствии с графическими материалами документации по планировке территории;</w:t>
            </w:r>
          </w:p>
          <w:p w14:paraId="34AAFEEB" w14:textId="77777777" w:rsidR="00D17513" w:rsidRDefault="00014FA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пер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ечень координат характерных точек границы зон планируемого размещения объектов капитального строительства.</w:t>
            </w:r>
          </w:p>
          <w:p w14:paraId="1F025364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Материалы проекта межевания территории дополнительно должны быть представлены в соответствии с требованиями Приказа Росреестра от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02.12.2024 N П/0384/24 «О размещении на официальном сайте Федеральной службы государственной регистрации, кадастра и картографии в информационно-телекоммуникационной сети «Интернет» XML-схемы, используемой для формирования XML-документов, направляемых в фо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 в части сведений о границах, зонах, территориях, для внесения в реестр границ Е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диного государственного реестра недвижимости».</w:t>
            </w:r>
          </w:p>
          <w:p w14:paraId="3745EAE3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1050CBDA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 целях ведения государственной ИСОГД Свердловской области материалы документации по планировке территории, в соответствии со структурой, представленной на сайте Минстроя СО (https://minstroy.midural.ru/artic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le/show/id/10072) формируются:</w:t>
            </w:r>
          </w:p>
          <w:p w14:paraId="06A92551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Проекты планировки в формате XML;</w:t>
            </w:r>
          </w:p>
          <w:p w14:paraId="220953F8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 межевания в форматах .tab, .shp, .mid/.mif;</w:t>
            </w:r>
          </w:p>
          <w:p w14:paraId="5AE705C4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Границы проектирования координатным описанием территории в формате CSV.</w:t>
            </w:r>
          </w:p>
          <w:p w14:paraId="6BD524A4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6AEB8BC1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 формате XML*, в соответствии с приказом Министерства строит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по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требований к структуре и оформлению сведений, документов, материалов, направляемых для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размещения в Региональной информационно-аналитической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системе управления развитием территории Свердловской области».</w:t>
            </w:r>
          </w:p>
          <w:p w14:paraId="695D65C5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3F161DBE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Структуру адресов (образованных земельных участков) выполнить в соответствии с Постановлением Правительства Российской Федерации от 19.11.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2014 № 1221.</w:t>
            </w:r>
          </w:p>
          <w:p w14:paraId="4E7FE06F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1AD1D712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Для описания земельных участков должна быть предоставлена информация в виде учетного номера земельного участка, ранее присвоенного учетного номера (при наличии),  площади образуемого и изменяемого земельных участков и их частей, а также площа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ди образуемых земельных участков, которые после образования будут относиться к территориям общего пользования или имуществу общего пользования, разрешенного использования образуемых земельных участков в соответствии с проектом планировки территории в случа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ях, предусмотренных Градостроительным кодексом Российской Федерации.</w:t>
            </w:r>
          </w:p>
          <w:p w14:paraId="7F3491B8" w14:textId="77777777" w:rsidR="00D17513" w:rsidRDefault="00D1751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1EC74B4A" w14:textId="77777777" w:rsidR="00D17513" w:rsidRDefault="00014FA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Форматно-логический контроль XML-документа, подлежащего размещению в ГИСОГД, осуществляется с использованием веб-сервиса Министерства строительства и развития инфраструктуры Свердловск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ой области – https://flk.minstroy.midural.ru.</w:t>
            </w:r>
          </w:p>
        </w:tc>
      </w:tr>
      <w:tr w:rsidR="00D17513" w14:paraId="455314E1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79DC4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16.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C4424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Публичные слушания или общественные обсуждения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EE0B" w14:textId="77777777" w:rsidR="00D17513" w:rsidRDefault="00014FA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Не требуется* проведение общественных обсуждений, публичных слушаний в соответствии с Положением о порядке организации и проведения общественных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358F1B73" w14:textId="77777777" w:rsidR="00D17513" w:rsidRDefault="00014FA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Размер одного файла, подлежащего опубликованию, не должен превышать 50 Мб.</w:t>
            </w:r>
          </w:p>
          <w:p w14:paraId="4E1CE391" w14:textId="77777777" w:rsidR="00D17513" w:rsidRDefault="00014FA1">
            <w:pPr>
              <w:tabs>
                <w:tab w:val="left" w:pos="176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* с учето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м постановлением Правительства Свердловской области от 04.12.2025 № 676-ПП «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 xml:space="preserve">Об установлении на территории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 xml:space="preserve">проектов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 xml:space="preserve">бличных слушаний,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 и проекты межевания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lastRenderedPageBreak/>
              <w:t xml:space="preserve">территории утверждаются без проведения общественных 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обсуждений или пу</w:t>
            </w:r>
            <w:r>
              <w:rPr>
                <w:rFonts w:ascii="Liberation Serif" w:eastAsia="Calibri" w:hAnsi="Liberation Serif"/>
                <w:iCs/>
                <w:color w:val="000000"/>
                <w:sz w:val="20"/>
                <w:szCs w:val="20"/>
                <w:lang w:eastAsia="en-US"/>
              </w:rPr>
              <w:t>бличных слушаний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».</w:t>
            </w:r>
          </w:p>
        </w:tc>
      </w:tr>
      <w:tr w:rsidR="00D17513" w14:paraId="71CBFA96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E876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17.</w:t>
            </w:r>
          </w:p>
        </w:tc>
        <w:tc>
          <w:tcPr>
            <w:tcW w:w="3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6BFDA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Особые условия</w:t>
            </w:r>
          </w:p>
        </w:tc>
        <w:tc>
          <w:tcPr>
            <w:tcW w:w="5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ABE86" w14:textId="77777777" w:rsidR="00D17513" w:rsidRDefault="00014FA1">
            <w:pPr>
              <w:tabs>
                <w:tab w:val="left" w:pos="176"/>
              </w:tabs>
              <w:ind w:left="1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Отсутствуют</w:t>
            </w:r>
          </w:p>
        </w:tc>
      </w:tr>
      <w:tr w:rsidR="00D17513" w14:paraId="2F003B85" w14:textId="77777777">
        <w:tblPrEx>
          <w:tblCellMar>
            <w:top w:w="0" w:type="dxa"/>
            <w:bottom w:w="0" w:type="dxa"/>
          </w:tblCellMar>
        </w:tblPrEx>
        <w:tc>
          <w:tcPr>
            <w:tcW w:w="9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93983" w14:textId="77777777" w:rsidR="00D17513" w:rsidRDefault="00014FA1">
            <w:pPr>
              <w:numPr>
                <w:ilvl w:val="0"/>
                <w:numId w:val="1"/>
              </w:numPr>
              <w:spacing w:line="276" w:lineRule="auto"/>
              <w:ind w:left="34"/>
              <w:textAlignment w:val="auto"/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color w:val="000000"/>
                <w:lang w:eastAsia="en-US"/>
              </w:rPr>
              <w:t>СХЕМА ГРАНИЦ ДЕЙСТВИЯ ДОКУМЕНТАЦИИ ПО ПЛАНИРОВКЕ ТЕРРИТОРИИ (границ проектирования *)</w:t>
            </w:r>
          </w:p>
        </w:tc>
      </w:tr>
      <w:tr w:rsidR="00D17513" w14:paraId="37FC40FF" w14:textId="77777777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2A7E" w14:textId="77777777" w:rsidR="00D17513" w:rsidRDefault="00014FA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18.</w:t>
            </w:r>
            <w:r>
              <w:rPr>
                <w:rFonts w:ascii="Liberation Serif" w:eastAsia="Calibri" w:hAnsi="Liberation Serif" w:cs="Liberation Serif"/>
                <w:color w:val="000000"/>
              </w:rPr>
              <w:t xml:space="preserve">  </w:t>
            </w:r>
          </w:p>
        </w:tc>
        <w:tc>
          <w:tcPr>
            <w:tcW w:w="9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3010F" w14:textId="77777777" w:rsidR="00D17513" w:rsidRDefault="00014FA1">
            <w:pPr>
              <w:spacing w:before="100" w:after="100"/>
              <w:textAlignment w:val="auto"/>
            </w:pPr>
            <w:r>
              <w:rPr>
                <w:noProof/>
              </w:rPr>
              <w:drawing>
                <wp:inline distT="0" distB="0" distL="0" distR="0" wp14:anchorId="72C7C099" wp14:editId="74349D99">
                  <wp:extent cx="5965317" cy="8430877"/>
                  <wp:effectExtent l="0" t="0" r="0" b="8273"/>
                  <wp:docPr id="2" name="Рисунок 2" descr="C:\Users\naimovaed\Desktop\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5317" cy="8430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CC7BC2" w14:textId="77777777" w:rsidR="00D17513" w:rsidRDefault="00014FA1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* могут изменяться в ходе проектирования</w:t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B49D1C" w14:textId="77777777" w:rsidR="00D17513" w:rsidRDefault="00D17513">
            <w:pPr>
              <w:spacing w:before="100"/>
              <w:textAlignment w:val="auto"/>
            </w:pPr>
          </w:p>
        </w:tc>
      </w:tr>
      <w:tr w:rsidR="00D17513" w14:paraId="7FEAA851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39FF" w14:textId="77777777" w:rsidR="00D17513" w:rsidRDefault="00014FA1">
            <w:pPr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18.1</w:t>
            </w:r>
          </w:p>
        </w:tc>
        <w:tc>
          <w:tcPr>
            <w:tcW w:w="9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BD0C9" w14:textId="77777777" w:rsidR="00D17513" w:rsidRDefault="00014FA1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Координаты границ проектирования *</w:t>
            </w:r>
          </w:p>
          <w:p w14:paraId="4085B777" w14:textId="77777777" w:rsidR="00D17513" w:rsidRDefault="00014FA1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 xml:space="preserve">* могут </w:t>
            </w:r>
            <w:r>
              <w:rPr>
                <w:rFonts w:ascii="Liberation Serif" w:eastAsia="Calibri" w:hAnsi="Liberation Serif"/>
                <w:color w:val="000000"/>
              </w:rPr>
              <w:t>изменяться в ходе проектирования</w:t>
            </w:r>
          </w:p>
          <w:p w14:paraId="64DC213A" w14:textId="77777777" w:rsidR="00D17513" w:rsidRDefault="00D17513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</w:p>
          <w:tbl>
            <w:tblPr>
              <w:tblW w:w="8633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20"/>
              <w:gridCol w:w="3756"/>
              <w:gridCol w:w="3757"/>
            </w:tblGrid>
            <w:tr w:rsidR="00D17513" w14:paraId="7A1F7FC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F39578" w14:textId="77777777" w:rsidR="00D17513" w:rsidRDefault="00014FA1">
                  <w:pPr>
                    <w:jc w:val="center"/>
                    <w:textAlignment w:val="auto"/>
                    <w:rPr>
                      <w:rFonts w:ascii="Liberation Serif" w:hAnsi="Liberation Serif"/>
                      <w:color w:val="000000"/>
                    </w:rPr>
                  </w:pPr>
                  <w:r>
                    <w:rPr>
                      <w:rFonts w:ascii="Liberation Serif" w:hAnsi="Liberation Serif"/>
                      <w:color w:val="000000"/>
                    </w:rPr>
                    <w:t>№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ABA0FE8" w14:textId="77777777" w:rsidR="00D17513" w:rsidRDefault="00014FA1">
                  <w:pPr>
                    <w:jc w:val="center"/>
                    <w:textAlignment w:val="auto"/>
                    <w:rPr>
                      <w:rFonts w:ascii="Liberation Serif" w:hAnsi="Liberation Serif"/>
                      <w:color w:val="000000"/>
                    </w:rPr>
                  </w:pPr>
                  <w:r>
                    <w:rPr>
                      <w:rFonts w:ascii="Liberation Serif" w:hAnsi="Liberation Serif"/>
                      <w:color w:val="000000"/>
                    </w:rPr>
                    <w:t>Х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012619" w14:textId="77777777" w:rsidR="00D17513" w:rsidRDefault="00014FA1">
                  <w:pPr>
                    <w:jc w:val="center"/>
                    <w:textAlignment w:val="auto"/>
                    <w:rPr>
                      <w:rFonts w:ascii="Liberation Serif" w:hAnsi="Liberation Serif"/>
                      <w:color w:val="000000"/>
                    </w:rPr>
                  </w:pPr>
                  <w:r>
                    <w:rPr>
                      <w:rFonts w:ascii="Liberation Serif" w:hAnsi="Liberation Serif"/>
                      <w:color w:val="000000"/>
                    </w:rPr>
                    <w:t>У</w:t>
                  </w:r>
                </w:p>
              </w:tc>
            </w:tr>
            <w:tr w:rsidR="00D17513" w14:paraId="5F046BA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769279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DDEC0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403575.57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B4614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1536467.56</w:t>
                  </w:r>
                </w:p>
              </w:tc>
            </w:tr>
            <w:tr w:rsidR="00D17513" w14:paraId="289D743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A2F2E8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4D972E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403440.07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ADA4F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1536428.98</w:t>
                  </w:r>
                </w:p>
              </w:tc>
            </w:tr>
            <w:tr w:rsidR="00D17513" w14:paraId="2A64625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8114F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0E022C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403416.98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7645E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1536474.53</w:t>
                  </w:r>
                </w:p>
              </w:tc>
            </w:tr>
            <w:tr w:rsidR="00D17513" w14:paraId="105E6EC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1CAE7E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5EF549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403334.02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F4BF5E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1536724.55</w:t>
                  </w:r>
                </w:p>
              </w:tc>
            </w:tr>
            <w:tr w:rsidR="00D17513" w14:paraId="21F1F83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CCF59B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F6F3F3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403336.67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F9BDC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1536726.07</w:t>
                  </w:r>
                </w:p>
              </w:tc>
            </w:tr>
            <w:tr w:rsidR="00D17513" w14:paraId="21994BE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CC6B63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40962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403367.34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CCF9D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1536748.78</w:t>
                  </w:r>
                </w:p>
              </w:tc>
            </w:tr>
            <w:tr w:rsidR="00D17513" w14:paraId="741FE97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01A97F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D0390B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403380.49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290E8C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1536758.25</w:t>
                  </w:r>
                </w:p>
              </w:tc>
            </w:tr>
            <w:tr w:rsidR="00D17513" w14:paraId="30304DB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4DA8C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505C5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403410.75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F26598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1536779.89</w:t>
                  </w:r>
                </w:p>
              </w:tc>
            </w:tr>
            <w:tr w:rsidR="00D17513" w14:paraId="19BA8A8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22229F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970FFE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403412.30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4D6223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1536763.14</w:t>
                  </w:r>
                </w:p>
              </w:tc>
            </w:tr>
            <w:tr w:rsidR="00D17513" w14:paraId="54D5F79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61C852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4EB2C0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403474.72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2C5C19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1536784.06</w:t>
                  </w:r>
                </w:p>
              </w:tc>
            </w:tr>
            <w:tr w:rsidR="00D17513" w14:paraId="16B387B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87FA6D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9F05A3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403499.49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A7F01F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1536803.58</w:t>
                  </w:r>
                </w:p>
              </w:tc>
            </w:tr>
            <w:tr w:rsidR="00D17513" w14:paraId="363F433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694E2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E7A7CC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403534.41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1D2C7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1536856.47</w:t>
                  </w:r>
                </w:p>
              </w:tc>
            </w:tr>
            <w:tr w:rsidR="00D17513" w14:paraId="43E1812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029688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55BB6B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403571.44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03D3D0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1536870.78</w:t>
                  </w:r>
                </w:p>
              </w:tc>
            </w:tr>
            <w:tr w:rsidR="00D17513" w14:paraId="4FCA13E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2527B6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7149D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403572.00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2A4C9D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1536837.97</w:t>
                  </w:r>
                </w:p>
              </w:tc>
            </w:tr>
            <w:tr w:rsidR="00D17513" w14:paraId="0E74C84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69677F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B434EC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403580.26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5F2E0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1536834.12</w:t>
                  </w:r>
                </w:p>
              </w:tc>
            </w:tr>
            <w:tr w:rsidR="00D17513" w14:paraId="60D6BB1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337B6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16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11AF5B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403589.32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80EB7D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1536829.90</w:t>
                  </w:r>
                </w:p>
              </w:tc>
            </w:tr>
            <w:tr w:rsidR="00D17513" w14:paraId="12B5906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D3CF99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17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CFF88C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403591.64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7EF62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1536828.83</w:t>
                  </w:r>
                </w:p>
              </w:tc>
            </w:tr>
            <w:tr w:rsidR="00D17513" w14:paraId="40AF78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71AAA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18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AC2CA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403606.03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39925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1536822.12</w:t>
                  </w:r>
                </w:p>
              </w:tc>
            </w:tr>
            <w:tr w:rsidR="00D17513" w14:paraId="0CC1D3F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BF293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19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9BF167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403616.99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88C387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1536817.01</w:t>
                  </w:r>
                </w:p>
              </w:tc>
            </w:tr>
            <w:tr w:rsidR="00D17513" w14:paraId="6B61887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EE1808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20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1CA83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403644.67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6D7655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1536804.10</w:t>
                  </w:r>
                </w:p>
              </w:tc>
            </w:tr>
            <w:tr w:rsidR="00D17513" w14:paraId="124317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BE3872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882BD4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403648.24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06499E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1536802.44</w:t>
                  </w:r>
                </w:p>
              </w:tc>
            </w:tr>
            <w:tr w:rsidR="00D17513" w14:paraId="6B21150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F9BDA9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EDB8B7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403599.88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D4006D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1536686.90</w:t>
                  </w:r>
                </w:p>
              </w:tc>
            </w:tr>
            <w:tr w:rsidR="00D17513" w14:paraId="55E9AAE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31DAE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A6E272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403579.95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4A213B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1536560.34</w:t>
                  </w:r>
                </w:p>
              </w:tc>
            </w:tr>
            <w:tr w:rsidR="00D17513" w14:paraId="1AB3F2A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4E2AED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D172C1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403575.57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2C39D8" w14:textId="77777777" w:rsidR="00D17513" w:rsidRDefault="00014FA1">
                  <w:pPr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1536467.56</w:t>
                  </w:r>
                </w:p>
              </w:tc>
            </w:tr>
          </w:tbl>
          <w:p w14:paraId="046FD858" w14:textId="77777777" w:rsidR="00D17513" w:rsidRDefault="00D17513">
            <w:pPr>
              <w:ind w:left="-114" w:firstLine="114"/>
              <w:jc w:val="both"/>
              <w:textAlignment w:val="auto"/>
            </w:pP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B50E1" w14:textId="77777777" w:rsidR="00D17513" w:rsidRDefault="00D17513">
            <w:pPr>
              <w:ind w:left="-114" w:firstLine="114"/>
              <w:jc w:val="both"/>
              <w:textAlignment w:val="auto"/>
            </w:pPr>
          </w:p>
        </w:tc>
      </w:tr>
    </w:tbl>
    <w:p w14:paraId="684830CC" w14:textId="77777777" w:rsidR="00D17513" w:rsidRDefault="00D17513">
      <w:pPr>
        <w:ind w:left="-57"/>
        <w:rPr>
          <w:rFonts w:ascii="Liberation Serif" w:hAnsi="Liberation Serif"/>
          <w:b/>
          <w:spacing w:val="2"/>
          <w:sz w:val="32"/>
          <w:szCs w:val="32"/>
        </w:rPr>
      </w:pPr>
    </w:p>
    <w:p w14:paraId="3484E83D" w14:textId="77777777" w:rsidR="00D17513" w:rsidRDefault="00D1751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D17513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EB19A" w14:textId="77777777" w:rsidR="00014FA1" w:rsidRDefault="00014FA1">
      <w:r>
        <w:separator/>
      </w:r>
    </w:p>
  </w:endnote>
  <w:endnote w:type="continuationSeparator" w:id="0">
    <w:p w14:paraId="55A97E3E" w14:textId="77777777" w:rsidR="00014FA1" w:rsidRDefault="0001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2225" w14:textId="77777777" w:rsidR="006276BB" w:rsidRDefault="00014FA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85F15" w14:textId="77777777" w:rsidR="00014FA1" w:rsidRDefault="00014FA1">
      <w:r>
        <w:rPr>
          <w:color w:val="000000"/>
        </w:rPr>
        <w:separator/>
      </w:r>
    </w:p>
  </w:footnote>
  <w:footnote w:type="continuationSeparator" w:id="0">
    <w:p w14:paraId="7444EB46" w14:textId="77777777" w:rsidR="00014FA1" w:rsidRDefault="0001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2368" w14:textId="77777777" w:rsidR="006276BB" w:rsidRDefault="00014FA1">
    <w:pPr>
      <w:pStyle w:val="a3"/>
      <w:jc w:val="center"/>
    </w:pPr>
  </w:p>
  <w:p w14:paraId="59B02186" w14:textId="77777777" w:rsidR="006276BB" w:rsidRDefault="00014FA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67296"/>
    <w:multiLevelType w:val="multilevel"/>
    <w:tmpl w:val="5F84A49C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21662AE"/>
    <w:multiLevelType w:val="multilevel"/>
    <w:tmpl w:val="16623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B76AB"/>
    <w:multiLevelType w:val="multilevel"/>
    <w:tmpl w:val="B15A749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AEA6156"/>
    <w:multiLevelType w:val="multilevel"/>
    <w:tmpl w:val="C458F24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BAB5ED2"/>
    <w:multiLevelType w:val="multilevel"/>
    <w:tmpl w:val="B7AA7168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5" w15:restartNumberingAfterBreak="0">
    <w:nsid w:val="74954C3A"/>
    <w:multiLevelType w:val="multilevel"/>
    <w:tmpl w:val="06CADF36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17513"/>
    <w:rsid w:val="00014FA1"/>
    <w:rsid w:val="00BA56F1"/>
    <w:rsid w:val="00D1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FC37"/>
  <w15:docId w15:val="{A9A2CB71-0889-45C2-A7D6-970EAF6F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2222</Words>
  <Characters>12668</Characters>
  <Application>Microsoft Office Word</Application>
  <DocSecurity>0</DocSecurity>
  <Lines>105</Lines>
  <Paragraphs>29</Paragraphs>
  <ScaleCrop>false</ScaleCrop>
  <Company/>
  <LinksUpToDate>false</LinksUpToDate>
  <CharactersWithSpaces>14861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2026-09-18T06:46:00Z</cp:lastPrinted>
  <dcterms:created xsi:type="dcterms:W3CDTF">2026-09-23T13:05:00Z</dcterms:created>
  <dcterms:modified xsi:type="dcterms:W3CDTF">2026-09-23T13:05:00Z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