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FAF6" w14:textId="77777777" w:rsidR="004576AE" w:rsidRDefault="009A278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4576AE" w14:paraId="7117AE2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A9F88" w14:textId="77777777" w:rsidR="004576AE" w:rsidRDefault="004576AE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8972162" w14:textId="77777777" w:rsidR="004576AE" w:rsidRDefault="004576A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8E8ABE7" w14:textId="77777777" w:rsidR="004576AE" w:rsidRDefault="004576A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4576AE" w14:paraId="5FFF29D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039CD" w14:textId="77777777" w:rsidR="004576AE" w:rsidRDefault="009A27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636333B" w14:textId="77777777" w:rsidR="004576AE" w:rsidRDefault="009A278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8583C64" w14:textId="77777777" w:rsidR="004576AE" w:rsidRDefault="009A278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C11BFFD" w14:textId="77777777" w:rsidR="004576AE" w:rsidRDefault="009A278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87D6F64" wp14:editId="4F2709F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0C9629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576AE" w14:paraId="334C976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F4401E" w14:textId="77777777" w:rsidR="004576AE" w:rsidRDefault="009A278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4CAF24" w14:textId="77777777" w:rsidR="004576AE" w:rsidRDefault="009A278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23.09.2026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E7D5AB" w14:textId="77777777" w:rsidR="004576AE" w:rsidRDefault="009A278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FCAF93" w14:textId="77777777" w:rsidR="004576AE" w:rsidRDefault="009A278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1405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E88BEB" w14:textId="77777777" w:rsidR="004576AE" w:rsidRDefault="009A27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576AE" w14:paraId="241B5AC7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92CE0" w14:textId="77777777" w:rsidR="004576AE" w:rsidRDefault="004576A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576AE" w14:paraId="7F4F0C7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6501F" w14:textId="77777777" w:rsidR="004576AE" w:rsidRDefault="009A278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DEC8834" w14:textId="77777777" w:rsidR="004576AE" w:rsidRDefault="004576A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6323603" w14:textId="77777777" w:rsidR="004576AE" w:rsidRDefault="004576A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576AE" w14:paraId="770AE6B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F4446" w14:textId="77777777" w:rsidR="004576AE" w:rsidRDefault="009A278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подготовке внесения изменений в документацию по планировке территории, предусматривающую размещение линейного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объекта «Кольцевой водопровод со станцией подготовки питьевой воды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с накопительными резервуарами (насосная станция II подъема)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в п. Красный городского округа Верхняя Пышма»</w:t>
            </w:r>
          </w:p>
        </w:tc>
      </w:tr>
      <w:tr w:rsidR="004576AE" w14:paraId="069E38D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166D9" w14:textId="77777777" w:rsidR="004576AE" w:rsidRDefault="004576A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0137C8F" w14:textId="77777777" w:rsidR="004576AE" w:rsidRDefault="004576A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EF66C9C" w14:textId="77777777" w:rsidR="004576AE" w:rsidRDefault="009A278D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частью 1 статьи 45, частью 1 статьи 46 Градостроительного коде</w:t>
      </w:r>
      <w:r>
        <w:rPr>
          <w:rFonts w:ascii="Liberation Serif" w:hAnsi="Liberation Serif"/>
          <w:sz w:val="28"/>
          <w:szCs w:val="28"/>
        </w:rPr>
        <w:t>кса Российской Федерации, пунктом 19 части 7 статьи 25 Устава городского округа Верхняя Пышма Свердловской области, Генеральным планом городского округа Верхняя Пышма, утвержденным Решением Думы городского округа Верхняя Пышма от 26.02.2010 № 16/1, пунктом</w:t>
      </w:r>
      <w:r>
        <w:rPr>
          <w:rFonts w:ascii="Liberation Serif" w:hAnsi="Liberation Serif"/>
          <w:sz w:val="28"/>
          <w:szCs w:val="28"/>
        </w:rPr>
        <w:t xml:space="preserve"> 14.1 Административного регламента предоставления муниципальной услуги «Подготовка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в целях обеспечения ус</w:t>
      </w:r>
      <w:r>
        <w:rPr>
          <w:rFonts w:ascii="Liberation Serif" w:hAnsi="Liberation Serif"/>
          <w:sz w:val="28"/>
          <w:szCs w:val="28"/>
        </w:rPr>
        <w:t xml:space="preserve">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которых расположены объекты капитального строительства, границ земельных участков, развития те</w:t>
      </w:r>
      <w:r>
        <w:rPr>
          <w:rFonts w:ascii="Liberation Serif" w:hAnsi="Liberation Serif"/>
          <w:sz w:val="28"/>
          <w:szCs w:val="28"/>
        </w:rPr>
        <w:t>рритории городского округа Верхняя Пышма, Администрация городского округа Верхняя Пышма</w:t>
      </w:r>
    </w:p>
    <w:p w14:paraId="4EB19D7E" w14:textId="77777777" w:rsidR="004576AE" w:rsidRDefault="009A278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EF3C61D" w14:textId="77777777" w:rsidR="004576AE" w:rsidRDefault="009A278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Принять решение о подготовке внесения изменений в документацию по планировке территории, предусматривающую размещение линейного объекта «Кольцевой водо</w:t>
      </w:r>
      <w:r>
        <w:rPr>
          <w:rFonts w:ascii="Liberation Serif" w:hAnsi="Liberation Serif"/>
          <w:sz w:val="28"/>
          <w:szCs w:val="28"/>
        </w:rPr>
        <w:t>провод со станцией подготовки питьевой воды с накопительными резервуарами (насосная станция II подъема) в п. Красный городского округа Верхняя Пышма» (далее – Проект).</w:t>
      </w:r>
    </w:p>
    <w:p w14:paraId="39040A1F" w14:textId="77777777" w:rsidR="004576AE" w:rsidRDefault="009A278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Утвердить техническое задание на разработку внесения изменений в документацию по план</w:t>
      </w:r>
      <w:r>
        <w:rPr>
          <w:rFonts w:ascii="Liberation Serif" w:hAnsi="Liberation Serif"/>
          <w:sz w:val="28"/>
          <w:szCs w:val="28"/>
        </w:rPr>
        <w:t xml:space="preserve">ировке территории, предусматривающую размещение линейного объекта «Кольцевой водопровод со станцией подготовки питьевой воды с накопительными резервуарами (насосная станция II подъема)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п. Красный городского округа Верхняя Пышма» на 11 л. в 1 экз. (прила</w:t>
      </w:r>
      <w:r>
        <w:rPr>
          <w:rFonts w:ascii="Liberation Serif" w:hAnsi="Liberation Serif"/>
          <w:sz w:val="28"/>
          <w:szCs w:val="28"/>
        </w:rPr>
        <w:t>гается).</w:t>
      </w:r>
    </w:p>
    <w:p w14:paraId="6B051AF4" w14:textId="77777777" w:rsidR="004576AE" w:rsidRDefault="009A278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3.</w:t>
      </w:r>
      <w:r>
        <w:rPr>
          <w:rFonts w:ascii="Liberation Serif" w:hAnsi="Liberation Serif"/>
          <w:sz w:val="28"/>
          <w:szCs w:val="28"/>
        </w:rPr>
        <w:tab/>
        <w:t>Муниципальному казенному учреждению «Центр пространственного развития городского округа Верхняя Пышма» подготовить и представить в управление архитектуры и градостроительства Администрации городского округа Верхняя Пышма выполненный в соответст</w:t>
      </w:r>
      <w:r>
        <w:rPr>
          <w:rFonts w:ascii="Liberation Serif" w:hAnsi="Liberation Serif"/>
          <w:sz w:val="28"/>
          <w:szCs w:val="28"/>
        </w:rPr>
        <w:t>вии с заданием, указанным в пункте 2 настоящего постановления, и требованиями главы 5 Градостроительного кодекса Российской Федерации Проект в срок до 01.02.2027.</w:t>
      </w:r>
    </w:p>
    <w:p w14:paraId="3DE7FEB9" w14:textId="77777777" w:rsidR="004576AE" w:rsidRDefault="009A278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первого заместителя главы админ</w:t>
      </w:r>
      <w:r>
        <w:rPr>
          <w:rFonts w:ascii="Liberation Serif" w:hAnsi="Liberation Serif"/>
          <w:sz w:val="28"/>
          <w:szCs w:val="28"/>
        </w:rPr>
        <w:t xml:space="preserve">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0823D142" w14:textId="77777777" w:rsidR="004576AE" w:rsidRDefault="009A278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</w:t>
      </w:r>
      <w:r>
        <w:rPr>
          <w:rFonts w:ascii="Liberation Serif" w:hAnsi="Liberation Serif"/>
          <w:sz w:val="28"/>
          <w:szCs w:val="28"/>
        </w:rPr>
        <w:t xml:space="preserve"> городского округа Верхняя Пышма (www.movp.ru) в разделе «Градостроительство и землепользование» − «Проекты планировок и проекты межевания» – «Проекты планировок и проекты межевания линейные объекты».</w:t>
      </w:r>
    </w:p>
    <w:p w14:paraId="611F807B" w14:textId="77777777" w:rsidR="004576AE" w:rsidRDefault="004576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4576AE" w14:paraId="628D86D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90CEAC" w14:textId="77777777" w:rsidR="004576AE" w:rsidRDefault="004576AE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E5543C0" w14:textId="77777777" w:rsidR="004576AE" w:rsidRDefault="009A278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14D71E" w14:textId="77777777" w:rsidR="004576AE" w:rsidRDefault="009A278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A7AEA5A" w14:textId="77777777" w:rsidR="004576AE" w:rsidRDefault="004576AE">
      <w:pPr>
        <w:pStyle w:val="ConsNormal"/>
        <w:widowControl/>
        <w:ind w:firstLine="0"/>
        <w:rPr>
          <w:rFonts w:ascii="Liberation Serif" w:hAnsi="Liberation Serif"/>
        </w:rPr>
      </w:pPr>
    </w:p>
    <w:sectPr w:rsidR="004576AE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40DBA" w14:textId="77777777" w:rsidR="009A278D" w:rsidRDefault="009A278D">
      <w:r>
        <w:separator/>
      </w:r>
    </w:p>
  </w:endnote>
  <w:endnote w:type="continuationSeparator" w:id="0">
    <w:p w14:paraId="0070C82C" w14:textId="77777777" w:rsidR="009A278D" w:rsidRDefault="009A2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4C2DC" w14:textId="77777777" w:rsidR="009A278D" w:rsidRDefault="009A278D">
      <w:r>
        <w:rPr>
          <w:color w:val="000000"/>
        </w:rPr>
        <w:separator/>
      </w:r>
    </w:p>
  </w:footnote>
  <w:footnote w:type="continuationSeparator" w:id="0">
    <w:p w14:paraId="16A56284" w14:textId="77777777" w:rsidR="009A278D" w:rsidRDefault="009A2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45163" w14:textId="77777777" w:rsidR="00821A15" w:rsidRDefault="009A278D">
    <w:pPr>
      <w:pStyle w:val="a3"/>
      <w:jc w:val="center"/>
    </w:pPr>
  </w:p>
  <w:p w14:paraId="0822EA88" w14:textId="77777777" w:rsidR="00821A15" w:rsidRDefault="009A278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576AE"/>
    <w:rsid w:val="00011108"/>
    <w:rsid w:val="004576AE"/>
    <w:rsid w:val="009A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13448"/>
  <w15:docId w15:val="{D8D35C16-AD71-46BB-817D-6A210A8BB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2026-09-21T09:46:00Z</cp:lastPrinted>
  <dcterms:created xsi:type="dcterms:W3CDTF">2026-09-23T13:07:00Z</dcterms:created>
  <dcterms:modified xsi:type="dcterms:W3CDTF">2026-09-23T13:07:00Z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