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47D7" w14:textId="77777777" w:rsidR="003C32A6" w:rsidRDefault="00757596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3C32A6" w14:paraId="6936451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8C51F" w14:textId="77777777" w:rsidR="003C32A6" w:rsidRDefault="003C32A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2FEF62C" w14:textId="77777777" w:rsidR="003C32A6" w:rsidRDefault="003C32A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A36F3DD" w14:textId="77777777" w:rsidR="003C32A6" w:rsidRDefault="003C32A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C32A6" w14:paraId="42A4CE2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675F3" w14:textId="77777777" w:rsidR="003C32A6" w:rsidRDefault="0075759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CE7D441" w14:textId="77777777" w:rsidR="003C32A6" w:rsidRDefault="0075759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4C68772" w14:textId="77777777" w:rsidR="003C32A6" w:rsidRDefault="0075759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F470557" w14:textId="77777777" w:rsidR="003C32A6" w:rsidRDefault="0075759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206DB0B" wp14:editId="2C0DEEC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D83FD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C32A6" w14:paraId="008CBC5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853EBA" w14:textId="77777777" w:rsidR="003C32A6" w:rsidRDefault="0075759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C444E1" w14:textId="77777777" w:rsidR="003C32A6" w:rsidRDefault="0075759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934760" w14:textId="77777777" w:rsidR="003C32A6" w:rsidRDefault="0075759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260D56" w14:textId="77777777" w:rsidR="003C32A6" w:rsidRDefault="0075759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1411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DA5F75" w14:textId="77777777" w:rsidR="003C32A6" w:rsidRDefault="0075759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C32A6" w14:paraId="7DFA54C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2D962" w14:textId="77777777" w:rsidR="003C32A6" w:rsidRDefault="003C32A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C32A6" w14:paraId="5CFA0F4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322E9" w14:textId="77777777" w:rsidR="003C32A6" w:rsidRDefault="0075759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2AF00F7" w14:textId="77777777" w:rsidR="003C32A6" w:rsidRDefault="003C32A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EC4BFAB" w14:textId="77777777" w:rsidR="003C32A6" w:rsidRDefault="003C32A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C32A6" w14:paraId="70877E6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A4436" w14:textId="77777777" w:rsidR="003C32A6" w:rsidRDefault="0075759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признании утратившим силу постановления администрации городского округа Верхняя Пышма от 07.06.2024 № 750 «Об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утверждении внесения изменений в документацию по планировке территории для размещения линейного объекта «Автомобильная дорога от пос. Санаторный до автомобильной дороги «Подъезд к г. Верхняя Пышма (обратное направление) от км 29+120 а/д «г. Екатеринбург –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г. Нижний Тагил –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г. Серов»»</w:t>
            </w:r>
          </w:p>
        </w:tc>
      </w:tr>
      <w:tr w:rsidR="003C32A6" w14:paraId="29616C4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9AE8F" w14:textId="77777777" w:rsidR="003C32A6" w:rsidRDefault="003C32A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37A642A" w14:textId="77777777" w:rsidR="003C32A6" w:rsidRDefault="003C32A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983FBDF" w14:textId="77777777" w:rsidR="003C32A6" w:rsidRDefault="00757596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статьями 42, 43 Градостроительного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r>
        <w:rPr>
          <w:rFonts w:ascii="Liberation Serif" w:hAnsi="Liberation Serif"/>
          <w:sz w:val="28"/>
          <w:szCs w:val="28"/>
        </w:rPr>
        <w:t>городского округа Верхняя Пышма Свердловской области, требованиями технических регламентов, Администрация городского округа Верхняя Пышма</w:t>
      </w:r>
    </w:p>
    <w:p w14:paraId="77625B32" w14:textId="77777777" w:rsidR="003C32A6" w:rsidRDefault="0075759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3518E6B" w14:textId="77777777" w:rsidR="003C32A6" w:rsidRDefault="0075759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 xml:space="preserve">Признать утратившим силу постановление администрации городского округа Верхняя Пышма от 07.06.2024 № </w:t>
      </w:r>
      <w:r>
        <w:rPr>
          <w:rFonts w:ascii="Liberation Serif" w:hAnsi="Liberation Serif"/>
          <w:sz w:val="28"/>
          <w:szCs w:val="28"/>
        </w:rPr>
        <w:t>750 «Об утверждении внесения изменений в документацию по планировке территории для размещения линейного объекта «Автомобильная дорога от пос. Санаторный до автомобильной дороги «Подъезд к г. Верхняя Пышма (обратное направление) от км 29+120 а/д «г. Екатери</w:t>
      </w:r>
      <w:r>
        <w:rPr>
          <w:rFonts w:ascii="Liberation Serif" w:hAnsi="Liberation Serif"/>
          <w:sz w:val="28"/>
          <w:szCs w:val="28"/>
        </w:rPr>
        <w:t>нбург – г. Нижний Тагил – г. Серов»».</w:t>
      </w:r>
    </w:p>
    <w:p w14:paraId="3AD15F16" w14:textId="77777777" w:rsidR="003C32A6" w:rsidRDefault="0075759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</w:t>
      </w:r>
      <w:r>
        <w:rPr>
          <w:rFonts w:ascii="Liberation Serif" w:hAnsi="Liberation Serif"/>
          <w:sz w:val="28"/>
          <w:szCs w:val="28"/>
        </w:rPr>
        <w:t>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линейные объекты».</w:t>
      </w:r>
    </w:p>
    <w:p w14:paraId="0D399C06" w14:textId="77777777" w:rsidR="003C32A6" w:rsidRDefault="003C32A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6233B2A" w14:textId="77777777" w:rsidR="003C32A6" w:rsidRDefault="003C32A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C32A6" w14:paraId="2F0ABB3D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A1A1CF" w14:textId="77777777" w:rsidR="003C32A6" w:rsidRDefault="0075759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C95D3D" w14:textId="77777777" w:rsidR="003C32A6" w:rsidRDefault="0075759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9BDD0FA" w14:textId="77777777" w:rsidR="003C32A6" w:rsidRDefault="003C32A6">
      <w:pPr>
        <w:pStyle w:val="ConsNormal"/>
        <w:widowControl/>
        <w:ind w:firstLine="0"/>
        <w:rPr>
          <w:rFonts w:ascii="Liberation Serif" w:hAnsi="Liberation Serif"/>
        </w:rPr>
      </w:pPr>
    </w:p>
    <w:sectPr w:rsidR="003C32A6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7AB46" w14:textId="77777777" w:rsidR="00757596" w:rsidRDefault="00757596">
      <w:r>
        <w:separator/>
      </w:r>
    </w:p>
  </w:endnote>
  <w:endnote w:type="continuationSeparator" w:id="0">
    <w:p w14:paraId="29BFB40C" w14:textId="77777777" w:rsidR="00757596" w:rsidRDefault="00757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A490D" w14:textId="77777777" w:rsidR="000054C4" w:rsidRDefault="0075759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A1376" w14:textId="77777777" w:rsidR="00757596" w:rsidRDefault="00757596">
      <w:r>
        <w:rPr>
          <w:color w:val="000000"/>
        </w:rPr>
        <w:separator/>
      </w:r>
    </w:p>
  </w:footnote>
  <w:footnote w:type="continuationSeparator" w:id="0">
    <w:p w14:paraId="5B83B463" w14:textId="77777777" w:rsidR="00757596" w:rsidRDefault="00757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E868" w14:textId="77777777" w:rsidR="000054C4" w:rsidRDefault="00757596">
    <w:pPr>
      <w:pStyle w:val="a3"/>
      <w:jc w:val="center"/>
    </w:pPr>
  </w:p>
  <w:p w14:paraId="46B8C5C8" w14:textId="77777777" w:rsidR="000054C4" w:rsidRDefault="0075759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C32A6"/>
    <w:rsid w:val="003C32A6"/>
    <w:rsid w:val="00757596"/>
    <w:rsid w:val="00E1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3F8"/>
  <w15:docId w15:val="{6C1A4AB1-3AE0-43EF-8794-90E40B36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2026-09-21T11:01:00Z</cp:lastPrinted>
  <dcterms:created xsi:type="dcterms:W3CDTF">2026-09-23T13:07:00Z</dcterms:created>
  <dcterms:modified xsi:type="dcterms:W3CDTF">2026-09-23T13:07:00Z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