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307CA" w14:textId="77777777" w:rsidR="00B953F7" w:rsidRDefault="002D1D8D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B953F7" w14:paraId="3E10AEF9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DE9B89" w14:textId="77777777" w:rsidR="00B953F7" w:rsidRDefault="00B953F7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1301B7BB" w14:textId="77777777" w:rsidR="00B953F7" w:rsidRDefault="00B953F7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43F2360F" w14:textId="77777777" w:rsidR="00B953F7" w:rsidRDefault="00B953F7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B953F7" w14:paraId="1364F9E7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1551E9" w14:textId="77777777" w:rsidR="00B953F7" w:rsidRDefault="002D1D8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49F42E1D" w14:textId="77777777" w:rsidR="00B953F7" w:rsidRDefault="002D1D8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3799D98A" w14:textId="77777777" w:rsidR="00B953F7" w:rsidRDefault="002D1D8D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243B5628" w14:textId="77777777" w:rsidR="00B953F7" w:rsidRDefault="002D1D8D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5604584" wp14:editId="29578A2F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8FF3FF0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B953F7" w14:paraId="536D2CD4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3D3BD54" w14:textId="77777777" w:rsidR="00B953F7" w:rsidRDefault="002D1D8D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D131204" w14:textId="77777777" w:rsidR="00B953F7" w:rsidRDefault="002D1D8D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23.09.2026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FA6D668" w14:textId="77777777" w:rsidR="00B953F7" w:rsidRDefault="002D1D8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E7C1B0A" w14:textId="77777777" w:rsidR="00B953F7" w:rsidRDefault="002D1D8D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1416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A261E81" w14:textId="77777777" w:rsidR="00B953F7" w:rsidRDefault="002D1D8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B953F7" w14:paraId="099FE300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5DA56C" w14:textId="77777777" w:rsidR="00B953F7" w:rsidRDefault="00B953F7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B953F7" w14:paraId="73E9FF8E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D42468" w14:textId="77777777" w:rsidR="00B953F7" w:rsidRDefault="002D1D8D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46858678" w14:textId="77777777" w:rsidR="00B953F7" w:rsidRDefault="00B953F7">
            <w:pPr>
              <w:rPr>
                <w:rFonts w:ascii="Liberation Serif" w:hAnsi="Liberation Serif"/>
                <w:lang w:val="en-US"/>
              </w:rPr>
            </w:pPr>
          </w:p>
          <w:p w14:paraId="0B847786" w14:textId="77777777" w:rsidR="00B953F7" w:rsidRDefault="00B953F7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B953F7" w14:paraId="1289B4AE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FDED68" w14:textId="77777777" w:rsidR="00B953F7" w:rsidRDefault="002D1D8D">
            <w:pPr>
              <w:jc w:val="center"/>
              <w:rPr>
                <w:rFonts w:ascii="Liberation Serif" w:hAnsi="Liberation Serif"/>
                <w:b/>
                <w:i/>
                <w:sz w:val="26"/>
                <w:szCs w:val="26"/>
              </w:rPr>
            </w:pPr>
            <w:r>
              <w:rPr>
                <w:rFonts w:ascii="Liberation Serif" w:hAnsi="Liberation Serif"/>
                <w:b/>
                <w:i/>
                <w:sz w:val="26"/>
                <w:szCs w:val="26"/>
              </w:rPr>
              <w:t xml:space="preserve">Об утверждении Перечня автомобильных дорог общего пользования местного значения, обеспечивающих транспортную </w:t>
            </w:r>
            <w:r>
              <w:rPr>
                <w:rFonts w:ascii="Liberation Serif" w:hAnsi="Liberation Serif"/>
                <w:b/>
                <w:i/>
                <w:sz w:val="26"/>
                <w:szCs w:val="26"/>
              </w:rPr>
              <w:t>доступность объектов медицинской инфраструктуры на территории городского округа Верхняя Пышма</w:t>
            </w:r>
          </w:p>
        </w:tc>
      </w:tr>
      <w:tr w:rsidR="00B953F7" w14:paraId="3634BFD3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54177" w14:textId="77777777" w:rsidR="00B953F7" w:rsidRDefault="00B953F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  <w:p w14:paraId="410D4C4B" w14:textId="77777777" w:rsidR="00B953F7" w:rsidRDefault="00B953F7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</w:tr>
    </w:tbl>
    <w:p w14:paraId="20AFCEAE" w14:textId="77777777" w:rsidR="00B953F7" w:rsidRDefault="002D1D8D">
      <w:pPr>
        <w:widowControl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В соответствии с частью 4 статьи 6 Федерального закона </w:t>
      </w:r>
      <w:r>
        <w:rPr>
          <w:rFonts w:ascii="Liberation Serif" w:hAnsi="Liberation Serif" w:cs="Liberation Serif"/>
          <w:sz w:val="26"/>
          <w:szCs w:val="26"/>
        </w:rPr>
        <w:br/>
      </w:r>
      <w:r>
        <w:rPr>
          <w:rFonts w:ascii="Liberation Serif" w:hAnsi="Liberation Serif" w:cs="Liberation Serif"/>
          <w:sz w:val="26"/>
          <w:szCs w:val="26"/>
        </w:rPr>
        <w:t xml:space="preserve">от 10 декабря 1995 года № 196-ФЗ «О безопасности дорожного </w:t>
      </w:r>
      <w:r>
        <w:rPr>
          <w:rFonts w:ascii="Liberation Serif" w:hAnsi="Liberation Serif" w:cs="Liberation Serif"/>
          <w:sz w:val="26"/>
          <w:szCs w:val="26"/>
        </w:rPr>
        <w:br/>
      </w:r>
      <w:r>
        <w:rPr>
          <w:rFonts w:ascii="Liberation Serif" w:hAnsi="Liberation Serif" w:cs="Liberation Serif"/>
          <w:sz w:val="26"/>
          <w:szCs w:val="26"/>
        </w:rPr>
        <w:t>движения», пунктом 5 части 1 статьи 16 Фед</w:t>
      </w:r>
      <w:r>
        <w:rPr>
          <w:rFonts w:ascii="Liberation Serif" w:hAnsi="Liberation Serif" w:cs="Liberation Serif"/>
          <w:sz w:val="26"/>
          <w:szCs w:val="26"/>
        </w:rPr>
        <w:t xml:space="preserve">ерального закона </w:t>
      </w:r>
      <w:r>
        <w:rPr>
          <w:rFonts w:ascii="Liberation Serif" w:hAnsi="Liberation Serif" w:cs="Liberation Serif"/>
          <w:sz w:val="26"/>
          <w:szCs w:val="26"/>
        </w:rPr>
        <w:br/>
      </w:r>
      <w:r>
        <w:rPr>
          <w:rFonts w:ascii="Liberation Serif" w:hAnsi="Liberation Serif" w:cs="Liberation Serif"/>
          <w:sz w:val="26"/>
          <w:szCs w:val="26"/>
        </w:rPr>
        <w:t>от 06 октября 2003 года № 131-ФЗ «Об общих принципах организации местного самоуправления в Российской Федерации», с пунктом 6 постановления Правительства Российской Федерации от 09.10.2019 № 1304 «О модернизации первичного звена здравоохр</w:t>
      </w:r>
      <w:r>
        <w:rPr>
          <w:rFonts w:ascii="Liberation Serif" w:hAnsi="Liberation Serif" w:cs="Liberation Serif"/>
          <w:sz w:val="26"/>
          <w:szCs w:val="26"/>
        </w:rPr>
        <w:t>анения Российской Федерации», распоряжением Министерства транспорта Российской Федерации от 20.04.2026 № АШ-67-р «Об утверждении методических рекомендаций по развитию транспортной инфраструктуры, обеспечивающей доступность медицинской инфраструктуры для на</w:t>
      </w:r>
      <w:r>
        <w:rPr>
          <w:rFonts w:ascii="Liberation Serif" w:hAnsi="Liberation Serif" w:cs="Liberation Serif"/>
          <w:sz w:val="26"/>
          <w:szCs w:val="26"/>
        </w:rPr>
        <w:t>селения», пунктом 5 части 1 статьи 6 Устава городского округа Верхняя Пышма Свердловской области, в целях повышения уровня транспортной доступности объектов медицинской инфраструктуры автомобильным транспортом по автомобильным дорогам общего пользования, А</w:t>
      </w:r>
      <w:r>
        <w:rPr>
          <w:rFonts w:ascii="Liberation Serif" w:hAnsi="Liberation Serif" w:cs="Liberation Serif"/>
          <w:sz w:val="26"/>
          <w:szCs w:val="26"/>
        </w:rPr>
        <w:t>дминистрация городского округа Верхняя Пышма</w:t>
      </w:r>
    </w:p>
    <w:p w14:paraId="1398B890" w14:textId="77777777" w:rsidR="00B953F7" w:rsidRDefault="002D1D8D">
      <w:pPr>
        <w:widowControl w:val="0"/>
        <w:jc w:val="both"/>
        <w:rPr>
          <w:rFonts w:ascii="Liberation Serif" w:hAnsi="Liberation Serif"/>
          <w:b/>
          <w:bCs/>
          <w:sz w:val="26"/>
          <w:szCs w:val="26"/>
        </w:rPr>
      </w:pPr>
      <w:r>
        <w:rPr>
          <w:rFonts w:ascii="Liberation Serif" w:hAnsi="Liberation Serif"/>
          <w:b/>
          <w:bCs/>
          <w:sz w:val="26"/>
          <w:szCs w:val="26"/>
        </w:rPr>
        <w:t>ПОСТАНОВЛЯЕТ:</w:t>
      </w:r>
    </w:p>
    <w:p w14:paraId="64ED2D80" w14:textId="77777777" w:rsidR="00B953F7" w:rsidRDefault="002D1D8D">
      <w:pPr>
        <w:widowControl w:val="0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1. Утвердить </w:t>
      </w:r>
      <w:bookmarkStart w:id="2" w:name="_Hlk240981831"/>
      <w:r>
        <w:rPr>
          <w:rFonts w:ascii="Liberation Serif" w:hAnsi="Liberation Serif" w:cs="Liberation Serif"/>
          <w:sz w:val="26"/>
          <w:szCs w:val="26"/>
        </w:rPr>
        <w:t>Перечень автомобильных дорог общего пользования местного значения, обеспечивающих транспортную доступность объектов медицинской инфраструктуры на территории городского округа Верхняя П</w:t>
      </w:r>
      <w:r>
        <w:rPr>
          <w:rFonts w:ascii="Liberation Serif" w:hAnsi="Liberation Serif" w:cs="Liberation Serif"/>
          <w:sz w:val="26"/>
          <w:szCs w:val="26"/>
        </w:rPr>
        <w:t xml:space="preserve">ышма </w:t>
      </w:r>
      <w:bookmarkEnd w:id="2"/>
      <w:r>
        <w:rPr>
          <w:rFonts w:ascii="Liberation Serif" w:hAnsi="Liberation Serif" w:cs="Liberation Serif"/>
          <w:sz w:val="26"/>
          <w:szCs w:val="26"/>
        </w:rPr>
        <w:t>(прилагается).</w:t>
      </w:r>
    </w:p>
    <w:p w14:paraId="79F76263" w14:textId="77777777" w:rsidR="00B953F7" w:rsidRDefault="002D1D8D">
      <w:pPr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2. Контроль исполнения настоящего постановления оставляю за собой.</w:t>
      </w:r>
    </w:p>
    <w:p w14:paraId="22865678" w14:textId="77777777" w:rsidR="00B953F7" w:rsidRDefault="002D1D8D">
      <w:pPr>
        <w:widowControl w:val="0"/>
        <w:ind w:firstLine="709"/>
        <w:jc w:val="both"/>
      </w:pPr>
      <w:r>
        <w:rPr>
          <w:rFonts w:ascii="Liberation Serif" w:hAnsi="Liberation Serif" w:cs="Liberation Serif"/>
          <w:sz w:val="26"/>
          <w:szCs w:val="26"/>
        </w:rPr>
        <w:t xml:space="preserve">3. Опубликовать настоящее постановление в газете «Красное знамя», </w:t>
      </w:r>
      <w:r>
        <w:rPr>
          <w:rFonts w:ascii="Liberation Serif" w:hAnsi="Liberation Serif" w:cs="Liberation Serif"/>
          <w:sz w:val="26"/>
          <w:szCs w:val="26"/>
        </w:rPr>
        <w:br/>
      </w:r>
      <w:r>
        <w:rPr>
          <w:rFonts w:ascii="Liberation Serif" w:hAnsi="Liberation Serif" w:cs="Liberation Serif"/>
          <w:sz w:val="26"/>
          <w:szCs w:val="26"/>
        </w:rPr>
        <w:t>на официальном интернет-портале правовой информации городского округа Верхняя Пышма (</w:t>
      </w:r>
      <w:r>
        <w:rPr>
          <w:rFonts w:ascii="Liberation Serif" w:hAnsi="Liberation Serif" w:cs="Liberation Serif"/>
          <w:sz w:val="26"/>
          <w:szCs w:val="26"/>
          <w:lang w:val="en-US"/>
        </w:rPr>
        <w:t>www</w:t>
      </w:r>
      <w:r>
        <w:rPr>
          <w:rFonts w:ascii="Liberation Serif" w:hAnsi="Liberation Serif" w:cs="Liberation Serif"/>
          <w:sz w:val="26"/>
          <w:szCs w:val="26"/>
        </w:rPr>
        <w:t>.</w:t>
      </w:r>
      <w:proofErr w:type="spellStart"/>
      <w:r>
        <w:rPr>
          <w:rFonts w:ascii="Liberation Serif" w:hAnsi="Liberation Serif" w:cs="Liberation Serif"/>
          <w:sz w:val="26"/>
          <w:szCs w:val="26"/>
        </w:rPr>
        <w:t>верхняяпышма-право.рф</w:t>
      </w:r>
      <w:proofErr w:type="spellEnd"/>
      <w:r>
        <w:rPr>
          <w:rFonts w:ascii="Liberation Serif" w:hAnsi="Liberation Serif" w:cs="Liberation Serif"/>
          <w:sz w:val="26"/>
          <w:szCs w:val="26"/>
        </w:rPr>
        <w:t>), разместить на официальном сайте городского округа Верхняя Пышма (https://movp.ru/).</w:t>
      </w:r>
    </w:p>
    <w:p w14:paraId="16AFFFA8" w14:textId="77777777" w:rsidR="00B953F7" w:rsidRDefault="00B953F7">
      <w:pPr>
        <w:widowControl w:val="0"/>
        <w:ind w:firstLine="709"/>
        <w:jc w:val="both"/>
        <w:rPr>
          <w:sz w:val="26"/>
          <w:szCs w:val="26"/>
        </w:rPr>
      </w:pPr>
    </w:p>
    <w:p w14:paraId="78EF7D23" w14:textId="77777777" w:rsidR="00B953F7" w:rsidRDefault="00B953F7">
      <w:pPr>
        <w:widowControl w:val="0"/>
        <w:ind w:firstLine="709"/>
        <w:jc w:val="both"/>
        <w:rPr>
          <w:sz w:val="26"/>
          <w:szCs w:val="26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B953F7" w14:paraId="356A9BC7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6A08EE5" w14:textId="77777777" w:rsidR="00B953F7" w:rsidRDefault="002D1D8D">
            <w:pPr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8969F51" w14:textId="77777777" w:rsidR="00B953F7" w:rsidRDefault="002D1D8D">
            <w:pPr>
              <w:jc w:val="right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И.С. Зернов</w:t>
            </w:r>
          </w:p>
        </w:tc>
      </w:tr>
    </w:tbl>
    <w:p w14:paraId="55E6E15B" w14:textId="77777777" w:rsidR="00B953F7" w:rsidRDefault="00B953F7">
      <w:pPr>
        <w:pStyle w:val="ConsNormal"/>
        <w:widowControl/>
        <w:ind w:firstLine="0"/>
        <w:rPr>
          <w:rFonts w:ascii="Liberation Serif" w:hAnsi="Liberation Serif"/>
          <w:sz w:val="26"/>
          <w:szCs w:val="26"/>
        </w:rPr>
      </w:pPr>
    </w:p>
    <w:sectPr w:rsidR="00B953F7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F3B533" w14:textId="77777777" w:rsidR="002D1D8D" w:rsidRDefault="002D1D8D">
      <w:r>
        <w:separator/>
      </w:r>
    </w:p>
  </w:endnote>
  <w:endnote w:type="continuationSeparator" w:id="0">
    <w:p w14:paraId="51D708E5" w14:textId="77777777" w:rsidR="002D1D8D" w:rsidRDefault="002D1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7EE37" w14:textId="77777777" w:rsidR="009E29D9" w:rsidRDefault="002D1D8D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5BB538" w14:textId="77777777" w:rsidR="002D1D8D" w:rsidRDefault="002D1D8D">
      <w:r>
        <w:rPr>
          <w:color w:val="000000"/>
        </w:rPr>
        <w:separator/>
      </w:r>
    </w:p>
  </w:footnote>
  <w:footnote w:type="continuationSeparator" w:id="0">
    <w:p w14:paraId="25F1FC20" w14:textId="77777777" w:rsidR="002D1D8D" w:rsidRDefault="002D1D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3C5F1" w14:textId="77777777" w:rsidR="009E29D9" w:rsidRDefault="002D1D8D">
    <w:pPr>
      <w:pStyle w:val="a3"/>
      <w:jc w:val="center"/>
    </w:pPr>
  </w:p>
  <w:p w14:paraId="4D4D6014" w14:textId="77777777" w:rsidR="009E29D9" w:rsidRDefault="002D1D8D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B953F7"/>
    <w:rsid w:val="002D1D8D"/>
    <w:rsid w:val="00863C11"/>
    <w:rsid w:val="00B95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EC6EA"/>
  <w15:docId w15:val="{00F25625-6208-41F7-988C-C639AF4BD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character" w:styleId="aa">
    <w:name w:val="Unresolved Mention"/>
    <w:basedOn w:val="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282</Words>
  <Characters>1614</Characters>
  <Application>Microsoft Office Word</Application>
  <DocSecurity>0</DocSecurity>
  <Lines>13</Lines>
  <Paragraphs>3</Paragraphs>
  <ScaleCrop>false</ScaleCrop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2026-09-22T10:03:00Z</cp:lastPrinted>
  <dcterms:created xsi:type="dcterms:W3CDTF">2026-09-23T13:07:00Z</dcterms:created>
  <dcterms:modified xsi:type="dcterms:W3CDTF">2026-09-23T13:07:00Z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