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910" w:rsidRPr="00DB67D7" w:rsidRDefault="00502910" w:rsidP="00502910">
      <w:pPr>
        <w:pStyle w:val="a9"/>
        <w:outlineLvl w:val="0"/>
        <w:rPr>
          <w:rFonts w:ascii="Liberation Serif" w:hAnsi="Liberation Serif" w:cs="Liberation Serif"/>
          <w:b w:val="0"/>
        </w:rPr>
      </w:pPr>
      <w:r w:rsidRPr="00DB67D7">
        <w:rPr>
          <w:rFonts w:ascii="Liberation Serif" w:hAnsi="Liberation Serif" w:cs="Liberation Serif"/>
          <w:noProof/>
        </w:rPr>
        <w:drawing>
          <wp:inline distT="0" distB="0" distL="0" distR="0" wp14:anchorId="27232750" wp14:editId="0AA7FAC9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910" w:rsidRPr="00DB67D7" w:rsidRDefault="00502910" w:rsidP="00502910">
      <w:pPr>
        <w:pStyle w:val="a9"/>
        <w:outlineLvl w:val="0"/>
        <w:rPr>
          <w:rFonts w:ascii="Liberation Serif" w:hAnsi="Liberation Serif" w:cs="Liberation Serif"/>
          <w:sz w:val="40"/>
        </w:rPr>
      </w:pPr>
      <w:r w:rsidRPr="00DB67D7">
        <w:rPr>
          <w:rFonts w:ascii="Liberation Serif" w:hAnsi="Liberation Serif" w:cs="Liberation Serif"/>
          <w:sz w:val="40"/>
        </w:rPr>
        <w:t>РЕШЕНИЕ</w:t>
      </w:r>
    </w:p>
    <w:p w:rsidR="00502910" w:rsidRPr="00DB67D7" w:rsidRDefault="00502910" w:rsidP="00502910">
      <w:pPr>
        <w:pStyle w:val="ConsPlusNormal"/>
        <w:widowControl/>
        <w:ind w:firstLine="0"/>
        <w:jc w:val="center"/>
        <w:outlineLvl w:val="0"/>
        <w:rPr>
          <w:rFonts w:ascii="Liberation Serif" w:hAnsi="Liberation Serif" w:cs="Liberation Serif"/>
          <w:b/>
          <w:sz w:val="32"/>
          <w:szCs w:val="32"/>
        </w:rPr>
      </w:pPr>
      <w:r w:rsidRPr="00DB67D7">
        <w:rPr>
          <w:rFonts w:ascii="Liberation Serif" w:hAnsi="Liberation Serif" w:cs="Liberation Serif"/>
          <w:b/>
          <w:sz w:val="32"/>
          <w:szCs w:val="32"/>
        </w:rPr>
        <w:t>Думы городского округа Верхняя Пышма</w:t>
      </w:r>
    </w:p>
    <w:p w:rsidR="00502910" w:rsidRPr="00E340B4" w:rsidRDefault="00502910" w:rsidP="00502910">
      <w:pPr>
        <w:pStyle w:val="ConsPlusNormal"/>
        <w:widowControl/>
        <w:ind w:firstLine="0"/>
        <w:rPr>
          <w:rFonts w:ascii="Liberation Serif" w:hAnsi="Liberation Serif" w:cs="Liberation Serif"/>
        </w:rPr>
      </w:pPr>
    </w:p>
    <w:p w:rsidR="00CF2B11" w:rsidRPr="00E340B4" w:rsidRDefault="00CF2B11" w:rsidP="00502910">
      <w:pPr>
        <w:pStyle w:val="ConsPlusNormal"/>
        <w:widowControl/>
        <w:ind w:firstLine="0"/>
        <w:rPr>
          <w:rFonts w:ascii="Liberation Serif" w:hAnsi="Liberation Serif" w:cs="Liberation Serif"/>
        </w:rPr>
      </w:pPr>
    </w:p>
    <w:p w:rsidR="00D8228D" w:rsidRPr="00DB67D7" w:rsidRDefault="00D8228D" w:rsidP="00D8228D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DB67D7">
        <w:rPr>
          <w:rFonts w:ascii="Liberation Serif" w:hAnsi="Liberation Serif" w:cs="Liberation Serif"/>
          <w:sz w:val="24"/>
          <w:szCs w:val="24"/>
        </w:rPr>
        <w:t xml:space="preserve">от </w:t>
      </w:r>
      <w:r w:rsidR="007D6158" w:rsidRPr="00DB67D7">
        <w:rPr>
          <w:rFonts w:ascii="Liberation Serif" w:hAnsi="Liberation Serif" w:cs="Liberation Serif"/>
          <w:sz w:val="24"/>
          <w:szCs w:val="24"/>
        </w:rPr>
        <w:t>24</w:t>
      </w:r>
      <w:r w:rsidRPr="00DB67D7">
        <w:rPr>
          <w:rFonts w:ascii="Liberation Serif" w:hAnsi="Liberation Serif" w:cs="Liberation Serif"/>
          <w:sz w:val="24"/>
          <w:szCs w:val="24"/>
        </w:rPr>
        <w:t xml:space="preserve"> сентября 202</w:t>
      </w:r>
      <w:r w:rsidR="007D6158" w:rsidRPr="00DB67D7">
        <w:rPr>
          <w:rFonts w:ascii="Liberation Serif" w:hAnsi="Liberation Serif" w:cs="Liberation Serif"/>
          <w:sz w:val="24"/>
          <w:szCs w:val="24"/>
        </w:rPr>
        <w:t>6</w:t>
      </w:r>
      <w:r w:rsidR="00C23D11" w:rsidRPr="00DB67D7">
        <w:rPr>
          <w:rFonts w:ascii="Liberation Serif" w:hAnsi="Liberation Serif" w:cs="Liberation Serif"/>
          <w:sz w:val="24"/>
          <w:szCs w:val="24"/>
        </w:rPr>
        <w:t xml:space="preserve"> года №</w:t>
      </w:r>
      <w:r w:rsidR="007D6158" w:rsidRPr="00DB67D7">
        <w:rPr>
          <w:rFonts w:ascii="Liberation Serif" w:hAnsi="Liberation Serif" w:cs="Liberation Serif"/>
          <w:sz w:val="24"/>
          <w:szCs w:val="24"/>
        </w:rPr>
        <w:t> </w:t>
      </w:r>
      <w:r w:rsidR="004C2BA1" w:rsidRPr="00DB67D7">
        <w:rPr>
          <w:rFonts w:ascii="Liberation Serif" w:hAnsi="Liberation Serif" w:cs="Liberation Serif"/>
          <w:sz w:val="24"/>
          <w:szCs w:val="24"/>
        </w:rPr>
        <w:t>48/</w:t>
      </w:r>
      <w:r w:rsidR="006E388F">
        <w:rPr>
          <w:rFonts w:ascii="Liberation Serif" w:hAnsi="Liberation Serif" w:cs="Liberation Serif"/>
          <w:sz w:val="24"/>
          <w:szCs w:val="24"/>
        </w:rPr>
        <w:t>5</w:t>
      </w:r>
    </w:p>
    <w:p w:rsidR="00E340B4" w:rsidRPr="00E340B4" w:rsidRDefault="00E340B4" w:rsidP="00E340B4">
      <w:pPr>
        <w:pStyle w:val="ConsPlusNormal"/>
        <w:widowControl/>
        <w:ind w:firstLine="0"/>
        <w:rPr>
          <w:rFonts w:ascii="Liberation Serif" w:hAnsi="Liberation Serif" w:cs="Liberation Serif"/>
        </w:rPr>
      </w:pPr>
    </w:p>
    <w:p w:rsidR="00C50685" w:rsidRPr="00DB67D7" w:rsidRDefault="00A06D79" w:rsidP="00A06D79">
      <w:pPr>
        <w:pStyle w:val="ab"/>
        <w:ind w:right="5668"/>
        <w:jc w:val="left"/>
        <w:rPr>
          <w:rFonts w:ascii="Liberation Serif" w:hAnsi="Liberation Serif" w:cs="Liberation Serif"/>
          <w:sz w:val="24"/>
          <w:szCs w:val="24"/>
        </w:rPr>
      </w:pPr>
      <w:r w:rsidRPr="00DB67D7">
        <w:rPr>
          <w:rFonts w:ascii="Liberation Serif" w:hAnsi="Liberation Serif" w:cs="Liberation Serif"/>
          <w:sz w:val="24"/>
          <w:szCs w:val="24"/>
        </w:rPr>
        <w:t>О</w:t>
      </w:r>
      <w:r w:rsidR="008D0DA8" w:rsidRPr="00DB67D7">
        <w:rPr>
          <w:rFonts w:ascii="Liberation Serif" w:hAnsi="Liberation Serif" w:cs="Liberation Serif"/>
          <w:sz w:val="24"/>
          <w:szCs w:val="24"/>
        </w:rPr>
        <w:t>б</w:t>
      </w:r>
      <w:r w:rsidRPr="00DB67D7">
        <w:rPr>
          <w:rFonts w:ascii="Liberation Serif" w:hAnsi="Liberation Serif" w:cs="Liberation Serif"/>
          <w:sz w:val="24"/>
          <w:szCs w:val="24"/>
        </w:rPr>
        <w:t xml:space="preserve"> </w:t>
      </w:r>
      <w:r w:rsidR="00CF2B11" w:rsidRPr="00DB67D7">
        <w:rPr>
          <w:rFonts w:ascii="Liberation Serif" w:hAnsi="Liberation Serif" w:cs="Liberation Serif"/>
          <w:sz w:val="24"/>
          <w:szCs w:val="24"/>
        </w:rPr>
        <w:t xml:space="preserve">утверждении </w:t>
      </w:r>
      <w:r w:rsidR="00C50685" w:rsidRPr="00DB67D7">
        <w:rPr>
          <w:rFonts w:ascii="Liberation Serif" w:hAnsi="Liberation Serif" w:cs="Liberation Serif"/>
          <w:sz w:val="24"/>
          <w:szCs w:val="24"/>
        </w:rPr>
        <w:t>Нормативов</w:t>
      </w:r>
    </w:p>
    <w:p w:rsidR="00C50685" w:rsidRPr="00DB67D7" w:rsidRDefault="00CF2B11" w:rsidP="00A06D79">
      <w:pPr>
        <w:pStyle w:val="ab"/>
        <w:ind w:right="5668"/>
        <w:jc w:val="left"/>
        <w:rPr>
          <w:rFonts w:ascii="Liberation Serif" w:hAnsi="Liberation Serif" w:cs="Liberation Serif"/>
          <w:sz w:val="24"/>
          <w:szCs w:val="24"/>
        </w:rPr>
      </w:pPr>
      <w:r w:rsidRPr="00DB67D7">
        <w:rPr>
          <w:rFonts w:ascii="Liberation Serif" w:hAnsi="Liberation Serif" w:cs="Liberation Serif"/>
          <w:sz w:val="24"/>
          <w:szCs w:val="24"/>
        </w:rPr>
        <w:t>градостроительного проектирования</w:t>
      </w:r>
    </w:p>
    <w:p w:rsidR="002F0F58" w:rsidRPr="00DB67D7" w:rsidRDefault="00CF2B11" w:rsidP="00A06D79">
      <w:pPr>
        <w:pStyle w:val="ab"/>
        <w:ind w:right="5668"/>
        <w:jc w:val="left"/>
        <w:rPr>
          <w:rFonts w:ascii="Liberation Serif" w:hAnsi="Liberation Serif" w:cs="Liberation Serif"/>
          <w:sz w:val="24"/>
          <w:szCs w:val="24"/>
        </w:rPr>
      </w:pPr>
      <w:r w:rsidRPr="00DB67D7">
        <w:rPr>
          <w:rFonts w:ascii="Liberation Serif" w:hAnsi="Liberation Serif" w:cs="Liberation Serif"/>
          <w:sz w:val="24"/>
          <w:szCs w:val="24"/>
        </w:rPr>
        <w:t>городского округа Верхняя Пышма</w:t>
      </w:r>
    </w:p>
    <w:p w:rsidR="00E340B4" w:rsidRPr="00E340B4" w:rsidRDefault="00E340B4" w:rsidP="00E340B4">
      <w:pPr>
        <w:pStyle w:val="ConsPlusNormal"/>
        <w:widowControl/>
        <w:ind w:firstLine="0"/>
        <w:rPr>
          <w:rFonts w:ascii="Liberation Serif" w:hAnsi="Liberation Serif" w:cs="Liberation Serif"/>
        </w:rPr>
      </w:pPr>
    </w:p>
    <w:p w:rsidR="00E340B4" w:rsidRPr="00E340B4" w:rsidRDefault="00E340B4" w:rsidP="00E340B4">
      <w:pPr>
        <w:pStyle w:val="ConsPlusNormal"/>
        <w:widowControl/>
        <w:ind w:firstLine="0"/>
        <w:rPr>
          <w:rFonts w:ascii="Liberation Serif" w:hAnsi="Liberation Serif" w:cs="Liberation Serif"/>
        </w:rPr>
      </w:pPr>
    </w:p>
    <w:p w:rsidR="00CF2B11" w:rsidRPr="00DB67D7" w:rsidRDefault="00CF2B11" w:rsidP="00A06D7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Рассмотрев представленный администрацией городского округа Верхняя Пышма проект решения Думы городского округа Верхняя Пышма «Об утверждении </w:t>
      </w:r>
      <w:r w:rsidR="00C50685" w:rsidRPr="00DB67D7">
        <w:rPr>
          <w:rFonts w:ascii="Liberation Serif" w:hAnsi="Liberation Serif" w:cs="Liberation Serif"/>
        </w:rPr>
        <w:t xml:space="preserve">Нормативов </w:t>
      </w:r>
      <w:r w:rsidRPr="00DB67D7">
        <w:rPr>
          <w:rFonts w:ascii="Liberation Serif" w:hAnsi="Liberation Serif" w:cs="Liberation Serif"/>
        </w:rPr>
        <w:t>градостроительного проектирования городского округа Верхняя Пышма», в соответствии со</w:t>
      </w:r>
      <w:r w:rsidR="00C50685" w:rsidRPr="00DB67D7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</w:rPr>
        <w:t>статьей 29.4 Градостроительного кодекса Российской Федерации,</w:t>
      </w:r>
      <w:r w:rsidR="00F86200" w:rsidRPr="00DB67D7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</w:rPr>
        <w:t>Федеральным законом от</w:t>
      </w:r>
      <w:r w:rsidR="00C50685" w:rsidRPr="00DB67D7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</w:rPr>
        <w:t>06</w:t>
      </w:r>
      <w:r w:rsidR="00C50685" w:rsidRPr="00DB67D7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</w:rPr>
        <w:t>октября 2003 года №</w:t>
      </w:r>
      <w:bookmarkStart w:id="0" w:name="_Hlk37181948"/>
      <w:r w:rsidRPr="00DB67D7">
        <w:rPr>
          <w:rFonts w:ascii="Liberation Serif" w:hAnsi="Liberation Serif" w:cs="Liberation Serif"/>
        </w:rPr>
        <w:t> </w:t>
      </w:r>
      <w:bookmarkEnd w:id="0"/>
      <w:r w:rsidRPr="00DB67D7">
        <w:rPr>
          <w:rFonts w:ascii="Liberation Serif" w:hAnsi="Liberation Serif" w:cs="Liberation Serif"/>
        </w:rPr>
        <w:t xml:space="preserve">131-ФЗ «Об общих принципах организации местного самоуправления в Российской Федерации», </w:t>
      </w:r>
      <w:r w:rsidR="00C50685" w:rsidRPr="00DB67D7">
        <w:rPr>
          <w:rFonts w:ascii="Liberation Serif" w:hAnsi="Liberation Serif" w:cs="Liberation Serif"/>
        </w:rPr>
        <w:t xml:space="preserve">Приказом </w:t>
      </w:r>
      <w:r w:rsidRPr="00DB67D7">
        <w:rPr>
          <w:rFonts w:ascii="Liberation Serif" w:hAnsi="Liberation Serif" w:cs="Liberation Serif"/>
        </w:rPr>
        <w:t>Министерства строительства и развития инфраструктуры Свердловской области от 01.08.2023 № 435-П «Об утверждении региональных нормативов градостроительного проектирования Свердловской области», руководствуясь статьями 21 и 42 Устава городского округа Верхняя Пышма Свердловской области,</w:t>
      </w:r>
    </w:p>
    <w:p w:rsidR="00A06D79" w:rsidRPr="00DB67D7" w:rsidRDefault="00A06D79" w:rsidP="00A06D79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Дума городского округа Верхняя Пышма</w:t>
      </w:r>
    </w:p>
    <w:p w:rsidR="004718D6" w:rsidRPr="00DB67D7" w:rsidRDefault="004718D6" w:rsidP="004718D6">
      <w:pPr>
        <w:pStyle w:val="ab"/>
        <w:jc w:val="left"/>
        <w:rPr>
          <w:rFonts w:ascii="Liberation Serif" w:hAnsi="Liberation Serif" w:cs="Liberation Serif"/>
          <w:sz w:val="12"/>
          <w:szCs w:val="12"/>
        </w:rPr>
      </w:pPr>
    </w:p>
    <w:p w:rsidR="002F0F58" w:rsidRPr="00DB67D7" w:rsidRDefault="002F0F58" w:rsidP="002F0F58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РЕШИЛА:</w:t>
      </w:r>
    </w:p>
    <w:p w:rsidR="002F0F58" w:rsidRPr="00DB67D7" w:rsidRDefault="002F0F58" w:rsidP="002F0F58">
      <w:pPr>
        <w:pStyle w:val="ab"/>
        <w:jc w:val="left"/>
        <w:rPr>
          <w:rFonts w:ascii="Liberation Serif" w:hAnsi="Liberation Serif" w:cs="Liberation Serif"/>
          <w:sz w:val="12"/>
          <w:szCs w:val="12"/>
        </w:rPr>
      </w:pPr>
    </w:p>
    <w:p w:rsidR="00CF2B11" w:rsidRPr="00DB67D7" w:rsidRDefault="00CF2B11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1. Утвердить </w:t>
      </w:r>
      <w:r w:rsidR="00C50685" w:rsidRPr="00DB67D7">
        <w:rPr>
          <w:rFonts w:ascii="Liberation Serif" w:hAnsi="Liberation Serif" w:cs="Liberation Serif"/>
        </w:rPr>
        <w:t xml:space="preserve">Нормативы </w:t>
      </w:r>
      <w:r w:rsidRPr="00DB67D7">
        <w:rPr>
          <w:rFonts w:ascii="Liberation Serif" w:hAnsi="Liberation Serif" w:cs="Liberation Serif"/>
        </w:rPr>
        <w:t>градостроительного проектирования городского округа Верхняя Пышма (прилагаются).</w:t>
      </w:r>
    </w:p>
    <w:p w:rsidR="00CF2B11" w:rsidRPr="00DB67D7" w:rsidRDefault="00CF2B11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2. Признать утратившими силу Решения Думы городского округа Верхняя Пышма:</w:t>
      </w:r>
    </w:p>
    <w:p w:rsidR="00CF2B11" w:rsidRPr="00DB67D7" w:rsidRDefault="00CF2B11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1) от 25 февраля 2016 года № 40/5 «О Нормативах градостроительного проектирования городского округа Верхняя Пышма»;</w:t>
      </w:r>
    </w:p>
    <w:p w:rsidR="00CF2B11" w:rsidRPr="00DB67D7" w:rsidRDefault="00CF2B11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2) от 21 декабря 2017 года № 67/9 «О внесении изменений в Нормативы градостроительного проектирования городского округа Верхняя Пышма»;</w:t>
      </w:r>
    </w:p>
    <w:p w:rsidR="00EE47A7" w:rsidRPr="00DB67D7" w:rsidRDefault="00EE47A7" w:rsidP="00EE47A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3) </w:t>
      </w:r>
      <w:r w:rsidR="004718D6" w:rsidRPr="00DB67D7">
        <w:rPr>
          <w:rFonts w:ascii="Liberation Serif" w:hAnsi="Liberation Serif" w:cs="Liberation Serif"/>
        </w:rPr>
        <w:t>от 31 марта 2022 года № 47/5</w:t>
      </w:r>
      <w:r w:rsidRPr="00DB67D7">
        <w:rPr>
          <w:rFonts w:ascii="Liberation Serif" w:hAnsi="Liberation Serif" w:cs="Liberation Serif"/>
        </w:rPr>
        <w:t xml:space="preserve"> «О внесении изменений в Нормативы градостроительного проектирования городского округа Верхняя Пышма»;</w:t>
      </w:r>
    </w:p>
    <w:p w:rsidR="00CF2B11" w:rsidRPr="00DB67D7" w:rsidRDefault="00EE47A7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4</w:t>
      </w:r>
      <w:r w:rsidR="00CF2B11" w:rsidRPr="00DB67D7">
        <w:rPr>
          <w:rFonts w:ascii="Liberation Serif" w:hAnsi="Liberation Serif" w:cs="Liberation Serif"/>
        </w:rPr>
        <w:t>) от 27 апреля 2023 года № 60/7 «О внесении изменений в Нормативы градостроительного проектирования городского округа Верхняя Пышма».</w:t>
      </w:r>
    </w:p>
    <w:p w:rsidR="00CF2B11" w:rsidRPr="00DB67D7" w:rsidRDefault="00CF2B11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bookmarkStart w:id="1" w:name="_Hlk37181497"/>
      <w:r w:rsidRPr="00DB67D7">
        <w:rPr>
          <w:rFonts w:ascii="Liberation Serif" w:hAnsi="Liberation Serif" w:cs="Liberation Serif"/>
        </w:rPr>
        <w:t>3. </w:t>
      </w:r>
      <w:bookmarkEnd w:id="1"/>
      <w:r w:rsidRPr="00DB67D7">
        <w:rPr>
          <w:rFonts w:ascii="Liberation Serif" w:hAnsi="Liberation Serif" w:cs="Liberation Serif"/>
        </w:rPr>
        <w:t>Настоящее Решение вступает в силу с 01 марта 2027 года и действует по 28 февраля 2033</w:t>
      </w:r>
      <w:r w:rsidR="00C50685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года.</w:t>
      </w:r>
      <w:bookmarkStart w:id="2" w:name="sub_2"/>
    </w:p>
    <w:p w:rsidR="00CF2B11" w:rsidRPr="00DB67D7" w:rsidRDefault="00CF2B11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4. Опубликовать настоящее Решение на «Официальном интернет-портале правовой информации городского округа Верхняя Пышма» (</w:t>
      </w:r>
      <w:hyperlink r:id="rId9" w:history="1">
        <w:r w:rsidRPr="00DB67D7">
          <w:rPr>
            <w:rFonts w:ascii="Liberation Serif" w:hAnsi="Liberation Serif" w:cs="Liberation Serif"/>
          </w:rPr>
          <w:t>www.верхняяпышма-право.рф</w:t>
        </w:r>
      </w:hyperlink>
      <w:r w:rsidRPr="00DB67D7">
        <w:rPr>
          <w:rFonts w:ascii="Liberation Serif" w:hAnsi="Liberation Serif" w:cs="Liberation Serif"/>
        </w:rPr>
        <w:t>), в газете «Красное знамя» и разместить на официальных сайтах городского округа Верхняя Пышма и</w:t>
      </w:r>
      <w:r w:rsidR="006E388F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</w:rPr>
        <w:t>Думы городского округа Верхняя Пышма.</w:t>
      </w:r>
    </w:p>
    <w:bookmarkEnd w:id="2"/>
    <w:p w:rsidR="00CF2B11" w:rsidRPr="00DB67D7" w:rsidRDefault="00CF2B11" w:rsidP="00CF2B1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5. Контроль исполнения настоящего Решения возложить на постоянную комиссию Думы городского округа Верхняя Пышма по муниципальной собственности и градостроительной деятельности (председатель В. Л. Волков).</w:t>
      </w:r>
    </w:p>
    <w:p w:rsidR="003F169D" w:rsidRPr="00DB67D7" w:rsidRDefault="003F169D" w:rsidP="002C7D53">
      <w:pPr>
        <w:jc w:val="both"/>
        <w:rPr>
          <w:rFonts w:ascii="Liberation Serif" w:hAnsi="Liberation Serif" w:cs="Liberation Serif"/>
        </w:rPr>
      </w:pPr>
    </w:p>
    <w:p w:rsidR="002C7D53" w:rsidRPr="00DB67D7" w:rsidRDefault="002C7D53" w:rsidP="002C7D53">
      <w:pPr>
        <w:jc w:val="both"/>
        <w:rPr>
          <w:rFonts w:ascii="Liberation Serif" w:hAnsi="Liberation Serif" w:cs="Liberation Serif"/>
        </w:rPr>
      </w:pPr>
    </w:p>
    <w:p w:rsidR="00E340B4" w:rsidRPr="00DB67D7" w:rsidRDefault="00E340B4" w:rsidP="00E340B4">
      <w:pPr>
        <w:ind w:right="6"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Председатель Думы</w:t>
      </w:r>
    </w:p>
    <w:p w:rsidR="00E340B4" w:rsidRDefault="00E340B4" w:rsidP="00E340B4">
      <w:pPr>
        <w:ind w:right="6"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городского округа</w:t>
      </w:r>
    </w:p>
    <w:p w:rsidR="00E340B4" w:rsidRDefault="00E340B4" w:rsidP="00E340B4">
      <w:pPr>
        <w:ind w:right="6"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Верхняя Пышма</w:t>
      </w:r>
      <w:r w:rsidRPr="00DB67D7"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  <w:t>В. С. Медведева</w:t>
      </w:r>
    </w:p>
    <w:p w:rsidR="00E340B4" w:rsidRPr="00DB67D7" w:rsidRDefault="00E340B4" w:rsidP="00E340B4">
      <w:pPr>
        <w:ind w:right="6"/>
        <w:jc w:val="both"/>
        <w:rPr>
          <w:rFonts w:ascii="Liberation Serif" w:hAnsi="Liberation Serif" w:cs="Liberation Serif"/>
        </w:rPr>
      </w:pPr>
    </w:p>
    <w:p w:rsidR="00E340B4" w:rsidRPr="00DB67D7" w:rsidRDefault="00E340B4" w:rsidP="00E340B4">
      <w:pPr>
        <w:ind w:right="6"/>
        <w:jc w:val="both"/>
        <w:rPr>
          <w:rFonts w:ascii="Liberation Serif" w:hAnsi="Liberation Serif" w:cs="Liberation Serif"/>
        </w:rPr>
      </w:pPr>
    </w:p>
    <w:p w:rsidR="002C7D53" w:rsidRPr="00DB67D7" w:rsidRDefault="002C7D53" w:rsidP="00E340B4">
      <w:pPr>
        <w:ind w:right="6"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Глава</w:t>
      </w:r>
    </w:p>
    <w:p w:rsidR="00E340B4" w:rsidRDefault="002C7D53" w:rsidP="002C7D53">
      <w:pPr>
        <w:ind w:right="6"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городского округа</w:t>
      </w:r>
    </w:p>
    <w:p w:rsidR="002F0F58" w:rsidRPr="00DB67D7" w:rsidRDefault="002C7D53" w:rsidP="004718D6">
      <w:pPr>
        <w:ind w:right="6"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Верхняя Пышма</w:t>
      </w:r>
      <w:r w:rsidRPr="00DB67D7"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</w:r>
      <w:r w:rsidR="00E340B4">
        <w:rPr>
          <w:rFonts w:ascii="Liberation Serif" w:hAnsi="Liberation Serif" w:cs="Liberation Serif"/>
        </w:rPr>
        <w:tab/>
      </w:r>
      <w:r w:rsidR="00E340B4"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</w:r>
      <w:r w:rsidRPr="00DB67D7">
        <w:rPr>
          <w:rFonts w:ascii="Liberation Serif" w:hAnsi="Liberation Serif" w:cs="Liberation Serif"/>
        </w:rPr>
        <w:tab/>
        <w:t>И. С. Зернов</w:t>
      </w:r>
      <w:r w:rsidR="002F0F58" w:rsidRPr="00DB67D7">
        <w:rPr>
          <w:rFonts w:ascii="Liberation Serif" w:hAnsi="Liberation Serif" w:cs="Liberation Serif"/>
        </w:rPr>
        <w:br w:type="page"/>
      </w:r>
    </w:p>
    <w:p w:rsidR="00296465" w:rsidRPr="00DB67D7" w:rsidRDefault="004718D6" w:rsidP="00D932E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lastRenderedPageBreak/>
        <w:t xml:space="preserve">УТВЕРЖДЕНЫ Решением </w:t>
      </w:r>
      <w:r w:rsidR="00296465" w:rsidRPr="00DB67D7">
        <w:rPr>
          <w:rFonts w:ascii="Liberation Serif" w:hAnsi="Liberation Serif" w:cs="Liberation Serif"/>
        </w:rPr>
        <w:t>Думы городского округа Верх</w:t>
      </w:r>
      <w:r w:rsidR="00377716" w:rsidRPr="00DB67D7">
        <w:rPr>
          <w:rFonts w:ascii="Liberation Serif" w:hAnsi="Liberation Serif" w:cs="Liberation Serif"/>
        </w:rPr>
        <w:t xml:space="preserve">няя Пышма </w:t>
      </w:r>
      <w:r w:rsidR="008C46BF" w:rsidRPr="00DB67D7">
        <w:rPr>
          <w:rFonts w:ascii="Liberation Serif" w:hAnsi="Liberation Serif" w:cs="Liberation Serif"/>
        </w:rPr>
        <w:t xml:space="preserve">от </w:t>
      </w:r>
      <w:r w:rsidR="00302947" w:rsidRPr="00DB67D7">
        <w:rPr>
          <w:rFonts w:ascii="Liberation Serif" w:hAnsi="Liberation Serif" w:cs="Liberation Serif"/>
        </w:rPr>
        <w:t>24</w:t>
      </w:r>
      <w:r w:rsidR="008C46BF" w:rsidRPr="00DB67D7">
        <w:rPr>
          <w:rFonts w:ascii="Liberation Serif" w:hAnsi="Liberation Serif" w:cs="Liberation Serif"/>
        </w:rPr>
        <w:t xml:space="preserve"> сентября 202</w:t>
      </w:r>
      <w:r w:rsidR="00302947" w:rsidRPr="00DB67D7">
        <w:rPr>
          <w:rFonts w:ascii="Liberation Serif" w:hAnsi="Liberation Serif" w:cs="Liberation Serif"/>
        </w:rPr>
        <w:t>6 года №</w:t>
      </w:r>
      <w:r w:rsidRPr="00DB67D7">
        <w:rPr>
          <w:rFonts w:ascii="Liberation Serif" w:hAnsi="Liberation Serif" w:cs="Liberation Serif"/>
        </w:rPr>
        <w:t> </w:t>
      </w:r>
      <w:r w:rsidR="003F169D" w:rsidRPr="00DB67D7">
        <w:rPr>
          <w:rFonts w:ascii="Liberation Serif" w:hAnsi="Liberation Serif" w:cs="Liberation Serif"/>
        </w:rPr>
        <w:t>48/</w:t>
      </w:r>
      <w:r w:rsidR="006E388F">
        <w:rPr>
          <w:rFonts w:ascii="Liberation Serif" w:hAnsi="Liberation Serif" w:cs="Liberation Serif"/>
        </w:rPr>
        <w:t>5</w:t>
      </w:r>
    </w:p>
    <w:p w:rsidR="00296465" w:rsidRPr="00DB67D7" w:rsidRDefault="00296465" w:rsidP="00296465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BA1391" w:rsidRPr="00DB67D7" w:rsidRDefault="00BA1391" w:rsidP="00296465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4718D6" w:rsidRPr="00DB67D7" w:rsidRDefault="004718D6" w:rsidP="004718D6">
      <w:pPr>
        <w:ind w:right="-1" w:firstLine="482"/>
        <w:jc w:val="center"/>
        <w:rPr>
          <w:rFonts w:ascii="Liberation Serif" w:hAnsi="Liberation Serif" w:cs="Liberation Serif"/>
          <w:b/>
          <w:bCs/>
          <w:sz w:val="28"/>
          <w:szCs w:val="28"/>
          <w:lang w:eastAsia="ar-SA"/>
        </w:rPr>
      </w:pPr>
      <w:r w:rsidRPr="00DB67D7">
        <w:rPr>
          <w:rFonts w:ascii="Liberation Serif" w:hAnsi="Liberation Serif" w:cs="Liberation Serif"/>
          <w:b/>
          <w:bCs/>
          <w:sz w:val="28"/>
          <w:szCs w:val="28"/>
          <w:lang w:eastAsia="ar-SA"/>
        </w:rPr>
        <w:t>Нормативы градостроительного проектирования</w:t>
      </w:r>
    </w:p>
    <w:p w:rsidR="004718D6" w:rsidRPr="00DB67D7" w:rsidRDefault="004718D6" w:rsidP="004718D6">
      <w:pPr>
        <w:ind w:right="-1" w:firstLine="482"/>
        <w:jc w:val="center"/>
        <w:rPr>
          <w:rFonts w:ascii="Liberation Serif" w:hAnsi="Liberation Serif" w:cs="Liberation Serif"/>
          <w:b/>
          <w:bCs/>
          <w:sz w:val="28"/>
          <w:szCs w:val="28"/>
          <w:lang w:eastAsia="ar-SA"/>
        </w:rPr>
      </w:pPr>
      <w:r w:rsidRPr="00DB67D7">
        <w:rPr>
          <w:rFonts w:ascii="Liberation Serif" w:hAnsi="Liberation Serif" w:cs="Liberation Serif"/>
          <w:b/>
          <w:bCs/>
          <w:sz w:val="28"/>
          <w:szCs w:val="28"/>
          <w:lang w:eastAsia="ar-SA"/>
        </w:rPr>
        <w:t>городского округа Верхняя Пышма</w:t>
      </w:r>
    </w:p>
    <w:p w:rsidR="004718D6" w:rsidRPr="00DB67D7" w:rsidRDefault="004718D6" w:rsidP="00F86200">
      <w:pPr>
        <w:ind w:right="-1"/>
        <w:rPr>
          <w:rFonts w:ascii="Liberation Serif" w:hAnsi="Liberation Serif" w:cs="Liberation Serif"/>
          <w:bCs/>
          <w:lang w:eastAsia="ar-SA"/>
        </w:rPr>
      </w:pPr>
    </w:p>
    <w:p w:rsidR="004718D6" w:rsidRPr="00DB67D7" w:rsidRDefault="004718D6" w:rsidP="004718D6">
      <w:pPr>
        <w:ind w:right="-29"/>
        <w:jc w:val="center"/>
        <w:rPr>
          <w:rFonts w:ascii="Liberation Serif" w:hAnsi="Liberation Serif" w:cs="Liberation Serif"/>
          <w:b/>
        </w:rPr>
      </w:pPr>
      <w:r w:rsidRPr="00DB67D7">
        <w:rPr>
          <w:rFonts w:ascii="Liberation Serif" w:hAnsi="Liberation Serif" w:cs="Liberation Serif"/>
          <w:b/>
        </w:rPr>
        <w:t>Состав</w:t>
      </w:r>
    </w:p>
    <w:p w:rsidR="004718D6" w:rsidRPr="00DB67D7" w:rsidRDefault="004718D6" w:rsidP="004718D6">
      <w:pPr>
        <w:ind w:right="-29"/>
        <w:rPr>
          <w:rFonts w:ascii="Liberation Serif" w:hAnsi="Liberation Serif" w:cs="Liberation Serif"/>
        </w:rPr>
      </w:pPr>
    </w:p>
    <w:tbl>
      <w:tblPr>
        <w:tblW w:w="992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9473"/>
      </w:tblGrid>
      <w:tr w:rsidR="00DB67D7" w:rsidRPr="00DB67D7" w:rsidTr="00C50685">
        <w:trPr>
          <w:trHeight w:val="35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00" w:rsidRPr="00DB67D7" w:rsidRDefault="00F86200" w:rsidP="00D51489">
            <w:pPr>
              <w:ind w:left="-105" w:right="-81"/>
              <w:jc w:val="center"/>
              <w:rPr>
                <w:rFonts w:ascii="Liberation Serif" w:hAnsi="Liberation Serif" w:cs="Liberation Serif"/>
                <w:b/>
                <w:lang w:eastAsia="en-US"/>
              </w:rPr>
            </w:pPr>
            <w:bookmarkStart w:id="3" w:name="RANGE!B2"/>
            <w:bookmarkStart w:id="4" w:name="_Toc298503602"/>
            <w:bookmarkStart w:id="5" w:name="_Toc298503486"/>
            <w:bookmarkStart w:id="6" w:name="_Toc298503395"/>
            <w:bookmarkStart w:id="7" w:name="_Toc298503324"/>
            <w:bookmarkStart w:id="8" w:name="_Toc298503277"/>
            <w:bookmarkStart w:id="9" w:name="_Toc298503230"/>
            <w:bookmarkStart w:id="10" w:name="_Toc298503166"/>
            <w:bookmarkStart w:id="11" w:name="_Toc298502982"/>
            <w:r w:rsidRPr="00DB67D7">
              <w:rPr>
                <w:rFonts w:ascii="Liberation Serif" w:hAnsi="Liberation Serif" w:cs="Liberation Serif"/>
                <w:b/>
                <w:lang w:eastAsia="en-US"/>
              </w:rPr>
              <w:t>№ п/п</w:t>
            </w:r>
            <w:bookmarkEnd w:id="3"/>
          </w:p>
        </w:tc>
        <w:tc>
          <w:tcPr>
            <w:tcW w:w="9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00" w:rsidRPr="00DB67D7" w:rsidRDefault="00F86200" w:rsidP="00D51489">
            <w:pPr>
              <w:ind w:left="-105" w:right="-81"/>
              <w:jc w:val="center"/>
              <w:rPr>
                <w:rFonts w:ascii="Liberation Serif" w:hAnsi="Liberation Serif" w:cs="Liberation Serif"/>
                <w:b/>
                <w:lang w:eastAsia="en-US"/>
              </w:rPr>
            </w:pPr>
            <w:r w:rsidRPr="00DB67D7">
              <w:rPr>
                <w:rFonts w:ascii="Liberation Serif" w:hAnsi="Liberation Serif" w:cs="Liberation Serif"/>
                <w:b/>
                <w:lang w:eastAsia="en-US"/>
              </w:rPr>
              <w:t>Наименование</w:t>
            </w:r>
          </w:p>
        </w:tc>
      </w:tr>
      <w:bookmarkEnd w:id="4"/>
      <w:bookmarkEnd w:id="5"/>
      <w:bookmarkEnd w:id="6"/>
      <w:bookmarkEnd w:id="7"/>
      <w:bookmarkEnd w:id="8"/>
      <w:bookmarkEnd w:id="9"/>
      <w:bookmarkEnd w:id="10"/>
      <w:bookmarkEnd w:id="11"/>
      <w:tr w:rsidR="00DB67D7" w:rsidRPr="00DB67D7" w:rsidTr="00C50685">
        <w:trPr>
          <w:trHeight w:val="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200" w:rsidRPr="00DB67D7" w:rsidRDefault="00F86200" w:rsidP="00F86200">
            <w:pPr>
              <w:ind w:right="-81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>1</w:t>
            </w:r>
          </w:p>
        </w:tc>
        <w:tc>
          <w:tcPr>
            <w:tcW w:w="9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200" w:rsidRPr="00DB67D7" w:rsidRDefault="00F86200" w:rsidP="00F86200">
            <w:pPr>
              <w:ind w:right="-81"/>
              <w:rPr>
                <w:rFonts w:ascii="Liberation Serif" w:hAnsi="Liberation Serif" w:cs="Liberation Serif"/>
                <w:bCs/>
                <w:lang w:eastAsia="en-US"/>
              </w:rPr>
            </w:pP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 xml:space="preserve">Часть </w:t>
            </w:r>
            <w:r w:rsidRPr="00DB67D7">
              <w:rPr>
                <w:rFonts w:ascii="Liberation Serif" w:hAnsi="Liberation Serif" w:cs="Liberation Serif"/>
                <w:bCs/>
                <w:lang w:val="en-US" w:eastAsia="en-US"/>
              </w:rPr>
              <w:t>I</w:t>
            </w: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 xml:space="preserve">. Нормативы градостроительного проектирования. </w:t>
            </w:r>
            <w:r w:rsidR="00D62B4E" w:rsidRPr="00DB67D7">
              <w:rPr>
                <w:rFonts w:ascii="Liberation Serif" w:hAnsi="Liberation Serif" w:cs="Liberation Serif"/>
                <w:bCs/>
                <w:lang w:eastAsia="en-US"/>
              </w:rPr>
              <w:t xml:space="preserve">Основная </w:t>
            </w: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>часть</w:t>
            </w:r>
          </w:p>
        </w:tc>
      </w:tr>
      <w:tr w:rsidR="00DB67D7" w:rsidRPr="00DB67D7" w:rsidTr="00C50685">
        <w:trPr>
          <w:trHeight w:val="20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200" w:rsidRPr="00DB67D7" w:rsidRDefault="00F86200" w:rsidP="00F86200">
            <w:pPr>
              <w:ind w:right="-81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>2</w:t>
            </w:r>
          </w:p>
        </w:tc>
        <w:tc>
          <w:tcPr>
            <w:tcW w:w="9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200" w:rsidRPr="00DB67D7" w:rsidRDefault="00F86200" w:rsidP="00F86200">
            <w:pPr>
              <w:ind w:right="-81"/>
              <w:rPr>
                <w:rFonts w:ascii="Liberation Serif" w:hAnsi="Liberation Serif" w:cs="Liberation Serif"/>
                <w:bCs/>
                <w:lang w:eastAsia="en-US"/>
              </w:rPr>
            </w:pP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>Часть II. Материалы по обоснованию расчетных показателей Нормативов градостроительного проектирования городского округа Верхняя Пышма</w:t>
            </w:r>
          </w:p>
        </w:tc>
      </w:tr>
      <w:tr w:rsidR="00DB67D7" w:rsidRPr="00DB67D7" w:rsidTr="00C50685">
        <w:trPr>
          <w:trHeight w:val="202"/>
        </w:trPr>
        <w:tc>
          <w:tcPr>
            <w:tcW w:w="9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B4E" w:rsidRPr="00DB67D7" w:rsidRDefault="00D62B4E" w:rsidP="00D62B4E">
            <w:pPr>
              <w:ind w:right="-81"/>
              <w:jc w:val="center"/>
              <w:rPr>
                <w:rFonts w:ascii="Liberation Serif" w:hAnsi="Liberation Serif" w:cs="Liberation Serif"/>
                <w:b/>
                <w:bCs/>
                <w:lang w:eastAsia="en-US"/>
              </w:rPr>
            </w:pPr>
            <w:r w:rsidRPr="00DB67D7">
              <w:rPr>
                <w:rFonts w:ascii="Liberation Serif" w:hAnsi="Liberation Serif" w:cs="Liberation Serif"/>
                <w:b/>
                <w:lang w:eastAsia="en-US"/>
              </w:rPr>
              <w:t>Материалы открытого доступа для опубликования</w:t>
            </w:r>
          </w:p>
        </w:tc>
      </w:tr>
      <w:tr w:rsidR="00DB67D7" w:rsidRPr="00DB67D7" w:rsidTr="00C50685">
        <w:trPr>
          <w:trHeight w:val="20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2B4E" w:rsidRPr="00DB67D7" w:rsidRDefault="00D62B4E" w:rsidP="00D62B4E">
            <w:pPr>
              <w:ind w:right="-81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>1</w:t>
            </w:r>
          </w:p>
        </w:tc>
        <w:tc>
          <w:tcPr>
            <w:tcW w:w="9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2B4E" w:rsidRPr="00DB67D7" w:rsidRDefault="00D62B4E" w:rsidP="00D62B4E">
            <w:pPr>
              <w:ind w:right="-81"/>
              <w:rPr>
                <w:rFonts w:ascii="Liberation Serif" w:hAnsi="Liberation Serif" w:cs="Liberation Serif"/>
                <w:bCs/>
                <w:lang w:eastAsia="en-US"/>
              </w:rPr>
            </w:pP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 xml:space="preserve">Часть </w:t>
            </w:r>
            <w:r w:rsidRPr="00DB67D7">
              <w:rPr>
                <w:rFonts w:ascii="Liberation Serif" w:hAnsi="Liberation Serif" w:cs="Liberation Serif"/>
                <w:bCs/>
                <w:lang w:val="en-US" w:eastAsia="en-US"/>
              </w:rPr>
              <w:t>I</w:t>
            </w:r>
            <w:r w:rsidRPr="00DB67D7">
              <w:rPr>
                <w:rFonts w:ascii="Liberation Serif" w:hAnsi="Liberation Serif" w:cs="Liberation Serif"/>
                <w:bCs/>
                <w:lang w:eastAsia="en-US"/>
              </w:rPr>
              <w:t>. Нормативы градостроительного проектирования. Основная часть</w:t>
            </w:r>
          </w:p>
        </w:tc>
      </w:tr>
    </w:tbl>
    <w:p w:rsidR="004718D6" w:rsidRPr="00DB67D7" w:rsidRDefault="004718D6" w:rsidP="004718D6">
      <w:pPr>
        <w:ind w:right="-29"/>
        <w:rPr>
          <w:rFonts w:ascii="Liberation Serif" w:hAnsi="Liberation Serif" w:cs="Liberation Serif"/>
          <w:lang w:eastAsia="x-none"/>
        </w:rPr>
      </w:pPr>
    </w:p>
    <w:p w:rsidR="00D62B4E" w:rsidRPr="00DB67D7" w:rsidRDefault="00D62B4E" w:rsidP="004718D6">
      <w:pPr>
        <w:ind w:right="-29"/>
        <w:rPr>
          <w:rFonts w:ascii="Liberation Serif" w:hAnsi="Liberation Serif" w:cs="Liberation Serif"/>
          <w:lang w:eastAsia="x-none"/>
        </w:rPr>
      </w:pPr>
    </w:p>
    <w:p w:rsidR="004718D6" w:rsidRPr="00DB67D7" w:rsidRDefault="004718D6" w:rsidP="004718D6">
      <w:pPr>
        <w:ind w:right="-1" w:firstLine="482"/>
        <w:jc w:val="center"/>
        <w:rPr>
          <w:rFonts w:ascii="Liberation Serif" w:hAnsi="Liberation Serif" w:cs="Liberation Serif"/>
          <w:b/>
        </w:rPr>
      </w:pPr>
      <w:bookmarkStart w:id="12" w:name="_Toc25100"/>
      <w:bookmarkStart w:id="13" w:name="_Toc81500473"/>
      <w:r w:rsidRPr="00DB67D7">
        <w:rPr>
          <w:rFonts w:ascii="Liberation Serif" w:hAnsi="Liberation Serif" w:cs="Liberation Serif"/>
          <w:b/>
        </w:rPr>
        <w:t>ЧАСТЬ I. ОСНОВНАЯ ЧАСТЬ</w:t>
      </w:r>
      <w:bookmarkEnd w:id="12"/>
      <w:bookmarkEnd w:id="13"/>
    </w:p>
    <w:p w:rsidR="004718D6" w:rsidRPr="006E388F" w:rsidRDefault="004718D6" w:rsidP="006E388F">
      <w:pPr>
        <w:ind w:right="-1"/>
        <w:rPr>
          <w:rFonts w:ascii="Liberation Serif" w:hAnsi="Liberation Serif" w:cs="Liberation Serif"/>
        </w:rPr>
      </w:pPr>
    </w:p>
    <w:p w:rsidR="004718D6" w:rsidRPr="00DB67D7" w:rsidRDefault="004718D6" w:rsidP="004718D6">
      <w:pPr>
        <w:ind w:right="-1" w:firstLine="482"/>
        <w:jc w:val="center"/>
        <w:rPr>
          <w:rFonts w:ascii="Liberation Serif" w:hAnsi="Liberation Serif" w:cs="Liberation Serif"/>
          <w:b/>
        </w:rPr>
      </w:pPr>
      <w:bookmarkStart w:id="14" w:name="_Toc12639"/>
      <w:r w:rsidRPr="00DB67D7">
        <w:rPr>
          <w:rFonts w:ascii="Liberation Serif" w:hAnsi="Liberation Serif" w:cs="Liberation Serif"/>
          <w:b/>
        </w:rPr>
        <w:t>РАЗДЕЛ 1. ОБЩИЕ ПОЛОЖЕНИЯ</w:t>
      </w:r>
      <w:bookmarkEnd w:id="14"/>
    </w:p>
    <w:p w:rsidR="004718D6" w:rsidRPr="006E388F" w:rsidRDefault="004718D6" w:rsidP="006E388F">
      <w:pPr>
        <w:ind w:right="-1"/>
        <w:jc w:val="both"/>
        <w:rPr>
          <w:rFonts w:ascii="Liberation Serif" w:hAnsi="Liberation Serif" w:cs="Liberation Serif"/>
          <w:bCs/>
          <w:lang w:eastAsia="ar-SA"/>
        </w:rPr>
      </w:pP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bookmarkStart w:id="15" w:name="_Toc11686"/>
      <w:r w:rsidRPr="00DB67D7">
        <w:rPr>
          <w:rFonts w:cs="Liberation Serif"/>
          <w:lang w:val="ru-RU"/>
        </w:rPr>
        <w:t>Статья 1. Определение целей нормирования в увязке с документами стратегического планирования</w:t>
      </w:r>
    </w:p>
    <w:p w:rsidR="00D51489" w:rsidRPr="00DB67D7" w:rsidRDefault="00D51489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 xml:space="preserve">Нормативы градостроительного проектирования городского округа Верхняя Пышма (далее </w:t>
      </w:r>
      <w:r w:rsidR="00C11E2C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НГП ГО) устанавливают предельные показатели обеспечения населения</w:t>
      </w:r>
      <w:r w:rsidR="00895807" w:rsidRPr="00DB67D7">
        <w:rPr>
          <w:rFonts w:ascii="Liberation Serif" w:hAnsi="Liberation Serif" w:cs="Liberation Serif"/>
          <w:bCs/>
        </w:rPr>
        <w:t xml:space="preserve"> </w:t>
      </w:r>
      <w:r w:rsidR="00895807" w:rsidRPr="00DB67D7">
        <w:rPr>
          <w:rFonts w:ascii="Liberation Serif" w:hAnsi="Liberation Serif" w:cs="Liberation Serif"/>
        </w:rPr>
        <w:t>городского округа Верхняя Пышма (далее – городской округ)</w:t>
      </w:r>
      <w:r w:rsidRPr="00DB67D7">
        <w:rPr>
          <w:rFonts w:ascii="Liberation Serif" w:hAnsi="Liberation Serif" w:cs="Liberation Serif"/>
          <w:bCs/>
        </w:rPr>
        <w:t xml:space="preserve"> объектами местного значения и их территориальной доступности.</w:t>
      </w:r>
    </w:p>
    <w:p w:rsidR="00D51489" w:rsidRPr="00DB67D7" w:rsidRDefault="00D51489" w:rsidP="00895807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 xml:space="preserve">В соответствии с частью 1 статьи 29.4 Градостроительного кодекса Российской Федерации (далее </w:t>
      </w:r>
      <w:r w:rsidR="00C11E2C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ГрК РФ) НГП ГО утверждаются нормативным правовым актом представительного органа местного самоуправления</w:t>
      </w:r>
      <w:r w:rsidR="00895807" w:rsidRPr="00DB67D7">
        <w:rPr>
          <w:rFonts w:ascii="Liberation Serif" w:hAnsi="Liberation Serif" w:cs="Liberation Serif"/>
          <w:bCs/>
        </w:rPr>
        <w:t xml:space="preserve"> – решением </w:t>
      </w:r>
      <w:r w:rsidR="00895807" w:rsidRPr="00DB67D7">
        <w:rPr>
          <w:rFonts w:ascii="Liberation Serif" w:hAnsi="Liberation Serif" w:cs="Liberation Serif"/>
        </w:rPr>
        <w:t>Думы городского округа Верхняя Пышма</w:t>
      </w:r>
      <w:r w:rsidR="00895807" w:rsidRPr="00DB67D7">
        <w:rPr>
          <w:rFonts w:ascii="Liberation Serif" w:hAnsi="Liberation Serif" w:cs="Liberation Serif"/>
          <w:bCs/>
        </w:rPr>
        <w:t xml:space="preserve"> (далее – Дума).</w:t>
      </w:r>
    </w:p>
    <w:p w:rsidR="00D51489" w:rsidRPr="00DB67D7" w:rsidRDefault="00D51489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Целью утверждения и применения НГП ГО является повышение качества обеспеченности объектами коммунальной, транспортной, социальной инфраструктур и</w:t>
      </w:r>
      <w:r w:rsidR="006E388F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  <w:bCs/>
        </w:rPr>
        <w:t>благоустройства с уч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 xml:space="preserve">том планируемых показателей социально-экономического развития, установленных соответствующими документами стратегического планирования </w:t>
      </w:r>
      <w:r w:rsidR="00895807" w:rsidRPr="00DB67D7">
        <w:rPr>
          <w:rFonts w:ascii="Liberation Serif" w:hAnsi="Liberation Serif" w:cs="Liberation Serif"/>
          <w:bCs/>
        </w:rPr>
        <w:t xml:space="preserve">Свердловской области и </w:t>
      </w:r>
      <w:r w:rsidR="00C11E2C" w:rsidRPr="00DB67D7">
        <w:rPr>
          <w:rFonts w:ascii="Liberation Serif" w:hAnsi="Liberation Serif" w:cs="Liberation Serif"/>
        </w:rPr>
        <w:t>городского округа</w:t>
      </w:r>
      <w:r w:rsidRPr="00DB67D7">
        <w:rPr>
          <w:rFonts w:ascii="Liberation Serif" w:hAnsi="Liberation Serif" w:cs="Liberation Serif"/>
          <w:bCs/>
        </w:rPr>
        <w:t>.</w:t>
      </w:r>
    </w:p>
    <w:p w:rsidR="00D51489" w:rsidRPr="00DB67D7" w:rsidRDefault="00D51489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Расч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>тные показатели минимально допустимого уровня обеспеченности объектами коммунальной, социальной, транспортной инфраструктур местного значения и максимально допустимого уровня территориальной доступности таких объектов могут варьироваться в</w:t>
      </w:r>
      <w:r w:rsidR="00813203" w:rsidRPr="00DB67D7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  <w:bCs/>
        </w:rPr>
        <w:t>соответствии с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  <w:bCs/>
        </w:rPr>
        <w:t>планировочными особенностями систем расселения и насел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>нных пунктов, характеристиками сложившейся и планируемой застройки, характером освоения территории: застройкой свободных участков или комплексным развитием застроенных территорий, а также в</w:t>
      </w:r>
      <w:r w:rsidR="006E388F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  <w:bCs/>
        </w:rPr>
        <w:t>зависимости от иных факторов.</w:t>
      </w:r>
    </w:p>
    <w:p w:rsidR="00D51489" w:rsidRPr="00DB67D7" w:rsidRDefault="00D51489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НГП ГО действуют на всей территории городского округ</w:t>
      </w:r>
      <w:r w:rsidR="00C11E2C" w:rsidRPr="00DB67D7">
        <w:rPr>
          <w:rFonts w:ascii="Liberation Serif" w:hAnsi="Liberation Serif" w:cs="Liberation Serif"/>
          <w:bCs/>
        </w:rPr>
        <w:t>а</w:t>
      </w:r>
      <w:r w:rsidRPr="00DB67D7">
        <w:rPr>
          <w:rFonts w:ascii="Liberation Serif" w:hAnsi="Liberation Serif" w:cs="Liberation Serif"/>
          <w:bCs/>
        </w:rPr>
        <w:t>, обязательны для исполнения и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  <w:bCs/>
        </w:rPr>
        <w:t>соблюдения всеми юридическими лицами независимо от их организационно-правовой формы, физическими лицами и индивидуальными предпринимателями.</w:t>
      </w:r>
    </w:p>
    <w:p w:rsidR="00D51489" w:rsidRPr="00DB67D7" w:rsidRDefault="00D51489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 xml:space="preserve">НГП </w:t>
      </w:r>
      <w:r w:rsidR="00BC6CA0" w:rsidRPr="00DB67D7">
        <w:rPr>
          <w:rFonts w:ascii="Liberation Serif" w:hAnsi="Liberation Serif" w:cs="Liberation Serif"/>
          <w:bCs/>
        </w:rPr>
        <w:t>ГО направлены</w:t>
      </w:r>
      <w:r w:rsidRPr="00DB67D7">
        <w:rPr>
          <w:rFonts w:ascii="Liberation Serif" w:hAnsi="Liberation Serif" w:cs="Liberation Serif"/>
          <w:bCs/>
        </w:rPr>
        <w:t>:</w:t>
      </w:r>
    </w:p>
    <w:p w:rsidR="00D51489" w:rsidRPr="00DB67D7" w:rsidRDefault="00C11E2C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 </w:t>
      </w:r>
      <w:r w:rsidR="00D51489" w:rsidRPr="00DB67D7">
        <w:rPr>
          <w:rFonts w:ascii="Liberation Serif" w:hAnsi="Liberation Serif" w:cs="Liberation Serif"/>
          <w:bCs/>
        </w:rPr>
        <w:t>на обеспечение повышения качества жизни населения городского округа и создание градостроительными средствами условий для обеспечения социальных гарантий, установленных законодательством Российской Федерации, Свердловской области и нормативн</w:t>
      </w:r>
      <w:r w:rsidRPr="00DB67D7">
        <w:rPr>
          <w:rFonts w:ascii="Liberation Serif" w:hAnsi="Liberation Serif" w:cs="Liberation Serif"/>
          <w:bCs/>
        </w:rPr>
        <w:t xml:space="preserve">ыми </w:t>
      </w:r>
      <w:r w:rsidR="00D51489" w:rsidRPr="00DB67D7">
        <w:rPr>
          <w:rFonts w:ascii="Liberation Serif" w:hAnsi="Liberation Serif" w:cs="Liberation Serif"/>
          <w:bCs/>
        </w:rPr>
        <w:t>правовыми актами городского округа, гражданам, включая инвалидов и другие маломобильные группы населения;</w:t>
      </w:r>
    </w:p>
    <w:p w:rsidR="00D51489" w:rsidRPr="00DB67D7" w:rsidRDefault="00C11E2C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 </w:t>
      </w:r>
      <w:r w:rsidR="00D51489" w:rsidRPr="00DB67D7">
        <w:rPr>
          <w:rFonts w:ascii="Liberation Serif" w:hAnsi="Liberation Serif" w:cs="Liberation Serif"/>
          <w:bCs/>
        </w:rPr>
        <w:t>на повышение эффективности использования территорий в границах городского округа на основе рационального зонирования, исторически преемственной планировочной организации и застройки;</w:t>
      </w:r>
    </w:p>
    <w:p w:rsidR="00D51489" w:rsidRPr="00DB67D7" w:rsidRDefault="00C11E2C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 </w:t>
      </w:r>
      <w:r w:rsidR="00D51489" w:rsidRPr="00DB67D7">
        <w:rPr>
          <w:rFonts w:ascii="Liberation Serif" w:hAnsi="Liberation Serif" w:cs="Liberation Serif"/>
          <w:bCs/>
        </w:rPr>
        <w:t>на ограничение негативного воздействия хозяйственной и иной деятельности на</w:t>
      </w:r>
      <w:r w:rsidR="00813203" w:rsidRPr="00DB67D7">
        <w:rPr>
          <w:rFonts w:ascii="Liberation Serif" w:hAnsi="Liberation Serif" w:cs="Liberation Serif"/>
        </w:rPr>
        <w:t xml:space="preserve"> </w:t>
      </w:r>
      <w:r w:rsidR="00D51489" w:rsidRPr="00DB67D7">
        <w:rPr>
          <w:rFonts w:ascii="Liberation Serif" w:hAnsi="Liberation Serif" w:cs="Liberation Serif"/>
          <w:bCs/>
        </w:rPr>
        <w:t>окружающую среду в интересах настоящего и будущего поколений;</w:t>
      </w:r>
    </w:p>
    <w:p w:rsidR="00D51489" w:rsidRPr="00DB67D7" w:rsidRDefault="00C11E2C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lastRenderedPageBreak/>
        <w:t>– </w:t>
      </w:r>
      <w:r w:rsidR="00D51489" w:rsidRPr="00DB67D7">
        <w:rPr>
          <w:rFonts w:ascii="Liberation Serif" w:hAnsi="Liberation Serif" w:cs="Liberation Serif"/>
          <w:bCs/>
        </w:rPr>
        <w:t>на установление расч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тных показателей, применение которых необходимо при</w:t>
      </w:r>
      <w:r w:rsidR="00813203" w:rsidRPr="00DB67D7">
        <w:rPr>
          <w:rFonts w:ascii="Liberation Serif" w:hAnsi="Liberation Serif" w:cs="Liberation Serif"/>
        </w:rPr>
        <w:t xml:space="preserve"> </w:t>
      </w:r>
      <w:r w:rsidR="00D51489" w:rsidRPr="00DB67D7">
        <w:rPr>
          <w:rFonts w:ascii="Liberation Serif" w:hAnsi="Liberation Serif" w:cs="Liberation Serif"/>
          <w:bCs/>
        </w:rPr>
        <w:t>разработке или корректировке градостроительной документации.</w:t>
      </w:r>
    </w:p>
    <w:p w:rsidR="00D51489" w:rsidRPr="00DB67D7" w:rsidRDefault="00D51489" w:rsidP="00D51489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Срок действия НГП ГО</w:t>
      </w:r>
      <w:r w:rsidR="00895807" w:rsidRPr="00DB67D7">
        <w:rPr>
          <w:rFonts w:ascii="Liberation Serif" w:hAnsi="Liberation Serif" w:cs="Liberation Serif"/>
          <w:bCs/>
        </w:rPr>
        <w:t xml:space="preserve"> – </w:t>
      </w:r>
      <w:r w:rsidRPr="00DB67D7">
        <w:rPr>
          <w:rFonts w:ascii="Liberation Serif" w:hAnsi="Liberation Serif" w:cs="Liberation Serif"/>
          <w:bCs/>
        </w:rPr>
        <w:t>с 01</w:t>
      </w:r>
      <w:r w:rsidR="00895807" w:rsidRPr="00DB67D7">
        <w:rPr>
          <w:rFonts w:ascii="Liberation Serif" w:hAnsi="Liberation Serif" w:cs="Liberation Serif"/>
          <w:bCs/>
        </w:rPr>
        <w:t xml:space="preserve"> марта </w:t>
      </w:r>
      <w:r w:rsidRPr="00DB67D7">
        <w:rPr>
          <w:rFonts w:ascii="Liberation Serif" w:hAnsi="Liberation Serif" w:cs="Liberation Serif"/>
          <w:bCs/>
        </w:rPr>
        <w:t>2027 г</w:t>
      </w:r>
      <w:r w:rsidR="00895807" w:rsidRPr="00DB67D7">
        <w:rPr>
          <w:rFonts w:ascii="Liberation Serif" w:hAnsi="Liberation Serif" w:cs="Liberation Serif"/>
          <w:bCs/>
        </w:rPr>
        <w:t>ода</w:t>
      </w:r>
      <w:r w:rsidRPr="00DB67D7">
        <w:rPr>
          <w:rFonts w:ascii="Liberation Serif" w:hAnsi="Liberation Serif" w:cs="Liberation Serif"/>
          <w:bCs/>
        </w:rPr>
        <w:t xml:space="preserve"> по 28</w:t>
      </w:r>
      <w:r w:rsidR="00895807" w:rsidRPr="00DB67D7">
        <w:rPr>
          <w:rFonts w:ascii="Liberation Serif" w:hAnsi="Liberation Serif" w:cs="Liberation Serif"/>
          <w:bCs/>
        </w:rPr>
        <w:t xml:space="preserve"> февраля </w:t>
      </w:r>
      <w:r w:rsidRPr="00DB67D7">
        <w:rPr>
          <w:rFonts w:ascii="Liberation Serif" w:hAnsi="Liberation Serif" w:cs="Liberation Serif"/>
          <w:bCs/>
        </w:rPr>
        <w:t>2033 г</w:t>
      </w:r>
      <w:r w:rsidR="00895807" w:rsidRPr="00DB67D7">
        <w:rPr>
          <w:rFonts w:ascii="Liberation Serif" w:hAnsi="Liberation Serif" w:cs="Liberation Serif"/>
          <w:bCs/>
        </w:rPr>
        <w:t>ода</w:t>
      </w:r>
      <w:r w:rsidRPr="00DB67D7">
        <w:rPr>
          <w:rFonts w:ascii="Liberation Serif" w:hAnsi="Liberation Serif" w:cs="Liberation Serif"/>
          <w:bCs/>
        </w:rPr>
        <w:t>.</w:t>
      </w:r>
    </w:p>
    <w:p w:rsidR="00D51489" w:rsidRPr="00DB67D7" w:rsidRDefault="00D51489" w:rsidP="00D51489">
      <w:pPr>
        <w:ind w:firstLine="709"/>
        <w:jc w:val="both"/>
        <w:rPr>
          <w:rFonts w:ascii="Liberation Serif" w:hAnsi="Liberation Serif" w:cs="Liberation Serif"/>
          <w:bCs/>
        </w:rPr>
      </w:pP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2. Перечень терминов, определений и сокр</w:t>
      </w:r>
      <w:r w:rsidR="004459BC" w:rsidRPr="00DB67D7">
        <w:rPr>
          <w:rFonts w:cs="Liberation Serif"/>
          <w:lang w:val="ru-RU"/>
        </w:rPr>
        <w:t>ащений, использованных в НГП ГО</w:t>
      </w:r>
    </w:p>
    <w:p w:rsidR="00D51489" w:rsidRPr="00DB67D7" w:rsidRDefault="00813203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>1.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/>
          <w:bCs/>
        </w:rPr>
        <w:t xml:space="preserve">Термины и определения, применяемые в </w:t>
      </w:r>
      <w:r w:rsidR="00C11E2C" w:rsidRPr="00DB67D7">
        <w:rPr>
          <w:rFonts w:ascii="Liberation Serif" w:hAnsi="Liberation Serif" w:cs="Liberation Serif"/>
          <w:b/>
          <w:bCs/>
        </w:rPr>
        <w:t>НГП ГО</w:t>
      </w:r>
    </w:p>
    <w:p w:rsidR="00707246" w:rsidRPr="00DB67D7" w:rsidRDefault="00707246" w:rsidP="00707246">
      <w:pPr>
        <w:pStyle w:val="afa"/>
        <w:ind w:firstLineChars="0" w:firstLine="709"/>
        <w:jc w:val="both"/>
        <w:rPr>
          <w:rFonts w:cs="Liberation Serif"/>
          <w:bCs/>
          <w:lang w:val="ru-RU"/>
        </w:rPr>
      </w:pPr>
      <w:r w:rsidRPr="00DB67D7">
        <w:rPr>
          <w:rFonts w:cs="Liberation Serif"/>
          <w:b/>
          <w:bCs/>
          <w:lang w:val="ru-RU"/>
        </w:rPr>
        <w:t>Гостевая стоянка автомобилей</w:t>
      </w:r>
      <w:r w:rsidRPr="00DB67D7">
        <w:rPr>
          <w:rFonts w:cs="Liberation Serif"/>
          <w:bCs/>
          <w:lang w:val="ru-RU"/>
        </w:rPr>
        <w:t xml:space="preserve"> </w:t>
      </w:r>
      <w:r w:rsidRPr="00DB67D7">
        <w:rPr>
          <w:rFonts w:cs="Liberation Serif"/>
          <w:lang w:val="ru-RU"/>
        </w:rPr>
        <w:t>–</w:t>
      </w:r>
      <w:r w:rsidRPr="00DB67D7">
        <w:rPr>
          <w:rFonts w:cs="Liberation Serif"/>
          <w:bCs/>
          <w:lang w:val="ru-RU"/>
        </w:rPr>
        <w:t xml:space="preserve"> открытая площадка, предназначенная для стоянки легковых автомобилей гостей жильцов дома</w:t>
      </w:r>
      <w:r w:rsidRPr="00DB67D7">
        <w:rPr>
          <w:rStyle w:val="af3"/>
          <w:rFonts w:cs="Liberation Serif"/>
          <w:bCs/>
          <w:lang w:val="ru-RU"/>
        </w:rPr>
        <w:footnoteReference w:id="1"/>
      </w:r>
      <w:r w:rsidRPr="00DB67D7">
        <w:rPr>
          <w:rFonts w:cs="Liberation Serif"/>
          <w:bCs/>
          <w:lang w:val="ru-RU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Жилищный фонд </w:t>
      </w:r>
      <w:r w:rsidR="00C11E2C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совокупность всех жилых помещений, находящихся на территории </w:t>
      </w:r>
      <w:r w:rsidR="00C11E2C" w:rsidRPr="00DB67D7">
        <w:rPr>
          <w:rFonts w:ascii="Liberation Serif" w:hAnsi="Liberation Serif" w:cs="Liberation Serif"/>
        </w:rPr>
        <w:t>городского округа</w:t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Жилое помещение </w:t>
      </w:r>
      <w:r w:rsidR="00C11E2C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изолированное помещение, которое является недвижимым имуществом и пригодно для постоянного проживания граждан (отвечает установленным санитарным и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  <w:bCs/>
        </w:rPr>
        <w:t>техническим правилам и нормам, иным требованиям законодательства)</w:t>
      </w:r>
      <w:r w:rsidR="004459BC" w:rsidRPr="00DB67D7">
        <w:rPr>
          <w:rStyle w:val="af3"/>
          <w:rFonts w:ascii="Liberation Serif" w:hAnsi="Liberation Serif" w:cs="Liberation Serif"/>
          <w:bCs/>
        </w:rPr>
        <w:footnoteReference w:id="2"/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>Малоэтажная модель городской среды</w:t>
      </w:r>
      <w:r w:rsidRPr="00DB67D7">
        <w:rPr>
          <w:rFonts w:ascii="Liberation Serif" w:hAnsi="Liberation Serif" w:cs="Liberation Serif"/>
          <w:bCs/>
        </w:rPr>
        <w:t xml:space="preserve"> </w:t>
      </w:r>
      <w:r w:rsidR="00C11E2C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функционально-пространственная организация жилой и многофункциональной застройки квартала/кварталов, в которых обеспечивается взаимная пешеходная доступность, для которой характерна застройка из жилых зданий малой этажности, в том числе блокированная застройка и земельными участками при домах (квартирах), малоэтажные многоквартирные жилые дома, индивидуальные жилые дома</w:t>
      </w:r>
      <w:r w:rsidRPr="00DB67D7">
        <w:rPr>
          <w:rStyle w:val="af3"/>
          <w:rFonts w:ascii="Liberation Serif" w:hAnsi="Liberation Serif" w:cs="Liberation Serif"/>
        </w:rPr>
        <w:footnoteReference w:id="3"/>
      </w:r>
      <w:r w:rsidRPr="00DB67D7">
        <w:rPr>
          <w:rFonts w:ascii="Liberation Serif" w:hAnsi="Liberation Serif" w:cs="Liberation Serif"/>
        </w:rPr>
        <w:t>.</w:t>
      </w:r>
    </w:p>
    <w:p w:rsidR="00C11E2C" w:rsidRPr="00DB67D7" w:rsidRDefault="00C11E2C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Модель городской среды </w:t>
      </w:r>
      <w:r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комплекс типологических характеристик и параметров объектов жилой, социальной, общественно-деловой застройки, инженерной, транспортной и</w:t>
      </w:r>
      <w:r w:rsidR="00813203" w:rsidRPr="00DB67D7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  <w:bCs/>
        </w:rPr>
        <w:t>пешеходной инфраструктуры, элементов благоустройства территории жилых и общественно-деловых зон, в которой обеспечивается взаимная пешеходная доступность</w:t>
      </w:r>
      <w:r w:rsidRPr="00DB67D7">
        <w:rPr>
          <w:rStyle w:val="af3"/>
          <w:rFonts w:ascii="Liberation Serif" w:hAnsi="Liberation Serif" w:cs="Liberation Serif"/>
        </w:rPr>
        <w:footnoteReference w:id="4"/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 xml:space="preserve">Обеспеченность населения жилищным фондом </w:t>
      </w:r>
      <w:r w:rsidR="00C11E2C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количество квадратных метров жилищного фонда на 1 человека, проживающего на территории </w:t>
      </w:r>
      <w:r w:rsidR="00C11E2C" w:rsidRPr="00DB67D7">
        <w:rPr>
          <w:rFonts w:ascii="Liberation Serif" w:hAnsi="Liberation Serif" w:cs="Liberation Serif"/>
        </w:rPr>
        <w:t>городского округа</w:t>
      </w:r>
      <w:r w:rsidRPr="00DB67D7">
        <w:rPr>
          <w:rFonts w:ascii="Liberation Serif" w:hAnsi="Liberation Serif" w:cs="Liberation Serif"/>
          <w:bCs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Общая площадь жилого помещения </w:t>
      </w:r>
      <w:r w:rsidRPr="00DB67D7">
        <w:rPr>
          <w:rFonts w:ascii="Liberation Serif" w:hAnsi="Liberation Serif" w:cs="Liberation Serif"/>
          <w:bCs/>
        </w:rPr>
        <w:t>состоит из суммы площади всех частей такого помещения, включая площадь помещений вспомогательного использования, предназначенных для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  <w:bCs/>
        </w:rPr>
        <w:t>удовлетворения гражданами бытовых и иных нужд, связанных с их проживанием в жилом помещении, за исключением балконов, лоджий, веранд и террас</w:t>
      </w:r>
      <w:r w:rsidR="004459BC" w:rsidRPr="00DB67D7">
        <w:rPr>
          <w:rFonts w:ascii="Liberation Serif" w:hAnsi="Liberation Serif" w:cs="Liberation Serif"/>
          <w:vertAlign w:val="superscript"/>
        </w:rPr>
        <w:t>2</w:t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Объекты местного значения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объекты капитального строительства, иные объекты, территории, которые необходимы для осуществления </w:t>
      </w:r>
      <w:r w:rsidR="00895807" w:rsidRPr="00DB67D7">
        <w:rPr>
          <w:rFonts w:ascii="Liberation Serif" w:hAnsi="Liberation Serif" w:cs="Liberation Serif"/>
          <w:bCs/>
        </w:rPr>
        <w:t xml:space="preserve">органами местного самоуправления городского округа </w:t>
      </w:r>
      <w:r w:rsidRPr="00DB67D7">
        <w:rPr>
          <w:rFonts w:ascii="Liberation Serif" w:hAnsi="Liberation Serif" w:cs="Liberation Serif"/>
          <w:bCs/>
        </w:rPr>
        <w:t>полномочий по вопросам местного значения и в пределах переданных государственных полномочий в соответствии с федеральными законами, закон</w:t>
      </w:r>
      <w:r w:rsidR="00C11E2C" w:rsidRPr="00DB67D7">
        <w:rPr>
          <w:rFonts w:ascii="Liberation Serif" w:hAnsi="Liberation Serif" w:cs="Liberation Serif"/>
          <w:bCs/>
        </w:rPr>
        <w:t>а</w:t>
      </w:r>
      <w:r w:rsidRPr="00DB67D7">
        <w:rPr>
          <w:rFonts w:ascii="Liberation Serif" w:hAnsi="Liberation Serif" w:cs="Liberation Serif"/>
          <w:bCs/>
        </w:rPr>
        <w:t>м</w:t>
      </w:r>
      <w:r w:rsidR="00C11E2C" w:rsidRPr="00DB67D7">
        <w:rPr>
          <w:rFonts w:ascii="Liberation Serif" w:hAnsi="Liberation Serif" w:cs="Liberation Serif"/>
          <w:bCs/>
        </w:rPr>
        <w:t>и</w:t>
      </w:r>
      <w:r w:rsidRPr="00DB67D7">
        <w:rPr>
          <w:rFonts w:ascii="Liberation Serif" w:hAnsi="Liberation Serif" w:cs="Liberation Serif"/>
          <w:bCs/>
        </w:rPr>
        <w:t xml:space="preserve"> </w:t>
      </w:r>
      <w:r w:rsidR="00C11E2C" w:rsidRPr="00DB67D7">
        <w:rPr>
          <w:rFonts w:ascii="Liberation Serif" w:hAnsi="Liberation Serif" w:cs="Liberation Serif"/>
          <w:bCs/>
        </w:rPr>
        <w:t>Свердловской области</w:t>
      </w:r>
      <w:r w:rsidRPr="00DB67D7">
        <w:rPr>
          <w:rFonts w:ascii="Liberation Serif" w:hAnsi="Liberation Serif" w:cs="Liberation Serif"/>
          <w:bCs/>
        </w:rPr>
        <w:t xml:space="preserve">, </w:t>
      </w:r>
      <w:r w:rsidR="00C11E2C" w:rsidRPr="00DB67D7">
        <w:rPr>
          <w:rFonts w:ascii="Liberation Serif" w:hAnsi="Liberation Serif" w:cs="Liberation Serif"/>
        </w:rPr>
        <w:t>Уставом</w:t>
      </w:r>
      <w:r w:rsidR="00C11E2C" w:rsidRPr="00DB67D7">
        <w:rPr>
          <w:rFonts w:ascii="Liberation Serif" w:hAnsi="Liberation Serif" w:cs="Liberation Serif"/>
          <w:bCs/>
        </w:rPr>
        <w:t xml:space="preserve"> </w:t>
      </w:r>
      <w:r w:rsidR="00C11E2C" w:rsidRPr="00DB67D7">
        <w:rPr>
          <w:rFonts w:ascii="Liberation Serif" w:hAnsi="Liberation Serif" w:cs="Liberation Serif"/>
        </w:rPr>
        <w:t>городского округа</w:t>
      </w:r>
      <w:r w:rsidR="00C11E2C" w:rsidRPr="00DB67D7">
        <w:rPr>
          <w:rFonts w:ascii="Liberation Serif" w:hAnsi="Liberation Serif" w:cs="Liberation Serif"/>
          <w:bCs/>
        </w:rPr>
        <w:t xml:space="preserve"> </w:t>
      </w:r>
      <w:r w:rsidRPr="00DB67D7">
        <w:rPr>
          <w:rFonts w:ascii="Liberation Serif" w:hAnsi="Liberation Serif" w:cs="Liberation Serif"/>
          <w:bCs/>
        </w:rPr>
        <w:t xml:space="preserve">и оказывают существенное влияние на социально-экономическое развитие </w:t>
      </w:r>
      <w:r w:rsidR="00C11E2C" w:rsidRPr="00DB67D7">
        <w:rPr>
          <w:rFonts w:ascii="Liberation Serif" w:hAnsi="Liberation Serif" w:cs="Liberation Serif"/>
        </w:rPr>
        <w:t>городского округа</w:t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>Озелен</w:t>
      </w:r>
      <w:r w:rsidR="00895807" w:rsidRPr="00DB67D7">
        <w:rPr>
          <w:rFonts w:ascii="Liberation Serif" w:hAnsi="Liberation Serif" w:cs="Liberation Serif"/>
          <w:b/>
          <w:bCs/>
        </w:rPr>
        <w:t>е</w:t>
      </w:r>
      <w:r w:rsidRPr="00DB67D7">
        <w:rPr>
          <w:rFonts w:ascii="Liberation Serif" w:hAnsi="Liberation Serif" w:cs="Liberation Serif"/>
          <w:b/>
          <w:bCs/>
        </w:rPr>
        <w:t xml:space="preserve">нные территории общего пользования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территории, используемые для</w:t>
      </w:r>
      <w:r w:rsidR="00813203" w:rsidRPr="00DB67D7">
        <w:rPr>
          <w:rFonts w:ascii="Liberation Serif" w:hAnsi="Liberation Serif" w:cs="Liberation Serif"/>
        </w:rPr>
        <w:t xml:space="preserve"> </w:t>
      </w:r>
      <w:r w:rsidRPr="00DB67D7">
        <w:rPr>
          <w:rFonts w:ascii="Liberation Serif" w:hAnsi="Liberation Serif" w:cs="Liberation Serif"/>
          <w:bCs/>
        </w:rPr>
        <w:t xml:space="preserve">рекреации населения </w:t>
      </w:r>
      <w:r w:rsidR="00C11E2C" w:rsidRPr="00DB67D7">
        <w:rPr>
          <w:rFonts w:ascii="Liberation Serif" w:hAnsi="Liberation Serif" w:cs="Liberation Serif"/>
        </w:rPr>
        <w:t>городского округа</w:t>
      </w:r>
      <w:r w:rsidRPr="00DB67D7">
        <w:rPr>
          <w:rFonts w:ascii="Liberation Serif" w:hAnsi="Liberation Serif" w:cs="Liberation Serif"/>
          <w:bCs/>
        </w:rPr>
        <w:t>. В состав озелен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>нных территорий общего пользования, как правило, включаются парки, сады, скверы, бульвары, набережные, озелен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>нные участки при общегородских торговых и административных центрах, лесопарки и другие рекреационно-природные территории</w:t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/>
          <w:bCs/>
        </w:rPr>
        <w:t xml:space="preserve">Парковки (парковочные места и (или) машино-места) постоянного хранения для многоквартирной жилой застройки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открытые площадки или гараж-стоянка (наземная, подземная, встроенная), предназначенные для организованного хранения легковых автомобилей и других мототранспортных средств (мотоциклов, мотороллеров, мотоколясок, мопедов, скутеров и т.п.).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 xml:space="preserve">Парковки (парковочные места и (или) машино-места) для нежилой </w:t>
      </w:r>
      <w:r w:rsidRPr="00DB67D7">
        <w:rPr>
          <w:rFonts w:ascii="Liberation Serif" w:hAnsi="Liberation Serif" w:cs="Liberation Serif"/>
          <w:bCs/>
        </w:rPr>
        <w:t xml:space="preserve">застройки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открытые площадки или гараж-стоянка (наземная, подземная, встроенная), предназначенные для организованного хранения легковых автомобилей и других мототранспортных средств (мотоциклов, мотороллеров, мотоколясок, мопедов, скутеров и т.п.).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Придомовая территория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территория, часть участка многоквартирного жилого дома, группы домов, примыкающая к жилым зданиям, находящаяся в преимущественном пользовании жителей домов и предназначенная для обеспечения бытовых нужд и досуга жителей дома (домов). </w:t>
      </w:r>
      <w:r w:rsidRPr="00DB67D7">
        <w:rPr>
          <w:rFonts w:ascii="Liberation Serif" w:hAnsi="Liberation Serif" w:cs="Liberation Serif"/>
          <w:bCs/>
        </w:rPr>
        <w:lastRenderedPageBreak/>
        <w:t>Придомовая территория отделена от внутриквартальных территорий общего пользования периметром застройки, ландшафтными и планировочными решениями. Придомовые озелен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 xml:space="preserve">нные территории </w:t>
      </w:r>
      <w:r w:rsidR="00A72836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элементы придомовой территории</w:t>
      </w:r>
      <w:r w:rsidRPr="00DB67D7">
        <w:rPr>
          <w:rStyle w:val="af3"/>
          <w:rFonts w:ascii="Liberation Serif" w:hAnsi="Liberation Serif" w:cs="Liberation Serif"/>
        </w:rPr>
        <w:footnoteReference w:id="5"/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 xml:space="preserve">Пешеходная доступность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вид территориальной доступности объекта, для которого затраты времени на путь от жилого дома до объекта рассчитываются 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возможностями. Средняя скорость передвижения пешехода принимается равной 5 км/час</w:t>
      </w:r>
      <w:r w:rsidRPr="00DB67D7">
        <w:rPr>
          <w:rStyle w:val="af3"/>
          <w:rFonts w:ascii="Liberation Serif" w:hAnsi="Liberation Serif" w:cs="Liberation Serif"/>
          <w:bCs/>
        </w:rPr>
        <w:footnoteReference w:id="6"/>
      </w:r>
      <w:r w:rsidRPr="00DB67D7">
        <w:rPr>
          <w:rFonts w:ascii="Liberation Serif" w:hAnsi="Liberation Serif" w:cs="Liberation Serif"/>
          <w:bCs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Радиус доступности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определяется как кратчайшее расстояние от границы участка размещения объекта обслуживания до жилого дома, измеряемое по воздушной прямой</w:t>
      </w:r>
      <w:r w:rsidR="004459BC" w:rsidRPr="00DB67D7">
        <w:rPr>
          <w:rFonts w:ascii="Liberation Serif" w:hAnsi="Liberation Serif" w:cs="Liberation Serif"/>
          <w:vertAlign w:val="superscript"/>
        </w:rPr>
        <w:t>5</w:t>
      </w:r>
      <w:r w:rsidRPr="00DB67D7">
        <w:rPr>
          <w:rFonts w:ascii="Liberation Serif" w:hAnsi="Liberation Serif" w:cs="Liberation Serif"/>
        </w:rPr>
        <w:t>.</w:t>
      </w:r>
    </w:p>
    <w:p w:rsidR="00C11E2C" w:rsidRPr="00DB67D7" w:rsidRDefault="00C11E2C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Среднеэтажная модель городской среды </w:t>
      </w:r>
      <w:r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функционально-пространственная организация жилой и многофункциональной застройки квартала/кварталов, в которых обеспечивается взаимная пешеходная доступность, для которой характерна застройка из отдельно стоящих многоквартирных зданий средней этажности различных типов (секционные, коридорные, галерейные, точечные), а также сблокированных многоквартирных зданий средней этажности, состоящих из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  <w:bCs/>
        </w:rPr>
        <w:t>различных типов</w:t>
      </w:r>
      <w:r w:rsidRPr="00DB67D7">
        <w:rPr>
          <w:rStyle w:val="af3"/>
          <w:rFonts w:ascii="Liberation Serif" w:hAnsi="Liberation Serif" w:cs="Liberation Serif"/>
        </w:rPr>
        <w:footnoteReference w:id="7"/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Территории, в границах которых предусматривается осуществление деятельности по комплексному развитию территории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территории, в границах которых предусматривается осуществление деятельности по комплексному развитию территории, в отношении которых заключается один или несколько договоров, предусматривающих осуществление деятельности по комплексному развитию территории (с уч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>том пункта 34 статьи 1, части 5.1 статьи 30 и иных положений ГрК РФ)</w:t>
      </w:r>
      <w:r w:rsidRPr="00DB67D7">
        <w:rPr>
          <w:rStyle w:val="af3"/>
          <w:rFonts w:ascii="Liberation Serif" w:hAnsi="Liberation Serif" w:cs="Liberation Serif"/>
        </w:rPr>
        <w:footnoteReference w:id="8"/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</w:rPr>
        <w:t xml:space="preserve">Транспортная доступность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вид территориальной доступности объекта,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средств, осуществляемого по объектам улично-дорожной сети насел</w:t>
      </w:r>
      <w:r w:rsidR="00895807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>нных пунктов и автомобильным дорогам общего пользования. Средняя скорость движения транспорта принимается с уч</w:t>
      </w:r>
      <w:r w:rsidR="00895807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>том нормативных ограничений, загруженности и качественного состояния автомобильных дорог.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Транспортно-пересадочный узел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комплекс объектов недвижимого имущества, включающий в себя земельный участок либо несколько земельных участков с расположенными на них, над или под ними объектами транспортной инфраструктуры, а также другими объектами, предназначенными для обеспечения безопасного и комфортного обслуживания пассажиров в местах их пересадок с одного вида транспорта на другой</w:t>
      </w:r>
      <w:r w:rsidRPr="00DB67D7">
        <w:rPr>
          <w:rStyle w:val="af3"/>
          <w:rFonts w:ascii="Liberation Serif" w:hAnsi="Liberation Serif" w:cs="Liberation Serif"/>
        </w:rPr>
        <w:footnoteReference w:id="9"/>
      </w:r>
      <w:r w:rsidRPr="00DB67D7">
        <w:rPr>
          <w:rFonts w:ascii="Liberation Serif" w:hAnsi="Liberation Serif" w:cs="Liberation Serif"/>
        </w:rPr>
        <w:t xml:space="preserve">. 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Уровень автомобилизации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количество автотранспортных средств на 1</w:t>
      </w:r>
      <w:r w:rsidR="00C2058D" w:rsidRPr="00DB67D7">
        <w:rPr>
          <w:rFonts w:ascii="Liberation Serif" w:hAnsi="Liberation Serif" w:cs="Liberation Serif"/>
          <w:bCs/>
        </w:rPr>
        <w:t> </w:t>
      </w:r>
      <w:r w:rsidRPr="00DB67D7">
        <w:rPr>
          <w:rFonts w:ascii="Liberation Serif" w:hAnsi="Liberation Serif" w:cs="Liberation Serif"/>
          <w:bCs/>
        </w:rPr>
        <w:t>000</w:t>
      </w:r>
      <w:r w:rsidR="00C2058D" w:rsidRPr="00DB67D7">
        <w:rPr>
          <w:rFonts w:ascii="Liberation Serif" w:hAnsi="Liberation Serif" w:cs="Liberation Serif"/>
          <w:bCs/>
        </w:rPr>
        <w:t xml:space="preserve"> </w:t>
      </w:r>
      <w:r w:rsidRPr="00DB67D7">
        <w:rPr>
          <w:rFonts w:ascii="Liberation Serif" w:hAnsi="Liberation Serif" w:cs="Liberation Serif"/>
          <w:bCs/>
        </w:rPr>
        <w:t>жителей</w:t>
      </w:r>
      <w:r w:rsidRPr="00DB67D7">
        <w:rPr>
          <w:rStyle w:val="af3"/>
          <w:rFonts w:ascii="Liberation Serif" w:hAnsi="Liberation Serif" w:cs="Liberation Serif"/>
        </w:rPr>
        <w:footnoteReference w:id="10"/>
      </w:r>
      <w:r w:rsidRPr="00DB67D7">
        <w:rPr>
          <w:rFonts w:ascii="Liberation Serif" w:hAnsi="Liberation Serif" w:cs="Liberation Serif"/>
        </w:rPr>
        <w:t>.</w:t>
      </w:r>
    </w:p>
    <w:p w:rsidR="00C11E2C" w:rsidRPr="00DB67D7" w:rsidRDefault="00C11E2C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b/>
          <w:bCs/>
        </w:rPr>
        <w:t xml:space="preserve">Центральная модель городской среды </w:t>
      </w:r>
      <w:r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  <w:bCs/>
        </w:rPr>
        <w:t xml:space="preserve"> функционально-пространственная организация жилой и многофункциональной застройки квартала/кварталов, в которых обеспечивается взаимная пешеходная доступность, для которой характерны повышенные относительно остальной застройки плотность населения и плотность застройки, интенсивность и многофункциональность процессов социальной активности населения, пространственная концентрация и взаимоувязанное размещение жилых зданий и объектов социальной и общественно-деловой застройки; характеризуется наличием многоэтажной застройки</w:t>
      </w:r>
      <w:r w:rsidRPr="00DB67D7">
        <w:rPr>
          <w:rStyle w:val="af3"/>
          <w:rFonts w:ascii="Liberation Serif" w:hAnsi="Liberation Serif" w:cs="Liberation Serif"/>
        </w:rPr>
        <w:footnoteReference w:id="11"/>
      </w:r>
      <w:r w:rsidRPr="00DB67D7">
        <w:rPr>
          <w:rFonts w:ascii="Liberation Serif" w:hAnsi="Liberation Serif" w:cs="Liberation Serif"/>
        </w:rPr>
        <w:t>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</w:p>
    <w:p w:rsidR="00D51489" w:rsidRPr="00DB67D7" w:rsidRDefault="00813203" w:rsidP="00C11E2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>2.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/>
          <w:bCs/>
        </w:rPr>
        <w:t>Перечень используемых сокращений и обозначений: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га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гектар;</w:t>
      </w:r>
    </w:p>
    <w:p w:rsidR="00072084" w:rsidRPr="00DB67D7" w:rsidRDefault="00072084" w:rsidP="00072084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ГО – городской округ;</w:t>
      </w:r>
    </w:p>
    <w:p w:rsidR="00056B05" w:rsidRPr="00DB67D7" w:rsidRDefault="00056B05" w:rsidP="00056B05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lastRenderedPageBreak/>
        <w:t xml:space="preserve">ГрК РФ – </w:t>
      </w:r>
      <w:r w:rsidR="006E388F" w:rsidRPr="00DB67D7">
        <w:rPr>
          <w:rFonts w:ascii="Liberation Serif" w:hAnsi="Liberation Serif" w:cs="Liberation Serif"/>
        </w:rPr>
        <w:t xml:space="preserve">Градостроительный </w:t>
      </w:r>
      <w:r w:rsidRPr="00DB67D7">
        <w:rPr>
          <w:rFonts w:ascii="Liberation Serif" w:hAnsi="Liberation Serif" w:cs="Liberation Serif"/>
        </w:rPr>
        <w:t>кодекс Российской Федерации;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кв. м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квадратный метр;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кв. м/га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квадратный метр на гектар;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кв. м/чел.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квадратный метр на 1 человека;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км/кв. км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километр на квадратный километр;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кол-во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количество;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м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метр;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мин.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минута;</w:t>
      </w:r>
    </w:p>
    <w:p w:rsidR="00056B05" w:rsidRPr="00DB67D7" w:rsidRDefault="00056B05" w:rsidP="00056B05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РНГП СО – региональные нормативы градостроительного проектирования Свердловской области (приказ Министерства строительства и развития инфраструктуры Свердловской области от 01.08.2023 №</w:t>
      </w:r>
      <w:r w:rsidR="006E388F" w:rsidRPr="00DB67D7">
        <w:t> </w:t>
      </w:r>
      <w:r w:rsidRPr="00DB67D7">
        <w:rPr>
          <w:rFonts w:ascii="Liberation Serif" w:hAnsi="Liberation Serif" w:cs="Liberation Serif"/>
        </w:rPr>
        <w:t>435-П «Об утверждении региональных нормативов градостроительного проектирования Свердловской области»);</w:t>
      </w:r>
    </w:p>
    <w:p w:rsidR="00072084" w:rsidRPr="00DB67D7" w:rsidRDefault="00072084" w:rsidP="00072084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СНиП – строительные нормы и правила;</w:t>
      </w:r>
    </w:p>
    <w:p w:rsidR="00072084" w:rsidRPr="00DB67D7" w:rsidRDefault="00072084" w:rsidP="00072084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СП – свод правил по проектированию и строительству;</w:t>
      </w:r>
    </w:p>
    <w:p w:rsidR="00072084" w:rsidRPr="00DB67D7" w:rsidRDefault="00072084" w:rsidP="00072084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ТКО – твердые коммунальные отходы;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тыс.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тысяча;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тыс. чел.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тысяча человек;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чел.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человек;</w:t>
      </w:r>
    </w:p>
    <w:p w:rsidR="00072084" w:rsidRPr="00DB67D7" w:rsidRDefault="00072084" w:rsidP="00072084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чел./га – человек на гектар;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чел./кв. км </w:t>
      </w:r>
      <w:r w:rsidR="00072084" w:rsidRPr="00DB67D7">
        <w:rPr>
          <w:rFonts w:ascii="Liberation Serif" w:hAnsi="Liberation Serif" w:cs="Liberation Serif"/>
        </w:rPr>
        <w:t>–</w:t>
      </w:r>
      <w:r w:rsidRPr="00DB67D7">
        <w:rPr>
          <w:rFonts w:ascii="Liberation Serif" w:hAnsi="Liberation Serif" w:cs="Liberation Serif"/>
        </w:rPr>
        <w:t xml:space="preserve"> человек на квадратный километр;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 xml:space="preserve">шт. </w:t>
      </w:r>
      <w:r w:rsidR="00072084" w:rsidRPr="00DB67D7">
        <w:rPr>
          <w:rFonts w:ascii="Liberation Serif" w:hAnsi="Liberation Serif" w:cs="Liberation Serif"/>
        </w:rPr>
        <w:t>– штука.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  <w:bCs/>
        </w:rPr>
      </w:pPr>
    </w:p>
    <w:bookmarkEnd w:id="15"/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 xml:space="preserve">Статья 3. Перечень областей нормирования, для которых </w:t>
      </w:r>
      <w:r w:rsidR="00395CA2" w:rsidRPr="00DB67D7">
        <w:rPr>
          <w:rFonts w:cs="Liberation Serif"/>
          <w:lang w:val="ru-RU"/>
        </w:rPr>
        <w:t xml:space="preserve">НГП ГО </w:t>
      </w:r>
      <w:r w:rsidRPr="00DB67D7">
        <w:rPr>
          <w:rFonts w:cs="Liberation Serif"/>
          <w:lang w:val="ru-RU"/>
        </w:rPr>
        <w:t>установлены расч</w:t>
      </w:r>
      <w:r w:rsidR="00895807" w:rsidRPr="00DB67D7">
        <w:rPr>
          <w:rFonts w:cs="Liberation Serif"/>
          <w:lang w:val="ru-RU"/>
        </w:rPr>
        <w:t>е</w:t>
      </w:r>
      <w:r w:rsidRPr="00DB67D7">
        <w:rPr>
          <w:rFonts w:cs="Liberation Serif"/>
          <w:lang w:val="ru-RU"/>
        </w:rPr>
        <w:t>тные показатели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В соответствии с ГрК РФ НГП ГО в обязательном порядке применяются при подготовке:</w:t>
      </w:r>
    </w:p>
    <w:p w:rsidR="00D51489" w:rsidRPr="00DB67D7" w:rsidRDefault="00813203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а) </w:t>
      </w:r>
      <w:r w:rsidR="00A72836" w:rsidRPr="00DB67D7">
        <w:rPr>
          <w:rFonts w:ascii="Liberation Serif" w:hAnsi="Liberation Serif" w:cs="Liberation Serif"/>
        </w:rPr>
        <w:t>Г</w:t>
      </w:r>
      <w:r w:rsidR="00D51489" w:rsidRPr="00DB67D7">
        <w:rPr>
          <w:rFonts w:ascii="Liberation Serif" w:hAnsi="Liberation Serif" w:cs="Liberation Serif"/>
        </w:rPr>
        <w:t>енерального плана городского округа (часть 3 статьи 24 ГрК РФ);</w:t>
      </w:r>
    </w:p>
    <w:p w:rsidR="00D51489" w:rsidRPr="00DB67D7" w:rsidRDefault="00813203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б) </w:t>
      </w:r>
      <w:r w:rsidR="00D51489" w:rsidRPr="00DB67D7">
        <w:rPr>
          <w:rFonts w:ascii="Liberation Serif" w:hAnsi="Liberation Serif" w:cs="Liberation Serif"/>
        </w:rPr>
        <w:t>документации по планировке территории (пункт 7 части 4 статьи 42, часть 10 статьи 45 ГрК РФ);</w:t>
      </w:r>
    </w:p>
    <w:p w:rsidR="00D51489" w:rsidRPr="00DB67D7" w:rsidRDefault="00813203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в) </w:t>
      </w:r>
      <w:r w:rsidR="00D51489" w:rsidRPr="00DB67D7">
        <w:rPr>
          <w:rFonts w:ascii="Liberation Serif" w:hAnsi="Liberation Serif" w:cs="Liberation Serif"/>
        </w:rPr>
        <w:t xml:space="preserve">правил землепользования и застройки </w:t>
      </w:r>
      <w:r w:rsidR="00A72836" w:rsidRPr="00DB67D7">
        <w:rPr>
          <w:rFonts w:ascii="Liberation Serif" w:hAnsi="Liberation Serif" w:cs="Liberation Serif"/>
        </w:rPr>
        <w:t>–</w:t>
      </w:r>
      <w:r w:rsidR="00D51489" w:rsidRPr="00DB67D7">
        <w:rPr>
          <w:rFonts w:ascii="Liberation Serif" w:hAnsi="Liberation Serif" w:cs="Liberation Serif"/>
        </w:rPr>
        <w:t xml:space="preserve"> в части определения расч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тных показателей минимально допустимого уровня обеспеченности территории объектами коммунальной, транспортной, социальной инфраструктур и расч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тных показателей максимально допустимого уровня территориальной доступности указанных объектов для населения в границах территориальной зоны, в которой предусматривается осуществление деятельности по комплексному развитию территории (пункт 4 части 6 статьи 30 ГрК РФ).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НГП ГО обязательны к уч</w:t>
      </w:r>
      <w:r w:rsidR="00895807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>ту при разработке концепций развития застройки, архитектурно-градостроительных концепций и иных подобных планировочных и предпроектных работ, проводимых на территории городского округа, отдельных насел</w:t>
      </w:r>
      <w:r w:rsidR="00895807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>нных пунктов или их частей и финансируемых из бюджетных или внебюджетных средств.</w:t>
      </w:r>
    </w:p>
    <w:p w:rsidR="00D51489" w:rsidRPr="00DB67D7" w:rsidRDefault="00D51489" w:rsidP="00C11E2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НГП ГО учитываются при подготовке проектной документации и документации, необходимой для выдачи разрешительных документов, включая подготовку градостроительного плана земельного участка (пункт 2 статьи 57.3 ГрК РФ), в контексте архитектурно-строительного проектирования. Их использование обусловлено требованиями, установленными ГрК РФ.</w:t>
      </w:r>
    </w:p>
    <w:p w:rsidR="00813203" w:rsidRPr="00DB67D7" w:rsidRDefault="00813203">
      <w:pPr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br w:type="page"/>
      </w:r>
    </w:p>
    <w:p w:rsidR="00D51489" w:rsidRPr="00DB67D7" w:rsidRDefault="00C11E2C" w:rsidP="00D51489">
      <w:pPr>
        <w:ind w:firstLine="709"/>
        <w:jc w:val="right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lastRenderedPageBreak/>
        <w:t>Таблица 1</w:t>
      </w:r>
    </w:p>
    <w:p w:rsidR="00A72836" w:rsidRPr="00DB67D7" w:rsidRDefault="00D51489" w:rsidP="00A72836">
      <w:pPr>
        <w:jc w:val="center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Перечень областей нормирования, для которых НГП ГО устанавливают расч</w:t>
      </w:r>
      <w:r w:rsidR="00895807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>тные показатели, и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области их применения</w:t>
      </w:r>
    </w:p>
    <w:p w:rsidR="00A72836" w:rsidRPr="00DB67D7" w:rsidRDefault="00A72836" w:rsidP="00A72836">
      <w:pPr>
        <w:rPr>
          <w:rFonts w:ascii="Liberation Serif" w:hAnsi="Liberation Serif" w:cs="Liberation Serif"/>
          <w:sz w:val="12"/>
          <w:szCs w:val="12"/>
        </w:rPr>
      </w:pPr>
    </w:p>
    <w:tbl>
      <w:tblPr>
        <w:tblW w:w="5000" w:type="pct"/>
        <w:tblInd w:w="-147" w:type="dxa"/>
        <w:tblLook w:val="04A0" w:firstRow="1" w:lastRow="0" w:firstColumn="1" w:lastColumn="0" w:noHBand="0" w:noVBand="1"/>
      </w:tblPr>
      <w:tblGrid>
        <w:gridCol w:w="2826"/>
        <w:gridCol w:w="4803"/>
        <w:gridCol w:w="1161"/>
        <w:gridCol w:w="1382"/>
      </w:tblGrid>
      <w:tr w:rsidR="00DB67D7" w:rsidRPr="00DB67D7" w:rsidTr="007E1B32">
        <w:trPr>
          <w:cantSplit/>
          <w:trHeight w:val="300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1B32" w:rsidRPr="00DB67D7" w:rsidRDefault="007E1B32" w:rsidP="0032653E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Область нормирования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1B32" w:rsidRPr="00DB67D7" w:rsidRDefault="007E1B32" w:rsidP="0032653E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Объект местного значения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1B32" w:rsidRPr="00DB67D7" w:rsidRDefault="007E1B32" w:rsidP="0032653E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Область применения</w:t>
            </w:r>
          </w:p>
        </w:tc>
      </w:tr>
      <w:tr w:rsidR="00DB67D7" w:rsidRPr="00DB67D7" w:rsidTr="007E1B32">
        <w:trPr>
          <w:cantSplit/>
          <w:trHeight w:val="239"/>
        </w:trPr>
        <w:tc>
          <w:tcPr>
            <w:tcW w:w="2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1B32" w:rsidRPr="00DB67D7" w:rsidRDefault="007E1B32" w:rsidP="0032653E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48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1B32" w:rsidRPr="00DB67D7" w:rsidRDefault="007E1B32" w:rsidP="0032653E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1B32" w:rsidRPr="00DB67D7" w:rsidRDefault="007E1B32" w:rsidP="0032653E">
            <w:pPr>
              <w:ind w:left="-113" w:right="-80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Разработка и</w:t>
            </w:r>
            <w:r w:rsidR="00813203" w:rsidRPr="00DB67D7">
              <w:rPr>
                <w:rFonts w:ascii="Liberation Serif" w:hAnsi="Liberation Serif" w:cs="Liberation Serif"/>
              </w:rPr>
              <w:t> </w:t>
            </w:r>
            <w:r w:rsidRPr="00DB67D7">
              <w:rPr>
                <w:rFonts w:ascii="Liberation Serif" w:hAnsi="Liberation Serif" w:cs="Liberation Serif"/>
                <w:b/>
              </w:rPr>
              <w:t>внесение изменений в Генеральный план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1B32" w:rsidRPr="00DB67D7" w:rsidRDefault="007E1B32" w:rsidP="00813203">
            <w:pPr>
              <w:ind w:left="-113" w:right="-80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Разработка и внесение изменений в</w:t>
            </w:r>
            <w:r w:rsidR="00813203" w:rsidRPr="00DB67D7">
              <w:rPr>
                <w:rFonts w:ascii="Liberation Serif" w:hAnsi="Liberation Serif" w:cs="Liberation Serif"/>
              </w:rPr>
              <w:t> </w:t>
            </w:r>
            <w:r w:rsidRPr="00DB67D7">
              <w:rPr>
                <w:rFonts w:ascii="Liberation Serif" w:hAnsi="Liberation Serif" w:cs="Liberation Serif"/>
                <w:b/>
              </w:rPr>
              <w:t>документацию по планировке территории</w:t>
            </w:r>
          </w:p>
        </w:tc>
      </w:tr>
    </w:tbl>
    <w:p w:rsidR="007E1B32" w:rsidRPr="00DB67D7" w:rsidRDefault="007E1B32" w:rsidP="00A72836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6"/>
        <w:gridCol w:w="4803"/>
        <w:gridCol w:w="1161"/>
        <w:gridCol w:w="1382"/>
      </w:tblGrid>
      <w:tr w:rsidR="00DB67D7" w:rsidRPr="00DB67D7" w:rsidTr="007E1B32">
        <w:trPr>
          <w:cantSplit/>
          <w:trHeight w:val="315"/>
          <w:tblHeader/>
        </w:trPr>
        <w:tc>
          <w:tcPr>
            <w:tcW w:w="2836" w:type="dxa"/>
            <w:shd w:val="clear" w:color="auto" w:fill="auto"/>
            <w:noWrap/>
            <w:vAlign w:val="center"/>
          </w:tcPr>
          <w:p w:rsidR="00A72836" w:rsidRPr="00DB67D7" w:rsidRDefault="00A72836" w:rsidP="00A72836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  <w:bookmarkStart w:id="16" w:name="_Toc26255"/>
            <w:r w:rsidRPr="00DB67D7">
              <w:rPr>
                <w:rFonts w:ascii="Liberation Serif" w:hAnsi="Liberation Serif" w:cs="Liberation Serif"/>
                <w:b/>
              </w:rPr>
              <w:t>1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A72836" w:rsidRPr="00DB67D7" w:rsidRDefault="00A72836" w:rsidP="00A72836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2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A72836" w:rsidRPr="00DB67D7" w:rsidRDefault="00A72836" w:rsidP="00A72836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3</w:t>
            </w:r>
          </w:p>
        </w:tc>
        <w:tc>
          <w:tcPr>
            <w:tcW w:w="1386" w:type="dxa"/>
            <w:shd w:val="clear" w:color="auto" w:fill="auto"/>
            <w:noWrap/>
            <w:vAlign w:val="center"/>
          </w:tcPr>
          <w:p w:rsidR="00A72836" w:rsidRPr="00DB67D7" w:rsidRDefault="00A72836" w:rsidP="00A72836">
            <w:pPr>
              <w:ind w:left="-113" w:right="-59"/>
              <w:jc w:val="center"/>
              <w:rPr>
                <w:rFonts w:ascii="Liberation Serif" w:hAnsi="Liberation Serif" w:cs="Liberation Serif"/>
                <w:b/>
              </w:rPr>
            </w:pPr>
            <w:r w:rsidRPr="00DB67D7">
              <w:rPr>
                <w:rFonts w:ascii="Liberation Serif" w:hAnsi="Liberation Serif" w:cs="Liberation Serif"/>
                <w:b/>
              </w:rPr>
              <w:t>4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Автомобильные дороги межмуниципального значения (местного значения)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автомобильные </w:t>
            </w:r>
            <w:r w:rsidR="00D51489" w:rsidRPr="00DB67D7">
              <w:rPr>
                <w:rFonts w:ascii="Liberation Serif" w:hAnsi="Liberation Serif" w:cs="Liberation Serif"/>
              </w:rPr>
              <w:t>дороги местного значения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транспортно</w:t>
            </w:r>
            <w:r w:rsidR="00D51489" w:rsidRPr="00DB67D7">
              <w:rPr>
                <w:rFonts w:ascii="Liberation Serif" w:hAnsi="Liberation Serif" w:cs="Liberation Serif"/>
              </w:rPr>
              <w:t>-пересадочный узел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велодорожки </w:t>
            </w:r>
            <w:r w:rsidR="00D51489" w:rsidRPr="00DB67D7">
              <w:rPr>
                <w:rFonts w:ascii="Liberation Serif" w:hAnsi="Liberation Serif" w:cs="Liberation Serif"/>
              </w:rPr>
              <w:t>и велополосы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Создание и обеспечение функционирования парковок и велопарковок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парковки </w:t>
            </w:r>
            <w:r w:rsidR="00D51489" w:rsidRPr="00DB67D7">
              <w:rPr>
                <w:rFonts w:ascii="Liberation Serif" w:hAnsi="Liberation Serif" w:cs="Liberation Serif"/>
              </w:rPr>
              <w:t>(парковочные места и (или) машино-места) постоянного хранения для многоквартирной жилой застройки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парковки </w:t>
            </w:r>
            <w:r w:rsidR="00D51489" w:rsidRPr="00DB67D7">
              <w:rPr>
                <w:rFonts w:ascii="Liberation Serif" w:hAnsi="Liberation Serif" w:cs="Liberation Serif"/>
              </w:rPr>
              <w:t>(парковочные места и (или) машино-места) для нежилой застройки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гостевые </w:t>
            </w:r>
            <w:r w:rsidR="00D51489" w:rsidRPr="00DB67D7">
              <w:rPr>
                <w:rFonts w:ascii="Liberation Serif" w:hAnsi="Liberation Serif" w:cs="Liberation Serif"/>
              </w:rPr>
              <w:t>стоянки автомобилей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парковки </w:t>
            </w:r>
            <w:r w:rsidR="00D51489" w:rsidRPr="00DB67D7">
              <w:rPr>
                <w:rFonts w:ascii="Liberation Serif" w:hAnsi="Liberation Serif" w:cs="Liberation Serif"/>
              </w:rPr>
              <w:t>(парковочные места и (или) машино-места) для электромобилей и гибридных автомобилей для многоквартирной жилой застройки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парковки </w:t>
            </w:r>
            <w:r w:rsidR="00D51489" w:rsidRPr="00DB67D7">
              <w:rPr>
                <w:rFonts w:ascii="Liberation Serif" w:hAnsi="Liberation Serif" w:cs="Liberation Serif"/>
              </w:rPr>
              <w:t>(парковочные места и (или) машино-места) для электромобилей и гибридных автомобилей для нежилой застройки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велопарковки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Транспортное обслуживание (общественный транспорт)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остановочный </w:t>
            </w:r>
            <w:r w:rsidR="00D51489" w:rsidRPr="00DB67D7">
              <w:rPr>
                <w:rFonts w:ascii="Liberation Serif" w:hAnsi="Liberation Serif" w:cs="Liberation Serif"/>
              </w:rPr>
              <w:t>пункт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Объекты образования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дошкольное </w:t>
            </w:r>
            <w:r w:rsidR="00D51489" w:rsidRPr="00DB67D7">
              <w:rPr>
                <w:rFonts w:ascii="Liberation Serif" w:hAnsi="Liberation Serif" w:cs="Liberation Serif"/>
              </w:rPr>
              <w:t>образовательное учреждение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общеобразовательное </w:t>
            </w:r>
            <w:r w:rsidR="00D51489" w:rsidRPr="00DB67D7">
              <w:rPr>
                <w:rFonts w:ascii="Liberation Serif" w:hAnsi="Liberation Serif" w:cs="Liberation Serif"/>
              </w:rPr>
              <w:t>учреждение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Дополнительное образование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организация </w:t>
            </w:r>
            <w:r w:rsidR="00D51489" w:rsidRPr="00DB67D7">
              <w:rPr>
                <w:rFonts w:ascii="Liberation Serif" w:hAnsi="Liberation Serif" w:cs="Liberation Serif"/>
              </w:rPr>
              <w:t>дополнительного образования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Физическая культура и</w:t>
            </w:r>
            <w:r w:rsidR="00813203" w:rsidRPr="00DB67D7">
              <w:rPr>
                <w:rFonts w:ascii="Liberation Serif" w:hAnsi="Liberation Serif" w:cs="Liberation Serif"/>
              </w:rPr>
              <w:t> </w:t>
            </w:r>
            <w:r w:rsidRPr="00DB67D7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площадки </w:t>
            </w:r>
            <w:r w:rsidR="00D51489" w:rsidRPr="00DB67D7">
              <w:rPr>
                <w:rFonts w:ascii="Liberation Serif" w:hAnsi="Liberation Serif" w:cs="Liberation Serif"/>
              </w:rPr>
              <w:t>для занятий физической культурой и массовым спортом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D10967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Энергетика (электро- и газоснабжение </w:t>
            </w:r>
            <w:r w:rsidR="00D10967" w:rsidRPr="00DB67D7">
              <w:rPr>
                <w:rFonts w:ascii="Liberation Serif" w:hAnsi="Liberation Serif" w:cs="Liberation Serif"/>
              </w:rPr>
              <w:t>населенных пунктов</w:t>
            </w:r>
            <w:r w:rsidRPr="00DB67D7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объекты </w:t>
            </w:r>
            <w:r w:rsidR="00D51489" w:rsidRPr="00DB67D7">
              <w:rPr>
                <w:rFonts w:ascii="Liberation Serif" w:hAnsi="Liberation Serif" w:cs="Liberation Serif"/>
              </w:rPr>
              <w:t xml:space="preserve">электро- и газоснабжения </w:t>
            </w:r>
            <w:r w:rsidR="00D10967" w:rsidRPr="00DB67D7">
              <w:rPr>
                <w:rFonts w:ascii="Liberation Serif" w:hAnsi="Liberation Serif" w:cs="Liberation Serif"/>
              </w:rPr>
              <w:t>населенных пунктов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Тепло- и водоснабжение населения, водоотведение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объекты </w:t>
            </w:r>
            <w:r w:rsidR="00D51489" w:rsidRPr="00DB67D7">
              <w:rPr>
                <w:rFonts w:ascii="Liberation Serif" w:hAnsi="Liberation Serif" w:cs="Liberation Serif"/>
              </w:rPr>
              <w:t>тепло- и водоснабжения населения, водоотведения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813203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Накопление, сбор, транспортирование, обработка, утилизация, обезвреживание, размещение ТКО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контейнерные </w:t>
            </w:r>
            <w:r w:rsidR="00D51489" w:rsidRPr="00DB67D7">
              <w:rPr>
                <w:rFonts w:ascii="Liberation Serif" w:hAnsi="Liberation Serif" w:cs="Liberation Serif"/>
              </w:rPr>
              <w:t>площадки сбора ТКО для многоквартирных жилых домов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контейнерные </w:t>
            </w:r>
            <w:r w:rsidR="00D51489" w:rsidRPr="00DB67D7">
              <w:rPr>
                <w:rFonts w:ascii="Liberation Serif" w:hAnsi="Liberation Serif" w:cs="Liberation Serif"/>
              </w:rPr>
              <w:t>площадки сбора ТКО для индивидуальных жилых домов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Благоустройство территории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детские </w:t>
            </w:r>
            <w:r w:rsidR="00D51489" w:rsidRPr="00DB67D7">
              <w:rPr>
                <w:rFonts w:ascii="Liberation Serif" w:hAnsi="Liberation Serif" w:cs="Liberation Serif"/>
              </w:rPr>
              <w:t>игровые площадки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площадки </w:t>
            </w:r>
            <w:r w:rsidR="00D51489" w:rsidRPr="00DB67D7">
              <w:rPr>
                <w:rFonts w:ascii="Liberation Serif" w:hAnsi="Liberation Serif" w:cs="Liberation Serif"/>
              </w:rPr>
              <w:t>отдыха взрослого населения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площадки </w:t>
            </w:r>
            <w:r w:rsidR="00D51489" w:rsidRPr="00DB67D7">
              <w:rPr>
                <w:rFonts w:ascii="Liberation Serif" w:hAnsi="Liberation Serif" w:cs="Liberation Serif"/>
              </w:rPr>
              <w:t>для выгула собак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Озеленение территории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озелененные </w:t>
            </w:r>
            <w:r w:rsidR="00D51489" w:rsidRPr="00DB67D7">
              <w:rPr>
                <w:rFonts w:ascii="Liberation Serif" w:hAnsi="Liberation Serif" w:cs="Liberation Serif"/>
              </w:rPr>
              <w:t>территории общего пользования (в т.ч. общегородские в жилых районах, кроме придомовых озелен</w:t>
            </w:r>
            <w:r w:rsidR="00895807" w:rsidRPr="00DB67D7">
              <w:rPr>
                <w:rFonts w:ascii="Liberation Serif" w:hAnsi="Liberation Serif" w:cs="Liberation Serif"/>
              </w:rPr>
              <w:t>е</w:t>
            </w:r>
            <w:r w:rsidR="00D51489" w:rsidRPr="00DB67D7">
              <w:rPr>
                <w:rFonts w:ascii="Liberation Serif" w:hAnsi="Liberation Serif" w:cs="Liberation Serif"/>
              </w:rPr>
              <w:t>нных территорий)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Придомовые озелен</w:t>
            </w:r>
            <w:r w:rsidR="00895807" w:rsidRPr="00DB67D7">
              <w:rPr>
                <w:rFonts w:ascii="Liberation Serif" w:hAnsi="Liberation Serif" w:cs="Liberation Serif"/>
              </w:rPr>
              <w:t>е</w:t>
            </w:r>
            <w:r w:rsidRPr="00DB67D7">
              <w:rPr>
                <w:rFonts w:ascii="Liberation Serif" w:hAnsi="Liberation Serif" w:cs="Liberation Serif"/>
              </w:rPr>
              <w:t>нные территории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lastRenderedPageBreak/>
              <w:t>Отдых и обустройство мест массового отдыха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общественная </w:t>
            </w:r>
            <w:r w:rsidR="00D51489" w:rsidRPr="00DB67D7">
              <w:rPr>
                <w:rFonts w:ascii="Liberation Serif" w:hAnsi="Liberation Serif" w:cs="Liberation Serif"/>
              </w:rPr>
              <w:t>уборная в местах массового пребывания людей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Культура и искусство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общедоступная </w:t>
            </w:r>
            <w:r w:rsidR="00D51489" w:rsidRPr="00DB67D7">
              <w:rPr>
                <w:rFonts w:ascii="Liberation Serif" w:hAnsi="Liberation Serif" w:cs="Liberation Serif"/>
              </w:rPr>
              <w:t>библиотека, е</w:t>
            </w:r>
            <w:r w:rsidR="00895807" w:rsidRPr="00DB67D7">
              <w:rPr>
                <w:rFonts w:ascii="Liberation Serif" w:hAnsi="Liberation Serif" w:cs="Liberation Serif"/>
              </w:rPr>
              <w:t>е</w:t>
            </w:r>
            <w:r w:rsidR="00D51489" w:rsidRPr="00DB67D7">
              <w:rPr>
                <w:rFonts w:ascii="Liberation Serif" w:hAnsi="Liberation Serif" w:cs="Liberation Serif"/>
              </w:rPr>
              <w:t xml:space="preserve"> филиал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детская </w:t>
            </w:r>
            <w:r w:rsidR="00D51489" w:rsidRPr="00DB67D7">
              <w:rPr>
                <w:rFonts w:ascii="Liberation Serif" w:hAnsi="Liberation Serif" w:cs="Liberation Serif"/>
              </w:rPr>
              <w:t>библиотека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учреждения </w:t>
            </w:r>
            <w:r w:rsidR="00D51489" w:rsidRPr="00DB67D7">
              <w:rPr>
                <w:rFonts w:ascii="Liberation Serif" w:hAnsi="Liberation Serif" w:cs="Liberation Serif"/>
              </w:rPr>
              <w:t>культуры клубного типа (дома культуры)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Создание условий для развития местного традиционного народного художественного творчества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центр </w:t>
            </w:r>
            <w:r w:rsidR="00D51489" w:rsidRPr="00DB67D7">
              <w:rPr>
                <w:rFonts w:ascii="Liberation Serif" w:hAnsi="Liberation Serif" w:cs="Liberation Serif"/>
              </w:rPr>
              <w:t>развития местного традиционного народного творчества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Содержание мест захоронения, организация ритуальных услуг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кладбище </w:t>
            </w:r>
            <w:r w:rsidR="00D51489" w:rsidRPr="00DB67D7">
              <w:rPr>
                <w:rFonts w:ascii="Liberation Serif" w:hAnsi="Liberation Serif" w:cs="Liberation Serif"/>
              </w:rPr>
              <w:t>традиционного и смешанного захоронения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Комплексное развитие территории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виды </w:t>
            </w:r>
            <w:r w:rsidR="00D51489" w:rsidRPr="00DB67D7">
              <w:rPr>
                <w:rFonts w:ascii="Liberation Serif" w:hAnsi="Liberation Serif" w:cs="Liberation Serif"/>
              </w:rPr>
              <w:t>моделей городской среды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показатели </w:t>
            </w:r>
            <w:r w:rsidR="00D51489" w:rsidRPr="00DB67D7">
              <w:rPr>
                <w:rFonts w:ascii="Liberation Serif" w:hAnsi="Liberation Serif" w:cs="Liberation Serif"/>
              </w:rPr>
              <w:t>площади жилищного фонда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плотность </w:t>
            </w:r>
            <w:r w:rsidR="00D51489" w:rsidRPr="00DB67D7">
              <w:rPr>
                <w:rFonts w:ascii="Liberation Serif" w:hAnsi="Liberation Serif" w:cs="Liberation Serif"/>
              </w:rPr>
              <w:t>населения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параметры </w:t>
            </w:r>
            <w:r w:rsidR="00D51489" w:rsidRPr="00DB67D7">
              <w:rPr>
                <w:rFonts w:ascii="Liberation Serif" w:hAnsi="Liberation Serif" w:cs="Liberation Serif"/>
              </w:rPr>
              <w:t>кварталов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этажность </w:t>
            </w:r>
            <w:r w:rsidR="00D51489" w:rsidRPr="00DB67D7">
              <w:rPr>
                <w:rFonts w:ascii="Liberation Serif" w:hAnsi="Liberation Serif" w:cs="Liberation Serif"/>
              </w:rPr>
              <w:t>и типы жилых зданий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процентное </w:t>
            </w:r>
            <w:r w:rsidR="00D51489" w:rsidRPr="00DB67D7">
              <w:rPr>
                <w:rFonts w:ascii="Liberation Serif" w:hAnsi="Liberation Serif" w:cs="Liberation Serif"/>
              </w:rPr>
              <w:t xml:space="preserve">соотношение площади застройки для размещения зданий </w:t>
            </w:r>
            <w:r w:rsidR="00A72836" w:rsidRPr="00DB67D7">
              <w:rPr>
                <w:rFonts w:ascii="Liberation Serif" w:hAnsi="Liberation Serif" w:cs="Liberation Serif"/>
              </w:rPr>
              <w:t>–</w:t>
            </w:r>
            <w:r w:rsidR="00D51489" w:rsidRPr="00DB67D7">
              <w:rPr>
                <w:rFonts w:ascii="Liberation Serif" w:hAnsi="Liberation Serif" w:cs="Liberation Serif"/>
              </w:rPr>
              <w:t xml:space="preserve"> композиционных доминант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плотность </w:t>
            </w:r>
            <w:r w:rsidR="00D51489" w:rsidRPr="00DB67D7">
              <w:rPr>
                <w:rFonts w:ascii="Liberation Serif" w:hAnsi="Liberation Serif" w:cs="Liberation Serif"/>
              </w:rPr>
              <w:t>застройки земельного участка в</w:t>
            </w:r>
            <w:r w:rsidR="00813203" w:rsidRPr="00DB67D7">
              <w:rPr>
                <w:rFonts w:ascii="Liberation Serif" w:hAnsi="Liberation Serif" w:cs="Liberation Serif"/>
              </w:rPr>
              <w:t> </w:t>
            </w:r>
            <w:r w:rsidR="00D51489" w:rsidRPr="00DB67D7">
              <w:rPr>
                <w:rFonts w:ascii="Liberation Serif" w:hAnsi="Liberation Serif" w:cs="Liberation Serif"/>
              </w:rPr>
              <w:t>жилом квартале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обеспеченность </w:t>
            </w:r>
            <w:r w:rsidR="00D51489" w:rsidRPr="00DB67D7">
              <w:rPr>
                <w:rFonts w:ascii="Liberation Serif" w:hAnsi="Liberation Serif" w:cs="Liberation Serif"/>
              </w:rPr>
              <w:t>озелен</w:t>
            </w:r>
            <w:r w:rsidR="00895807" w:rsidRPr="00DB67D7">
              <w:rPr>
                <w:rFonts w:ascii="Liberation Serif" w:hAnsi="Liberation Serif" w:cs="Liberation Serif"/>
              </w:rPr>
              <w:t>е</w:t>
            </w:r>
            <w:r w:rsidR="00D51489" w:rsidRPr="00DB67D7">
              <w:rPr>
                <w:rFonts w:ascii="Liberation Serif" w:hAnsi="Liberation Serif" w:cs="Liberation Serif"/>
              </w:rPr>
              <w:t>нными территориями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процент </w:t>
            </w:r>
            <w:r w:rsidR="00D51489" w:rsidRPr="00DB67D7">
              <w:rPr>
                <w:rFonts w:ascii="Liberation Serif" w:hAnsi="Liberation Serif" w:cs="Liberation Serif"/>
              </w:rPr>
              <w:t>застройки земельного участка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плотность </w:t>
            </w:r>
            <w:r w:rsidR="00D51489" w:rsidRPr="00DB67D7">
              <w:rPr>
                <w:rFonts w:ascii="Liberation Serif" w:hAnsi="Liberation Serif" w:cs="Liberation Serif"/>
              </w:rPr>
              <w:t>улично-дорожной сети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обеспеченность </w:t>
            </w:r>
            <w:r w:rsidR="00D51489" w:rsidRPr="00DB67D7">
              <w:rPr>
                <w:rFonts w:ascii="Liberation Serif" w:hAnsi="Liberation Serif" w:cs="Liberation Serif"/>
              </w:rPr>
              <w:t>парковками (парковочными местами и (или) машино-местами)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наличие </w:t>
            </w:r>
            <w:r w:rsidR="00D51489" w:rsidRPr="00DB67D7">
              <w:rPr>
                <w:rFonts w:ascii="Liberation Serif" w:hAnsi="Liberation Serif" w:cs="Liberation Serif"/>
              </w:rPr>
              <w:t>дошкольных образовательных и общеобразовательных учреждений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параметры </w:t>
            </w:r>
            <w:r w:rsidR="00D51489" w:rsidRPr="00DB67D7">
              <w:rPr>
                <w:rFonts w:ascii="Liberation Serif" w:hAnsi="Liberation Serif" w:cs="Liberation Serif"/>
              </w:rPr>
              <w:t>обеспечения инженерной инфраструктурой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Услуги связи, общественного питания, торговли и</w:t>
            </w:r>
            <w:r w:rsidR="00813203" w:rsidRPr="00DB67D7">
              <w:rPr>
                <w:rFonts w:ascii="Liberation Serif" w:hAnsi="Liberation Serif" w:cs="Liberation Serif"/>
              </w:rPr>
              <w:t> </w:t>
            </w:r>
            <w:r w:rsidRPr="00DB67D7">
              <w:rPr>
                <w:rFonts w:ascii="Liberation Serif" w:hAnsi="Liberation Serif" w:cs="Liberation Serif"/>
              </w:rPr>
              <w:t>бытового обслуживания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стационарные </w:t>
            </w:r>
            <w:r w:rsidR="00D51489" w:rsidRPr="00DB67D7">
              <w:rPr>
                <w:rFonts w:ascii="Liberation Serif" w:hAnsi="Liberation Serif" w:cs="Liberation Serif"/>
              </w:rPr>
              <w:t>торговые объекты, в том числе продовольственные товары/непродовольственные товары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рыночные </w:t>
            </w:r>
            <w:r w:rsidR="00D51489" w:rsidRPr="00DB67D7">
              <w:rPr>
                <w:rFonts w:ascii="Liberation Serif" w:hAnsi="Liberation Serif" w:cs="Liberation Serif"/>
              </w:rPr>
              <w:t>комплексы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 w:firstLine="48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предприятия </w:t>
            </w:r>
            <w:r w:rsidR="00D51489" w:rsidRPr="00DB67D7">
              <w:rPr>
                <w:rFonts w:ascii="Liberation Serif" w:hAnsi="Liberation Serif" w:cs="Liberation Serif"/>
              </w:rPr>
              <w:t>общественного питания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объекты </w:t>
            </w:r>
            <w:r w:rsidR="00D51489" w:rsidRPr="00DB67D7">
              <w:rPr>
                <w:rFonts w:ascii="Liberation Serif" w:hAnsi="Liberation Serif" w:cs="Liberation Serif"/>
              </w:rPr>
              <w:t>экстренной телефонной связи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-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 w:val="restart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Жилищное строительство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уровень </w:t>
            </w:r>
            <w:r w:rsidR="00D51489" w:rsidRPr="00DB67D7">
              <w:rPr>
                <w:rFonts w:ascii="Liberation Serif" w:hAnsi="Liberation Serif" w:cs="Liberation Serif"/>
              </w:rPr>
              <w:t>обеспеченности населения жилищным фондом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  <w:tr w:rsidR="00DB67D7" w:rsidRPr="00DB67D7" w:rsidTr="007E1B32">
        <w:trPr>
          <w:cantSplit/>
          <w:trHeight w:val="315"/>
        </w:trPr>
        <w:tc>
          <w:tcPr>
            <w:tcW w:w="2836" w:type="dxa"/>
            <w:vMerge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1489" w:rsidRPr="00DB67D7" w:rsidRDefault="00C50685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 xml:space="preserve">уровень </w:t>
            </w:r>
            <w:r w:rsidR="00D51489" w:rsidRPr="00DB67D7">
              <w:rPr>
                <w:rFonts w:ascii="Liberation Serif" w:hAnsi="Liberation Serif" w:cs="Liberation Serif"/>
              </w:rPr>
              <w:t>обеспеченности населения общей площадью жилого помещения для муниципального жилищного фонда</w:t>
            </w:r>
          </w:p>
        </w:tc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D51489" w:rsidRPr="00DB67D7" w:rsidRDefault="00D51489" w:rsidP="00A72836">
            <w:pPr>
              <w:ind w:left="-113" w:right="-59"/>
              <w:jc w:val="center"/>
              <w:rPr>
                <w:rFonts w:ascii="Liberation Serif" w:hAnsi="Liberation Serif" w:cs="Liberation Serif"/>
              </w:rPr>
            </w:pPr>
            <w:r w:rsidRPr="00DB67D7">
              <w:rPr>
                <w:rFonts w:ascii="Liberation Serif" w:hAnsi="Liberation Serif" w:cs="Liberation Serif"/>
              </w:rPr>
              <w:t>+</w:t>
            </w:r>
          </w:p>
        </w:tc>
      </w:tr>
    </w:tbl>
    <w:p w:rsidR="00D51489" w:rsidRPr="00DB67D7" w:rsidRDefault="00D51489" w:rsidP="00D51489">
      <w:pPr>
        <w:ind w:firstLine="480"/>
        <w:rPr>
          <w:rFonts w:ascii="Liberation Serif" w:hAnsi="Liberation Serif" w:cs="Liberation Serif"/>
        </w:rPr>
      </w:pPr>
    </w:p>
    <w:bookmarkEnd w:id="16"/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4. Сведения о дифференциации (районировании) территории для целей применения расч</w:t>
      </w:r>
      <w:r w:rsidR="00895807" w:rsidRPr="00DB67D7">
        <w:rPr>
          <w:rFonts w:cs="Liberation Serif"/>
          <w:lang w:val="ru-RU"/>
        </w:rPr>
        <w:t>е</w:t>
      </w:r>
      <w:r w:rsidRPr="00DB67D7">
        <w:rPr>
          <w:rFonts w:cs="Liberation Serif"/>
          <w:lang w:val="ru-RU"/>
        </w:rPr>
        <w:t>тных показателей в виде перечня насел</w:t>
      </w:r>
      <w:r w:rsidR="00895807" w:rsidRPr="00DB67D7">
        <w:rPr>
          <w:rFonts w:cs="Liberation Serif"/>
          <w:lang w:val="ru-RU"/>
        </w:rPr>
        <w:t>е</w:t>
      </w:r>
      <w:r w:rsidRPr="00DB67D7">
        <w:rPr>
          <w:rFonts w:cs="Liberation Serif"/>
          <w:lang w:val="ru-RU"/>
        </w:rPr>
        <w:t>нных пунктов в их составе и планировочных районов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Для целей территориальной дифференциации в составе НГП ГО выполнено районирование территории городского округа: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а) </w:t>
      </w:r>
      <w:r w:rsidR="007E1B32" w:rsidRPr="00DB67D7">
        <w:rPr>
          <w:rFonts w:ascii="Liberation Serif" w:hAnsi="Liberation Serif" w:cs="Liberation Serif"/>
        </w:rPr>
        <w:t>з</w:t>
      </w:r>
      <w:r w:rsidR="00D51489" w:rsidRPr="00DB67D7">
        <w:rPr>
          <w:rFonts w:ascii="Liberation Serif" w:hAnsi="Liberation Serif" w:cs="Liberation Serif"/>
        </w:rPr>
        <w:t xml:space="preserve">она А </w:t>
      </w:r>
      <w:r w:rsidR="00A72836" w:rsidRPr="00DB67D7">
        <w:rPr>
          <w:rFonts w:ascii="Liberation Serif" w:hAnsi="Liberation Serif" w:cs="Liberation Serif"/>
        </w:rPr>
        <w:t>–</w:t>
      </w:r>
      <w:r w:rsidR="00D51489" w:rsidRPr="00DB67D7">
        <w:rPr>
          <w:rFonts w:ascii="Liberation Serif" w:hAnsi="Liberation Serif" w:cs="Liberation Serif"/>
        </w:rPr>
        <w:t xml:space="preserve"> территория города Верхняя Пышма;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б) </w:t>
      </w:r>
      <w:r w:rsidR="007E1B32" w:rsidRPr="00DB67D7">
        <w:rPr>
          <w:rFonts w:ascii="Liberation Serif" w:hAnsi="Liberation Serif" w:cs="Liberation Serif"/>
        </w:rPr>
        <w:t>з</w:t>
      </w:r>
      <w:r w:rsidR="00D51489" w:rsidRPr="00DB67D7">
        <w:rPr>
          <w:rFonts w:ascii="Liberation Serif" w:hAnsi="Liberation Serif" w:cs="Liberation Serif"/>
        </w:rPr>
        <w:t xml:space="preserve">она Б </w:t>
      </w:r>
      <w:r w:rsidR="00A72836" w:rsidRPr="00DB67D7">
        <w:rPr>
          <w:rFonts w:ascii="Liberation Serif" w:hAnsi="Liberation Serif" w:cs="Liberation Serif"/>
        </w:rPr>
        <w:t>–</w:t>
      </w:r>
      <w:r w:rsidR="00D51489" w:rsidRPr="00DB67D7">
        <w:rPr>
          <w:rFonts w:ascii="Liberation Serif" w:hAnsi="Liberation Serif" w:cs="Liberation Serif"/>
        </w:rPr>
        <w:t xml:space="preserve"> территории сельских насел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нных пунктов: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lastRenderedPageBreak/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д. Верхотурка;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д. Мостовка;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Вашты;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Гать;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Залесье;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Зел</w:t>
      </w:r>
      <w:r w:rsidR="00895807" w:rsidRPr="00DB67D7">
        <w:rPr>
          <w:rFonts w:ascii="Liberation Serif" w:hAnsi="Liberation Serif" w:cs="Liberation Serif"/>
        </w:rPr>
        <w:t>ё</w:t>
      </w:r>
      <w:r w:rsidRPr="00DB67D7">
        <w:rPr>
          <w:rFonts w:ascii="Liberation Serif" w:hAnsi="Liberation Serif" w:cs="Liberation Serif"/>
        </w:rPr>
        <w:t>ный Бор;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Исеть (административный центр поселковой администрации);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Каменные Ключи;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Кедровое (административный центр поселковой администрации);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Красный (административный центр поселковой администрации);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Красный Адуй;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Крутой;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Нагорный;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Ольховка;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Первомайский;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Половинный;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Ромашка;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Сагра;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Санаторный;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Соколовка;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п. Шахты;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с. Балтым (административный центр сельской администрации);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–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с. Мостовское (административный центр сельской администрации).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  <w:sectPr w:rsidR="00D51489" w:rsidRPr="00DB67D7" w:rsidSect="00D51489">
          <w:headerReference w:type="even" r:id="rId10"/>
          <w:headerReference w:type="default" r:id="rId11"/>
          <w:pgSz w:w="11906" w:h="16838" w:code="9"/>
          <w:pgMar w:top="510" w:right="510" w:bottom="510" w:left="1361" w:header="284" w:footer="709" w:gutter="0"/>
          <w:cols w:space="708"/>
          <w:titlePg/>
          <w:docGrid w:linePitch="360"/>
        </w:sectPr>
      </w:pPr>
    </w:p>
    <w:p w:rsidR="00D51489" w:rsidRPr="00DB67D7" w:rsidRDefault="00D51489" w:rsidP="00813203">
      <w:pPr>
        <w:jc w:val="center"/>
        <w:rPr>
          <w:rFonts w:ascii="Liberation Serif" w:hAnsi="Liberation Serif" w:cs="Liberation Serif"/>
          <w:b/>
          <w:bCs/>
          <w:szCs w:val="26"/>
        </w:rPr>
      </w:pPr>
      <w:bookmarkStart w:id="17" w:name="_Toc13578"/>
      <w:r w:rsidRPr="00DB67D7">
        <w:rPr>
          <w:rFonts w:ascii="Liberation Serif" w:hAnsi="Liberation Serif" w:cs="Liberation Serif"/>
          <w:b/>
          <w:bCs/>
          <w:szCs w:val="26"/>
        </w:rPr>
        <w:lastRenderedPageBreak/>
        <w:t xml:space="preserve">РАЗДЕЛ 2. ПЕРЕЧЕНЬ ПРЕДЕЛЬНЫХ ЗНАЧЕНИЙ ПОКАЗАТЕЛЕЙ МИНИМАЛЬНО ДОПУСТИМОГО УРОВНЯ ОБЕСПЕЧЕННОСТИ НАСЕЛЕНИЯ </w:t>
      </w:r>
      <w:r w:rsidR="00072084" w:rsidRPr="00DB67D7">
        <w:rPr>
          <w:rFonts w:ascii="Liberation Serif" w:hAnsi="Liberation Serif" w:cs="Liberation Serif"/>
          <w:b/>
          <w:bCs/>
          <w:szCs w:val="26"/>
        </w:rPr>
        <w:t xml:space="preserve">ГОРОДСКОГО ОКРУГА </w:t>
      </w:r>
      <w:r w:rsidRPr="00DB67D7">
        <w:rPr>
          <w:rFonts w:ascii="Liberation Serif" w:hAnsi="Liberation Serif" w:cs="Liberation Serif"/>
          <w:b/>
          <w:bCs/>
          <w:szCs w:val="26"/>
        </w:rPr>
        <w:t>ОБЪЕКТАМИ МЕСТНОГО ЗНАЧЕНИЯ И МАКСИМАЛЬНО ДОПУСТИМОГО УРОВНЯ ТЕРРИТОРИАЛЬНОЙ ДОСТУПНОСТИ ОБЪЕКТОВ МЕСТНОГО ЗНАЧЕНИЯ ДЛЯ НАСЕЛЕНИЯ</w:t>
      </w:r>
      <w:bookmarkEnd w:id="17"/>
    </w:p>
    <w:p w:rsidR="0020747B" w:rsidRPr="00DB67D7" w:rsidRDefault="0020747B" w:rsidP="0020747B">
      <w:pPr>
        <w:rPr>
          <w:rFonts w:ascii="Liberation Serif" w:hAnsi="Liberation Serif" w:cs="Liberation Serif"/>
          <w:b/>
        </w:rPr>
      </w:pPr>
      <w:bookmarkStart w:id="18" w:name="_Toc18607"/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5. В области автомобильных дорог местного значения (в том числе создание и обеспечение функционирования парковок), дорожного сервиса, транспортного обслуживания (общественный транспорт)</w:t>
      </w:r>
      <w:bookmarkEnd w:id="18"/>
    </w:p>
    <w:p w:rsidR="00D51489" w:rsidRPr="00DB67D7" w:rsidRDefault="00395CA2" w:rsidP="00D51489">
      <w:pPr>
        <w:ind w:firstLine="480"/>
        <w:jc w:val="right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Таблица 2</w:t>
      </w:r>
    </w:p>
    <w:p w:rsidR="00D51489" w:rsidRPr="00DB67D7" w:rsidRDefault="00D51489" w:rsidP="00D51489">
      <w:pPr>
        <w:ind w:firstLine="480"/>
        <w:jc w:val="center"/>
        <w:rPr>
          <w:rFonts w:ascii="Liberation Serif" w:hAnsi="Liberation Serif" w:cs="Liberation Serif"/>
          <w:b/>
        </w:rPr>
      </w:pPr>
      <w:r w:rsidRPr="00DB67D7">
        <w:rPr>
          <w:rFonts w:ascii="Liberation Serif" w:hAnsi="Liberation Serif" w:cs="Liberation Serif"/>
          <w:b/>
        </w:rPr>
        <w:t>Предельные значения расч</w:t>
      </w:r>
      <w:r w:rsidR="00895807" w:rsidRPr="00DB67D7">
        <w:rPr>
          <w:rFonts w:ascii="Liberation Serif" w:hAnsi="Liberation Serif" w:cs="Liberation Serif"/>
          <w:b/>
        </w:rPr>
        <w:t>е</w:t>
      </w:r>
      <w:r w:rsidRPr="00DB67D7">
        <w:rPr>
          <w:rFonts w:ascii="Liberation Serif" w:hAnsi="Liberation Serif" w:cs="Liberation Serif"/>
          <w:b/>
        </w:rPr>
        <w:t>тных показателей в области автомобильных дорог местного значения</w:t>
      </w:r>
    </w:p>
    <w:p w:rsidR="007E1B32" w:rsidRPr="00DB67D7" w:rsidRDefault="007E1B32" w:rsidP="007E1B32">
      <w:pPr>
        <w:rPr>
          <w:rFonts w:ascii="Liberation Serif" w:hAnsi="Liberation Serif" w:cs="Liberation Serif"/>
          <w:b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9"/>
        <w:gridCol w:w="2640"/>
        <w:gridCol w:w="6865"/>
        <w:gridCol w:w="1198"/>
        <w:gridCol w:w="2569"/>
        <w:gridCol w:w="2087"/>
      </w:tblGrid>
      <w:tr w:rsidR="00DB67D7" w:rsidRPr="00DB67D7" w:rsidTr="00813203">
        <w:trPr>
          <w:cantSplit/>
        </w:trPr>
        <w:tc>
          <w:tcPr>
            <w:tcW w:w="449" w:type="dxa"/>
            <w:vMerge w:val="restart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2640" w:type="dxa"/>
            <w:vMerge w:val="restart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8063" w:type="dxa"/>
            <w:gridSpan w:val="2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4656" w:type="dxa"/>
            <w:gridSpan w:val="2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813203">
        <w:trPr>
          <w:cantSplit/>
        </w:trPr>
        <w:tc>
          <w:tcPr>
            <w:tcW w:w="449" w:type="dxa"/>
            <w:vMerge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2640" w:type="dxa"/>
            <w:vMerge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6865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198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  <w:tc>
          <w:tcPr>
            <w:tcW w:w="2569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087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</w:tr>
      <w:tr w:rsidR="00DB67D7" w:rsidRPr="00DB67D7" w:rsidTr="00813203">
        <w:trPr>
          <w:cantSplit/>
        </w:trPr>
        <w:tc>
          <w:tcPr>
            <w:tcW w:w="449" w:type="dxa"/>
            <w:vAlign w:val="center"/>
          </w:tcPr>
          <w:p w:rsidR="00813203" w:rsidRPr="00DB67D7" w:rsidRDefault="00813203" w:rsidP="0081320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640" w:type="dxa"/>
            <w:vAlign w:val="center"/>
          </w:tcPr>
          <w:p w:rsidR="00813203" w:rsidRPr="00DB67D7" w:rsidRDefault="00813203" w:rsidP="0081320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Автомобильные дороги местного значения</w:t>
            </w:r>
          </w:p>
        </w:tc>
        <w:tc>
          <w:tcPr>
            <w:tcW w:w="6865" w:type="dxa"/>
            <w:vAlign w:val="center"/>
          </w:tcPr>
          <w:p w:rsidR="00813203" w:rsidRPr="00DB67D7" w:rsidRDefault="00813203" w:rsidP="0081320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плотность автодорог местного значения, км/кв. км</w:t>
            </w:r>
          </w:p>
        </w:tc>
        <w:tc>
          <w:tcPr>
            <w:tcW w:w="1198" w:type="dxa"/>
            <w:vAlign w:val="center"/>
          </w:tcPr>
          <w:p w:rsidR="00813203" w:rsidRPr="00DB67D7" w:rsidRDefault="00813203" w:rsidP="0081320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0,12</w:t>
            </w:r>
          </w:p>
        </w:tc>
        <w:tc>
          <w:tcPr>
            <w:tcW w:w="2569" w:type="dxa"/>
            <w:vAlign w:val="center"/>
          </w:tcPr>
          <w:p w:rsidR="00813203" w:rsidRPr="00DB67D7" w:rsidRDefault="00813203" w:rsidP="0081320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транспортная доступность, мин.</w:t>
            </w:r>
          </w:p>
        </w:tc>
        <w:tc>
          <w:tcPr>
            <w:tcW w:w="2087" w:type="dxa"/>
            <w:vAlign w:val="center"/>
          </w:tcPr>
          <w:p w:rsidR="00813203" w:rsidRPr="00DB67D7" w:rsidRDefault="00813203" w:rsidP="0081320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устанавливается</w:t>
            </w:r>
          </w:p>
        </w:tc>
      </w:tr>
      <w:tr w:rsidR="00DB67D7" w:rsidRPr="00DB67D7" w:rsidTr="00813203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640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Транспортно-пересадочный узел</w:t>
            </w:r>
          </w:p>
        </w:tc>
        <w:tc>
          <w:tcPr>
            <w:tcW w:w="6865" w:type="dxa"/>
            <w:vAlign w:val="center"/>
          </w:tcPr>
          <w:p w:rsidR="00D51489" w:rsidRPr="00DB67D7" w:rsidRDefault="00C50685" w:rsidP="00C50685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кол-во </w:t>
            </w:r>
            <w:r w:rsidR="00D51489" w:rsidRPr="00DB67D7">
              <w:rPr>
                <w:rFonts w:cs="Liberation Serif"/>
                <w:sz w:val="24"/>
                <w:szCs w:val="24"/>
              </w:rPr>
              <w:t>объектов при станции рельсового транспорта при пассажиропотоке 5</w:t>
            </w:r>
            <w:r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000</w:t>
            </w:r>
            <w:r w:rsidRPr="00DB67D7">
              <w:rPr>
                <w:rFonts w:cs="Liberation Serif"/>
                <w:sz w:val="24"/>
                <w:szCs w:val="24"/>
              </w:rPr>
              <w:t xml:space="preserve"> пассажиров в сутки </w:t>
            </w:r>
            <w:r w:rsidR="00D51489" w:rsidRPr="00DB67D7">
              <w:rPr>
                <w:rFonts w:cs="Liberation Serif"/>
                <w:sz w:val="24"/>
                <w:szCs w:val="24"/>
              </w:rPr>
              <w:t>для городского транспорта</w:t>
            </w:r>
          </w:p>
        </w:tc>
        <w:tc>
          <w:tcPr>
            <w:tcW w:w="1198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569" w:type="dxa"/>
            <w:vAlign w:val="center"/>
          </w:tcPr>
          <w:p w:rsidR="00D51489" w:rsidRPr="00DB67D7" w:rsidRDefault="00C50685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  <w:szCs w:val="24"/>
              </w:rPr>
              <w:t>нормируется</w:t>
            </w:r>
          </w:p>
        </w:tc>
        <w:tc>
          <w:tcPr>
            <w:tcW w:w="2087" w:type="dxa"/>
            <w:vAlign w:val="center"/>
          </w:tcPr>
          <w:p w:rsidR="00D51489" w:rsidRPr="00DB67D7" w:rsidRDefault="00C50685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  <w:szCs w:val="24"/>
              </w:rPr>
              <w:t>нормируется</w:t>
            </w:r>
          </w:p>
        </w:tc>
      </w:tr>
      <w:tr w:rsidR="00DB67D7" w:rsidRPr="00DB67D7" w:rsidTr="00813203">
        <w:trPr>
          <w:cantSplit/>
        </w:trPr>
        <w:tc>
          <w:tcPr>
            <w:tcW w:w="449" w:type="dxa"/>
            <w:vMerge w:val="restart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</w:t>
            </w:r>
          </w:p>
        </w:tc>
        <w:tc>
          <w:tcPr>
            <w:tcW w:w="2640" w:type="dxa"/>
            <w:vMerge w:val="restart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Велодорожки и велополосы</w:t>
            </w:r>
          </w:p>
        </w:tc>
        <w:tc>
          <w:tcPr>
            <w:tcW w:w="6865" w:type="dxa"/>
            <w:vAlign w:val="center"/>
          </w:tcPr>
          <w:p w:rsidR="00D51489" w:rsidRPr="00DB67D7" w:rsidRDefault="00C50685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доля </w:t>
            </w:r>
            <w:r w:rsidR="00D51489" w:rsidRPr="00DB67D7">
              <w:rPr>
                <w:rFonts w:cs="Liberation Serif"/>
                <w:sz w:val="24"/>
                <w:szCs w:val="24"/>
              </w:rPr>
              <w:t>от протяж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="00D51489" w:rsidRPr="00DB67D7">
              <w:rPr>
                <w:rFonts w:cs="Liberation Serif"/>
                <w:sz w:val="24"/>
                <w:szCs w:val="24"/>
              </w:rPr>
              <w:t>нности магистральных улиц, % (для нового строительства на незастроенных территориях)</w:t>
            </w:r>
          </w:p>
        </w:tc>
        <w:tc>
          <w:tcPr>
            <w:tcW w:w="1198" w:type="dxa"/>
            <w:vAlign w:val="center"/>
          </w:tcPr>
          <w:p w:rsidR="00D51489" w:rsidRPr="00DB67D7" w:rsidRDefault="00D51489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100</w:t>
            </w:r>
          </w:p>
        </w:tc>
        <w:tc>
          <w:tcPr>
            <w:tcW w:w="2569" w:type="dxa"/>
            <w:vAlign w:val="center"/>
          </w:tcPr>
          <w:p w:rsidR="00D51489" w:rsidRPr="00DB67D7" w:rsidRDefault="00C50685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  <w:szCs w:val="24"/>
              </w:rPr>
              <w:t>доступность, мин.</w:t>
            </w:r>
          </w:p>
        </w:tc>
        <w:tc>
          <w:tcPr>
            <w:tcW w:w="2087" w:type="dxa"/>
            <w:vMerge w:val="restart"/>
            <w:vAlign w:val="center"/>
          </w:tcPr>
          <w:p w:rsidR="00D51489" w:rsidRPr="00DB67D7" w:rsidRDefault="00C50685" w:rsidP="00F810E2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  <w:szCs w:val="24"/>
              </w:rPr>
              <w:t>устанавливается</w:t>
            </w:r>
          </w:p>
        </w:tc>
      </w:tr>
      <w:tr w:rsidR="00D51489" w:rsidRPr="00DB67D7" w:rsidTr="00813203">
        <w:tc>
          <w:tcPr>
            <w:tcW w:w="449" w:type="dxa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640" w:type="dxa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6865" w:type="dxa"/>
            <w:vAlign w:val="center"/>
          </w:tcPr>
          <w:p w:rsidR="00D51489" w:rsidRPr="00DB67D7" w:rsidRDefault="00C50685" w:rsidP="00D51489">
            <w:pPr>
              <w:pStyle w:val="afe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доля </w:t>
            </w:r>
            <w:r w:rsidR="00D51489" w:rsidRPr="00DB67D7">
              <w:rPr>
                <w:rFonts w:cs="Liberation Serif"/>
                <w:sz w:val="24"/>
                <w:szCs w:val="24"/>
              </w:rPr>
              <w:t>от протяж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="00D51489" w:rsidRPr="00DB67D7">
              <w:rPr>
                <w:rFonts w:cs="Liberation Serif"/>
                <w:sz w:val="24"/>
                <w:szCs w:val="24"/>
              </w:rPr>
              <w:t>нности магистральных улиц, % (для существующей застройки (в стесн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="00D51489" w:rsidRPr="00DB67D7">
              <w:rPr>
                <w:rFonts w:cs="Liberation Serif"/>
                <w:sz w:val="24"/>
                <w:szCs w:val="24"/>
              </w:rPr>
              <w:t>нных условиях)</w:t>
            </w:r>
          </w:p>
        </w:tc>
        <w:tc>
          <w:tcPr>
            <w:tcW w:w="1198" w:type="dxa"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50</w:t>
            </w:r>
          </w:p>
        </w:tc>
        <w:tc>
          <w:tcPr>
            <w:tcW w:w="2569" w:type="dxa"/>
            <w:vAlign w:val="center"/>
          </w:tcPr>
          <w:p w:rsidR="00D51489" w:rsidRPr="00DB67D7" w:rsidRDefault="00C50685" w:rsidP="00D51489">
            <w:pPr>
              <w:pStyle w:val="afe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  <w:szCs w:val="24"/>
              </w:rPr>
              <w:t>доступность, мин.</w:t>
            </w:r>
          </w:p>
        </w:tc>
        <w:tc>
          <w:tcPr>
            <w:tcW w:w="2087" w:type="dxa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  <w:szCs w:val="24"/>
              </w:rPr>
            </w:pPr>
          </w:p>
        </w:tc>
      </w:tr>
    </w:tbl>
    <w:p w:rsidR="0020747B" w:rsidRPr="00DB67D7" w:rsidRDefault="0020747B" w:rsidP="0020747B">
      <w:pPr>
        <w:rPr>
          <w:rFonts w:ascii="Liberation Serif" w:hAnsi="Liberation Serif" w:cs="Liberation Serif"/>
          <w:b/>
        </w:rPr>
      </w:pPr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  <w:szCs w:val="24"/>
        </w:rPr>
      </w:pPr>
      <w:r w:rsidRPr="00DB67D7">
        <w:rPr>
          <w:rFonts w:cs="Liberation Serif"/>
          <w:b w:val="0"/>
          <w:szCs w:val="24"/>
        </w:rPr>
        <w:t>Таблица 3</w:t>
      </w:r>
    </w:p>
    <w:p w:rsidR="007E1B32" w:rsidRPr="00DB67D7" w:rsidRDefault="00D51489" w:rsidP="00F810E2">
      <w:pPr>
        <w:pStyle w:val="aff"/>
        <w:spacing w:beforeLines="0" w:before="0" w:afterLines="0" w:after="0"/>
        <w:rPr>
          <w:rFonts w:cs="Liberation Serif"/>
          <w:szCs w:val="24"/>
        </w:rPr>
      </w:pPr>
      <w:r w:rsidRPr="00DB67D7">
        <w:rPr>
          <w:rFonts w:cs="Liberation Serif"/>
          <w:szCs w:val="24"/>
        </w:rPr>
        <w:t>Предельные значения расч</w:t>
      </w:r>
      <w:r w:rsidR="00895807" w:rsidRPr="00DB67D7">
        <w:rPr>
          <w:rFonts w:cs="Liberation Serif"/>
          <w:szCs w:val="24"/>
        </w:rPr>
        <w:t>е</w:t>
      </w:r>
      <w:r w:rsidRPr="00DB67D7">
        <w:rPr>
          <w:rFonts w:cs="Liberation Serif"/>
          <w:szCs w:val="24"/>
        </w:rPr>
        <w:t>тных показателей в области создания и обеспечения функционирования парковок</w:t>
      </w:r>
    </w:p>
    <w:p w:rsidR="0020747B" w:rsidRPr="00DB67D7" w:rsidRDefault="0020747B" w:rsidP="0020747B">
      <w:pPr>
        <w:rPr>
          <w:rFonts w:ascii="Liberation Serif" w:hAnsi="Liberation Serif" w:cs="Liberation Serif"/>
          <w:b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7"/>
        <w:gridCol w:w="4478"/>
        <w:gridCol w:w="3799"/>
        <w:gridCol w:w="2112"/>
        <w:gridCol w:w="2269"/>
        <w:gridCol w:w="2703"/>
      </w:tblGrid>
      <w:tr w:rsidR="00DB67D7" w:rsidRPr="00DB67D7" w:rsidTr="00C50685">
        <w:trPr>
          <w:cantSplit/>
          <w:trHeight w:val="228"/>
        </w:trPr>
        <w:tc>
          <w:tcPr>
            <w:tcW w:w="447" w:type="dxa"/>
            <w:vMerge w:val="restart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4510" w:type="dxa"/>
            <w:vMerge w:val="restart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5952" w:type="dxa"/>
            <w:gridSpan w:val="2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5004" w:type="dxa"/>
            <w:gridSpan w:val="2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F810E2" w:rsidRPr="00DB67D7" w:rsidTr="00C50685">
        <w:trPr>
          <w:cantSplit/>
        </w:trPr>
        <w:tc>
          <w:tcPr>
            <w:tcW w:w="447" w:type="dxa"/>
            <w:vMerge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4510" w:type="dxa"/>
            <w:vMerge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125" w:type="dxa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  <w:tc>
          <w:tcPr>
            <w:tcW w:w="2283" w:type="dxa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721" w:type="dxa"/>
            <w:vAlign w:val="center"/>
          </w:tcPr>
          <w:p w:rsidR="00F810E2" w:rsidRPr="00DB67D7" w:rsidRDefault="00F810E2" w:rsidP="0032653E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</w:tr>
    </w:tbl>
    <w:p w:rsidR="00F810E2" w:rsidRPr="00DB67D7" w:rsidRDefault="00F810E2" w:rsidP="00F810E2">
      <w:pPr>
        <w:pStyle w:val="aff"/>
        <w:spacing w:beforeLines="0" w:before="0" w:afterLines="0" w:after="0"/>
        <w:jc w:val="left"/>
        <w:rPr>
          <w:rFonts w:cs="Liberation Serif"/>
          <w:b w:val="0"/>
          <w:sz w:val="2"/>
          <w:szCs w:val="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5"/>
        <w:gridCol w:w="4472"/>
        <w:gridCol w:w="3793"/>
        <w:gridCol w:w="2120"/>
        <w:gridCol w:w="2266"/>
        <w:gridCol w:w="2712"/>
      </w:tblGrid>
      <w:tr w:rsidR="00DB67D7" w:rsidRPr="00DB67D7" w:rsidTr="00C50685">
        <w:trPr>
          <w:cantSplit/>
          <w:trHeight w:val="53"/>
          <w:tblHeader/>
        </w:trPr>
        <w:tc>
          <w:tcPr>
            <w:tcW w:w="447" w:type="dxa"/>
            <w:vAlign w:val="center"/>
          </w:tcPr>
          <w:p w:rsidR="00F810E2" w:rsidRPr="00DB67D7" w:rsidRDefault="00F810E2" w:rsidP="007E1B32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4510" w:type="dxa"/>
            <w:vAlign w:val="center"/>
          </w:tcPr>
          <w:p w:rsidR="00F810E2" w:rsidRPr="00DB67D7" w:rsidRDefault="00F810E2" w:rsidP="007E1B32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F810E2" w:rsidRPr="00DB67D7" w:rsidRDefault="00F810E2" w:rsidP="007E1B32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2125" w:type="dxa"/>
            <w:vAlign w:val="center"/>
          </w:tcPr>
          <w:p w:rsidR="00F810E2" w:rsidRPr="00DB67D7" w:rsidRDefault="00F810E2" w:rsidP="007E1B32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4</w:t>
            </w:r>
          </w:p>
        </w:tc>
        <w:tc>
          <w:tcPr>
            <w:tcW w:w="2283" w:type="dxa"/>
            <w:vAlign w:val="center"/>
          </w:tcPr>
          <w:p w:rsidR="00F810E2" w:rsidRPr="00DB67D7" w:rsidRDefault="00F810E2" w:rsidP="007E1B32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5</w:t>
            </w:r>
          </w:p>
        </w:tc>
        <w:tc>
          <w:tcPr>
            <w:tcW w:w="2721" w:type="dxa"/>
            <w:vAlign w:val="center"/>
          </w:tcPr>
          <w:p w:rsidR="00F810E2" w:rsidRPr="00DB67D7" w:rsidRDefault="00F810E2" w:rsidP="007E1B32">
            <w:pPr>
              <w:pStyle w:val="afe"/>
              <w:ind w:left="-113" w:right="-136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6</w:t>
            </w:r>
          </w:p>
        </w:tc>
      </w:tr>
      <w:tr w:rsidR="00DB67D7" w:rsidRPr="00DB67D7" w:rsidTr="00C50685">
        <w:trPr>
          <w:cantSplit/>
          <w:trHeight w:val="505"/>
        </w:trPr>
        <w:tc>
          <w:tcPr>
            <w:tcW w:w="447" w:type="dxa"/>
            <w:vAlign w:val="center"/>
          </w:tcPr>
          <w:p w:rsidR="00707246" w:rsidRPr="00DB67D7" w:rsidRDefault="00707246" w:rsidP="007E1B32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4510" w:type="dxa"/>
            <w:vAlign w:val="center"/>
          </w:tcPr>
          <w:p w:rsidR="00707246" w:rsidRPr="00DB67D7" w:rsidRDefault="00707246" w:rsidP="007E1B32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Парковки (парковочные места и (или) машино-места) постоянного хранения для многоквартирной жилой застройки</w:t>
            </w:r>
            <w:r w:rsidRPr="00DB67D7">
              <w:rPr>
                <w:rStyle w:val="af3"/>
                <w:rFonts w:cs="Liberation Serif"/>
                <w:sz w:val="24"/>
                <w:szCs w:val="24"/>
              </w:rPr>
              <w:footnoteReference w:id="12"/>
            </w:r>
          </w:p>
        </w:tc>
        <w:tc>
          <w:tcPr>
            <w:tcW w:w="3827" w:type="dxa"/>
            <w:vAlign w:val="center"/>
          </w:tcPr>
          <w:p w:rsidR="00707246" w:rsidRPr="00DB67D7" w:rsidRDefault="00C50685" w:rsidP="007E1B32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кол</w:t>
            </w:r>
            <w:r w:rsidR="00707246" w:rsidRPr="00DB67D7">
              <w:rPr>
                <w:rFonts w:cs="Liberation Serif"/>
                <w:sz w:val="24"/>
                <w:szCs w:val="24"/>
              </w:rPr>
              <w:t>-во парковочных мес</w:t>
            </w:r>
            <w:r w:rsidR="007E1B32" w:rsidRPr="00DB67D7">
              <w:rPr>
                <w:rFonts w:cs="Liberation Serif"/>
                <w:sz w:val="24"/>
                <w:szCs w:val="24"/>
              </w:rPr>
              <w:t>т и (или) машино-мест на 75 кв. </w:t>
            </w:r>
            <w:r w:rsidR="00707246" w:rsidRPr="00DB67D7">
              <w:rPr>
                <w:rFonts w:cs="Liberation Serif"/>
                <w:sz w:val="24"/>
                <w:szCs w:val="24"/>
              </w:rPr>
              <w:t>м общей площади жилого помещения</w:t>
            </w:r>
          </w:p>
        </w:tc>
        <w:tc>
          <w:tcPr>
            <w:tcW w:w="2125" w:type="dxa"/>
            <w:vAlign w:val="center"/>
          </w:tcPr>
          <w:p w:rsidR="00707246" w:rsidRPr="00DB67D7" w:rsidRDefault="00707246" w:rsidP="007E1B32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283" w:type="dxa"/>
            <w:vAlign w:val="center"/>
          </w:tcPr>
          <w:p w:rsidR="00707246" w:rsidRPr="00DB67D7" w:rsidRDefault="00C50685" w:rsidP="007E1B32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707246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2721" w:type="dxa"/>
            <w:vAlign w:val="center"/>
          </w:tcPr>
          <w:p w:rsidR="00707246" w:rsidRPr="00DB67D7" w:rsidRDefault="00C50685" w:rsidP="007E1B32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устанавливается </w:t>
            </w:r>
            <w:r w:rsidR="00707246" w:rsidRPr="00DB67D7">
              <w:rPr>
                <w:rFonts w:cs="Liberation Serif"/>
                <w:sz w:val="24"/>
                <w:szCs w:val="24"/>
              </w:rPr>
              <w:t>в соответствии</w:t>
            </w:r>
            <w:r w:rsidR="007E1B32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="00707246" w:rsidRPr="00DB67D7">
              <w:rPr>
                <w:rFonts w:cs="Liberation Serif"/>
                <w:sz w:val="24"/>
                <w:szCs w:val="24"/>
              </w:rPr>
              <w:t xml:space="preserve">с пунктом 9.2.7 </w:t>
            </w:r>
          </w:p>
          <w:p w:rsidR="00707246" w:rsidRPr="00DB67D7" w:rsidRDefault="00707246" w:rsidP="007E1B32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СП 476.1325800.2020</w:t>
            </w:r>
          </w:p>
        </w:tc>
      </w:tr>
      <w:tr w:rsidR="00DB67D7" w:rsidRPr="00DB67D7" w:rsidTr="00C50685">
        <w:trPr>
          <w:cantSplit/>
        </w:trPr>
        <w:tc>
          <w:tcPr>
            <w:tcW w:w="447" w:type="dxa"/>
            <w:vAlign w:val="center"/>
          </w:tcPr>
          <w:p w:rsidR="00603373" w:rsidRPr="00DB67D7" w:rsidRDefault="00603373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lastRenderedPageBreak/>
              <w:t>2</w:t>
            </w:r>
          </w:p>
        </w:tc>
        <w:tc>
          <w:tcPr>
            <w:tcW w:w="4510" w:type="dxa"/>
            <w:vAlign w:val="center"/>
          </w:tcPr>
          <w:p w:rsidR="00603373" w:rsidRPr="00DB67D7" w:rsidRDefault="00603373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</w:rPr>
              <w:t xml:space="preserve">Парковки (парковочные места и (или) машино-места) </w:t>
            </w:r>
            <w:r w:rsidRPr="00DB67D7">
              <w:rPr>
                <w:rFonts w:cs="Liberation Serif"/>
                <w:sz w:val="24"/>
                <w:szCs w:val="24"/>
              </w:rPr>
              <w:t>для нежилой застройки</w:t>
            </w:r>
            <w:r w:rsidRPr="00DB67D7">
              <w:rPr>
                <w:rStyle w:val="af3"/>
                <w:rFonts w:cs="Liberation Serif"/>
                <w:sz w:val="24"/>
                <w:szCs w:val="24"/>
              </w:rPr>
              <w:footnoteReference w:id="13"/>
            </w:r>
          </w:p>
        </w:tc>
        <w:tc>
          <w:tcPr>
            <w:tcW w:w="3827" w:type="dxa"/>
            <w:vAlign w:val="center"/>
          </w:tcPr>
          <w:p w:rsidR="00603373" w:rsidRPr="00DB67D7" w:rsidRDefault="00C50685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кол</w:t>
            </w:r>
            <w:r w:rsidR="00603373" w:rsidRPr="00DB67D7">
              <w:rPr>
                <w:rFonts w:cs="Liberation Serif"/>
                <w:sz w:val="24"/>
                <w:szCs w:val="24"/>
              </w:rPr>
              <w:t>-во парковочных мест и (или) машино-мест на расчетную единицу</w:t>
            </w:r>
          </w:p>
        </w:tc>
        <w:tc>
          <w:tcPr>
            <w:tcW w:w="2125" w:type="dxa"/>
            <w:vAlign w:val="center"/>
          </w:tcPr>
          <w:p w:rsidR="00603373" w:rsidRPr="00DB67D7" w:rsidRDefault="00C50685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устанавливается </w:t>
            </w:r>
            <w:r w:rsidR="00603373" w:rsidRPr="00DB67D7">
              <w:rPr>
                <w:rFonts w:cs="Liberation Serif"/>
                <w:sz w:val="24"/>
                <w:szCs w:val="24"/>
              </w:rPr>
              <w:t>в соответствии с СП 42.13330.2026</w:t>
            </w:r>
            <w:r w:rsidR="00603373" w:rsidRPr="00DB67D7">
              <w:rPr>
                <w:rStyle w:val="af3"/>
                <w:rFonts w:cs="Liberation Serif"/>
                <w:sz w:val="24"/>
                <w:szCs w:val="24"/>
              </w:rPr>
              <w:footnoteReference w:id="14"/>
            </w:r>
          </w:p>
        </w:tc>
        <w:tc>
          <w:tcPr>
            <w:tcW w:w="2283" w:type="dxa"/>
            <w:vAlign w:val="center"/>
          </w:tcPr>
          <w:p w:rsidR="00603373" w:rsidRPr="00DB67D7" w:rsidRDefault="00C50685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603373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2721" w:type="dxa"/>
            <w:vAlign w:val="center"/>
          </w:tcPr>
          <w:p w:rsidR="00603373" w:rsidRPr="00DB67D7" w:rsidRDefault="00C50685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устанавливается </w:t>
            </w:r>
            <w:r w:rsidR="00603373" w:rsidRPr="00DB67D7">
              <w:rPr>
                <w:rFonts w:cs="Liberation Serif"/>
                <w:sz w:val="24"/>
                <w:szCs w:val="24"/>
              </w:rPr>
              <w:t xml:space="preserve">в соответствии с пунктом 8.125 СП 42.13330.2026 </w:t>
            </w:r>
          </w:p>
        </w:tc>
      </w:tr>
      <w:tr w:rsidR="00603373" w:rsidRPr="00DB67D7" w:rsidTr="00C50685">
        <w:trPr>
          <w:cantSplit/>
        </w:trPr>
        <w:tc>
          <w:tcPr>
            <w:tcW w:w="447" w:type="dxa"/>
            <w:vAlign w:val="center"/>
          </w:tcPr>
          <w:p w:rsidR="00603373" w:rsidRPr="00DB67D7" w:rsidRDefault="00603373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</w:t>
            </w:r>
          </w:p>
        </w:tc>
        <w:tc>
          <w:tcPr>
            <w:tcW w:w="4510" w:type="dxa"/>
            <w:vAlign w:val="center"/>
          </w:tcPr>
          <w:p w:rsidR="00603373" w:rsidRPr="00DB67D7" w:rsidRDefault="00603373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Гостевые стоянки автомобилей</w:t>
            </w:r>
          </w:p>
        </w:tc>
        <w:tc>
          <w:tcPr>
            <w:tcW w:w="3827" w:type="dxa"/>
            <w:vAlign w:val="center"/>
          </w:tcPr>
          <w:p w:rsidR="00603373" w:rsidRPr="00DB67D7" w:rsidRDefault="00C50685" w:rsidP="0081320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кол</w:t>
            </w:r>
            <w:r w:rsidR="00603373" w:rsidRPr="00DB67D7">
              <w:rPr>
                <w:rFonts w:cs="Liberation Serif"/>
                <w:sz w:val="24"/>
                <w:szCs w:val="24"/>
              </w:rPr>
              <w:t>-во парковочных мест и (или) машино-мест на 1</w:t>
            </w:r>
            <w:r w:rsidR="00813203" w:rsidRPr="00DB67D7">
              <w:rPr>
                <w:rFonts w:cs="Liberation Serif"/>
                <w:sz w:val="24"/>
                <w:szCs w:val="24"/>
              </w:rPr>
              <w:t> </w:t>
            </w:r>
            <w:r w:rsidR="00603373" w:rsidRPr="00DB67D7">
              <w:rPr>
                <w:rFonts w:cs="Liberation Serif"/>
                <w:sz w:val="24"/>
                <w:szCs w:val="24"/>
              </w:rPr>
              <w:t>000</w:t>
            </w:r>
            <w:r w:rsidR="00813203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="00603373" w:rsidRPr="00DB67D7">
              <w:rPr>
                <w:rFonts w:cs="Liberation Serif"/>
                <w:sz w:val="24"/>
                <w:szCs w:val="24"/>
              </w:rPr>
              <w:t>жителей</w:t>
            </w:r>
          </w:p>
        </w:tc>
        <w:tc>
          <w:tcPr>
            <w:tcW w:w="2125" w:type="dxa"/>
            <w:vAlign w:val="center"/>
          </w:tcPr>
          <w:p w:rsidR="00603373" w:rsidRPr="00DB67D7" w:rsidRDefault="00603373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30</w:t>
            </w:r>
          </w:p>
        </w:tc>
        <w:tc>
          <w:tcPr>
            <w:tcW w:w="2283" w:type="dxa"/>
            <w:vAlign w:val="center"/>
          </w:tcPr>
          <w:p w:rsidR="00603373" w:rsidRPr="00DB67D7" w:rsidRDefault="00C50685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603373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2721" w:type="dxa"/>
            <w:vAlign w:val="center"/>
          </w:tcPr>
          <w:p w:rsidR="00603373" w:rsidRPr="00DB67D7" w:rsidRDefault="00C50685" w:rsidP="00603373">
            <w:pPr>
              <w:pStyle w:val="afe"/>
              <w:ind w:left="-113" w:right="-136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устанавливается </w:t>
            </w:r>
            <w:r w:rsidR="00603373" w:rsidRPr="00DB67D7">
              <w:rPr>
                <w:rFonts w:cs="Liberation Serif"/>
                <w:sz w:val="24"/>
                <w:szCs w:val="24"/>
              </w:rPr>
              <w:t xml:space="preserve">в соответствии с пунктом 8.125 СП 42.13330.2026 </w:t>
            </w:r>
          </w:p>
        </w:tc>
      </w:tr>
    </w:tbl>
    <w:p w:rsidR="00282FDC" w:rsidRPr="00DB67D7" w:rsidRDefault="00282FDC" w:rsidP="00282FDC">
      <w:pPr>
        <w:pStyle w:val="aff"/>
        <w:spacing w:beforeLines="0" w:before="0" w:afterLines="0" w:after="0"/>
        <w:jc w:val="left"/>
        <w:rPr>
          <w:rFonts w:cs="Liberation Serif"/>
          <w:b w:val="0"/>
          <w:sz w:val="8"/>
          <w:szCs w:val="8"/>
        </w:rPr>
      </w:pP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>Правила и область применения показателей</w:t>
      </w:r>
      <w:r w:rsidR="0020747B" w:rsidRPr="00DB67D7">
        <w:rPr>
          <w:rFonts w:ascii="Liberation Serif" w:hAnsi="Liberation Serif" w:cs="Liberation Serif"/>
          <w:b/>
          <w:bCs/>
        </w:rPr>
        <w:t>, приведенных в таблице 3</w:t>
      </w:r>
      <w:r w:rsidRPr="00DB67D7">
        <w:rPr>
          <w:rFonts w:ascii="Liberation Serif" w:hAnsi="Liberation Serif" w:cs="Liberation Serif"/>
          <w:b/>
          <w:bCs/>
        </w:rPr>
        <w:t>.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1.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Минимально допустимый уровень обеспеченности населения парковками (парковочными местами и (или) машино-местами) постоянного хранения для многоквартирной застройки рассчитывается для размещения мест постоянного хранения автомобилей.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2.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Размещение парковок (парковочных мест и (или) машино-мест) для маломобильных групп населения регулируется подпунктом 5.2.2 пункта 5.2 СП 59.13330.2020 «Свод правил. Доступность зданий и сооружений для маломобильных групп населения» (утвержд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н приказом Министерства строительства и жилищно-коммунального хозяй</w:t>
      </w:r>
      <w:r w:rsidR="006E388F">
        <w:rPr>
          <w:rFonts w:ascii="Liberation Serif" w:hAnsi="Liberation Serif" w:cs="Liberation Serif"/>
          <w:bCs/>
        </w:rPr>
        <w:t>ства Российской Федерации от 30.12.</w:t>
      </w:r>
      <w:r w:rsidR="00D51489" w:rsidRPr="00DB67D7">
        <w:rPr>
          <w:rFonts w:ascii="Liberation Serif" w:hAnsi="Liberation Serif" w:cs="Liberation Serif"/>
          <w:bCs/>
        </w:rPr>
        <w:t>2020 №</w:t>
      </w:r>
      <w:r w:rsidR="006E388F"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904/пр и введ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 xml:space="preserve">н в действие с 1 июля </w:t>
      </w:r>
      <w:r w:rsidR="006E388F">
        <w:rPr>
          <w:rFonts w:ascii="Liberation Serif" w:hAnsi="Liberation Serif" w:cs="Liberation Serif"/>
          <w:bCs/>
        </w:rPr>
        <w:t>2021 года</w:t>
      </w:r>
      <w:r w:rsidR="00D51489" w:rsidRPr="00DB67D7">
        <w:rPr>
          <w:rFonts w:ascii="Liberation Serif" w:hAnsi="Liberation Serif" w:cs="Liberation Serif"/>
          <w:bCs/>
        </w:rPr>
        <w:t>).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3.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Условия допустимости использования городских улиц и дорог для размещения парковок регулируются пунктом 8.2 главы 8 СП 396.1325800.2018 «Свод правил. Улицы и дороги насел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нных пунктов» (утвержд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н приказом Министерства строительства и жилищно-коммунального хозяй</w:t>
      </w:r>
      <w:r w:rsidR="006E388F">
        <w:rPr>
          <w:rFonts w:ascii="Liberation Serif" w:hAnsi="Liberation Serif" w:cs="Liberation Serif"/>
          <w:bCs/>
        </w:rPr>
        <w:t>ства Российской Федерации от 01.08.</w:t>
      </w:r>
      <w:r w:rsidR="00D51489" w:rsidRPr="00DB67D7">
        <w:rPr>
          <w:rFonts w:ascii="Liberation Serif" w:hAnsi="Liberation Serif" w:cs="Liberation Serif"/>
          <w:bCs/>
        </w:rPr>
        <w:t>2018 №</w:t>
      </w:r>
      <w:r w:rsidR="006E388F"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474/пр и введ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н в действие 2 февраля 2019 г</w:t>
      </w:r>
      <w:r w:rsidR="006E388F">
        <w:rPr>
          <w:rFonts w:ascii="Liberation Serif" w:hAnsi="Liberation Serif" w:cs="Liberation Serif"/>
          <w:bCs/>
        </w:rPr>
        <w:t>ода</w:t>
      </w:r>
      <w:r w:rsidR="00D51489" w:rsidRPr="00DB67D7">
        <w:rPr>
          <w:rFonts w:ascii="Liberation Serif" w:hAnsi="Liberation Serif" w:cs="Liberation Serif"/>
          <w:bCs/>
        </w:rPr>
        <w:t>).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4.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Значение расч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тного показателя минимально допустимого уровня обеспеченности населения городского округа парковками (парковочными местами и (или) машино-местами) при расч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те для индивидуальной и блокированной жилой застройки составляет не менее 1 парковки (парковочного места и (или) машино-места) на 1 домохозяйство.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5.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На территориях индивидуальной жилой застройки и блокированной жилой застройки размещение парковок (парковочных мест и (или) машино-мест) следует предусматривать в пределах земельных участков, предназначенных для размещения индивидуальных и блокированных жилых домов.</w:t>
      </w:r>
    </w:p>
    <w:p w:rsidR="00D51489" w:rsidRPr="00DB67D7" w:rsidRDefault="00813203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6.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При подготовке и утверждении документации по планировке территории в отношении территорий, в границах которых предусматривается развитие многоквартирной жилой застройки, комплексное развитие территории, необходимо предусматривать расч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т обеспеченности парковками (парковочными местами и (или) машино-местами) постоянного хранения для многоквартирной жилой застройки для каждого объекта капитального строительства жилого назначения.</w:t>
      </w:r>
    </w:p>
    <w:p w:rsidR="00603373" w:rsidRPr="00DB67D7" w:rsidRDefault="00603373">
      <w:pPr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br w:type="page"/>
      </w:r>
    </w:p>
    <w:p w:rsidR="00D51489" w:rsidRPr="00DB67D7" w:rsidRDefault="002A1293" w:rsidP="00D51489">
      <w:pPr>
        <w:jc w:val="right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lastRenderedPageBreak/>
        <w:t>Таблица 4</w:t>
      </w:r>
    </w:p>
    <w:p w:rsidR="00D51489" w:rsidRPr="00DB67D7" w:rsidRDefault="00D51489" w:rsidP="00D51489">
      <w:pPr>
        <w:jc w:val="center"/>
        <w:rPr>
          <w:rFonts w:ascii="Liberation Serif" w:hAnsi="Liberation Serif" w:cs="Liberation Serif"/>
          <w:b/>
        </w:rPr>
      </w:pPr>
      <w:r w:rsidRPr="00DB67D7">
        <w:rPr>
          <w:rFonts w:ascii="Liberation Serif" w:hAnsi="Liberation Serif" w:cs="Liberation Serif"/>
          <w:b/>
        </w:rPr>
        <w:t>Предельные значения расч</w:t>
      </w:r>
      <w:r w:rsidR="00895807" w:rsidRPr="00DB67D7">
        <w:rPr>
          <w:rFonts w:ascii="Liberation Serif" w:hAnsi="Liberation Serif" w:cs="Liberation Serif"/>
          <w:b/>
        </w:rPr>
        <w:t>е</w:t>
      </w:r>
      <w:r w:rsidRPr="00DB67D7">
        <w:rPr>
          <w:rFonts w:ascii="Liberation Serif" w:hAnsi="Liberation Serif" w:cs="Liberation Serif"/>
          <w:b/>
        </w:rPr>
        <w:t>тных показателей в области создания и обеспечения функционирования велопарковок</w:t>
      </w:r>
    </w:p>
    <w:p w:rsidR="00282FDC" w:rsidRPr="00DB67D7" w:rsidRDefault="00282FDC" w:rsidP="00282FDC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4953" w:type="pct"/>
        <w:tblLook w:val="04A0" w:firstRow="1" w:lastRow="0" w:firstColumn="1" w:lastColumn="0" w:noHBand="0" w:noVBand="1"/>
      </w:tblPr>
      <w:tblGrid>
        <w:gridCol w:w="447"/>
        <w:gridCol w:w="3218"/>
        <w:gridCol w:w="2906"/>
        <w:gridCol w:w="2906"/>
        <w:gridCol w:w="3276"/>
        <w:gridCol w:w="2906"/>
      </w:tblGrid>
      <w:tr w:rsidR="00DB67D7" w:rsidRPr="00DB67D7" w:rsidTr="00603373">
        <w:trPr>
          <w:cantSplit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3218" w:type="dxa"/>
            <w:vMerge w:val="restart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5812" w:type="dxa"/>
            <w:gridSpan w:val="2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6182" w:type="dxa"/>
            <w:gridSpan w:val="2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603373">
        <w:tc>
          <w:tcPr>
            <w:tcW w:w="447" w:type="dxa"/>
            <w:vMerge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218" w:type="dxa"/>
            <w:vMerge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906" w:type="dxa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  <w:tc>
          <w:tcPr>
            <w:tcW w:w="3276" w:type="dxa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906" w:type="dxa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</w:tr>
      <w:tr w:rsidR="00D51489" w:rsidRPr="00DB67D7" w:rsidTr="00603373">
        <w:tc>
          <w:tcPr>
            <w:tcW w:w="447" w:type="dxa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3218" w:type="dxa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Велопарковки</w:t>
            </w:r>
            <w:r w:rsidRPr="00DB67D7">
              <w:rPr>
                <w:rFonts w:cs="Liberation Serif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906" w:type="dxa"/>
            <w:vAlign w:val="center"/>
          </w:tcPr>
          <w:p w:rsidR="00D51489" w:rsidRPr="00DB67D7" w:rsidRDefault="00C50685" w:rsidP="00603373">
            <w:pPr>
              <w:pStyle w:val="afe"/>
              <w:ind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  <w:szCs w:val="24"/>
              </w:rPr>
              <w:t>нормируется</w:t>
            </w:r>
          </w:p>
        </w:tc>
        <w:tc>
          <w:tcPr>
            <w:tcW w:w="2906" w:type="dxa"/>
            <w:vAlign w:val="center"/>
          </w:tcPr>
          <w:p w:rsidR="00D51489" w:rsidRPr="00DB67D7" w:rsidRDefault="00D51489" w:rsidP="00603373">
            <w:pPr>
              <w:pStyle w:val="afe"/>
              <w:ind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  <w:tc>
          <w:tcPr>
            <w:tcW w:w="3276" w:type="dxa"/>
            <w:vAlign w:val="center"/>
          </w:tcPr>
          <w:p w:rsidR="00D51489" w:rsidRPr="00DB67D7" w:rsidRDefault="00C50685" w:rsidP="00603373">
            <w:pPr>
              <w:pStyle w:val="afe"/>
              <w:ind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2906" w:type="dxa"/>
            <w:vAlign w:val="center"/>
          </w:tcPr>
          <w:p w:rsidR="00D51489" w:rsidRPr="00DB67D7" w:rsidRDefault="00DB67D7" w:rsidP="00603373">
            <w:pPr>
              <w:pStyle w:val="afe"/>
              <w:ind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  <w:szCs w:val="24"/>
              </w:rPr>
              <w:t>устанавливается</w:t>
            </w:r>
          </w:p>
        </w:tc>
      </w:tr>
    </w:tbl>
    <w:p w:rsidR="00603373" w:rsidRPr="00DB67D7" w:rsidRDefault="00603373" w:rsidP="00603373">
      <w:pPr>
        <w:pStyle w:val="aff"/>
        <w:spacing w:beforeLines="0" w:before="0" w:afterLines="0" w:after="0"/>
        <w:jc w:val="left"/>
        <w:rPr>
          <w:rFonts w:cs="Liberation Serif"/>
          <w:b w:val="0"/>
          <w:sz w:val="8"/>
          <w:szCs w:val="8"/>
        </w:rPr>
      </w:pPr>
    </w:p>
    <w:p w:rsidR="002A1293" w:rsidRPr="00DB67D7" w:rsidRDefault="002A1293" w:rsidP="002A1293">
      <w:pPr>
        <w:pStyle w:val="afe"/>
        <w:ind w:right="-30"/>
        <w:jc w:val="left"/>
        <w:rPr>
          <w:rFonts w:cs="Liberation Serif"/>
          <w:sz w:val="24"/>
          <w:szCs w:val="24"/>
        </w:rPr>
      </w:pPr>
      <w:r w:rsidRPr="00DB67D7">
        <w:rPr>
          <w:rFonts w:cs="Liberation Serif"/>
          <w:sz w:val="24"/>
          <w:szCs w:val="24"/>
          <w:vertAlign w:val="superscript"/>
        </w:rPr>
        <w:t xml:space="preserve">1 </w:t>
      </w:r>
      <w:r w:rsidRPr="00DB67D7">
        <w:rPr>
          <w:rFonts w:cs="Liberation Serif"/>
          <w:sz w:val="24"/>
          <w:szCs w:val="24"/>
        </w:rPr>
        <w:t>Показатель минимально допустимого уровня обеспеченности велопарковками и максимально допустимый уровень территориальной доступности устанавливаются в соответствии с таблицей 32 пункта 2.1 РНГП СО и Правилами благоустройства территории городского округа</w:t>
      </w:r>
      <w:r w:rsidR="00BC6CA0" w:rsidRPr="00DB67D7">
        <w:rPr>
          <w:rFonts w:cs="Liberation Serif"/>
          <w:sz w:val="24"/>
          <w:szCs w:val="24"/>
        </w:rPr>
        <w:t>.</w:t>
      </w:r>
    </w:p>
    <w:p w:rsidR="002A1293" w:rsidRPr="006E388F" w:rsidRDefault="002A1293" w:rsidP="00603373">
      <w:pPr>
        <w:pStyle w:val="aff"/>
        <w:spacing w:beforeLines="0" w:before="0" w:afterLines="0" w:after="0"/>
        <w:jc w:val="left"/>
        <w:rPr>
          <w:rFonts w:cs="Liberation Serif"/>
          <w:b w:val="0"/>
          <w:szCs w:val="24"/>
        </w:rPr>
      </w:pPr>
    </w:p>
    <w:p w:rsidR="00D51489" w:rsidRPr="00DB67D7" w:rsidRDefault="002A1293" w:rsidP="00D51489">
      <w:pPr>
        <w:pStyle w:val="aff"/>
        <w:spacing w:beforeLines="0" w:before="0" w:afterLines="0" w:after="0"/>
        <w:jc w:val="right"/>
        <w:rPr>
          <w:rFonts w:cs="Liberation Serif"/>
          <w:b w:val="0"/>
          <w:szCs w:val="24"/>
        </w:rPr>
      </w:pPr>
      <w:r w:rsidRPr="00DB67D7">
        <w:rPr>
          <w:rFonts w:cs="Liberation Serif"/>
          <w:b w:val="0"/>
          <w:szCs w:val="24"/>
        </w:rPr>
        <w:t>Таблица 5</w:t>
      </w:r>
    </w:p>
    <w:p w:rsidR="00813203" w:rsidRPr="00DB67D7" w:rsidRDefault="00D51489" w:rsidP="00D51489">
      <w:pPr>
        <w:pStyle w:val="aff"/>
        <w:spacing w:beforeLines="0" w:before="0" w:afterLines="0" w:after="0"/>
        <w:rPr>
          <w:rFonts w:cs="Liberation Serif"/>
          <w:szCs w:val="24"/>
        </w:rPr>
      </w:pPr>
      <w:r w:rsidRPr="00DB67D7">
        <w:rPr>
          <w:rFonts w:cs="Liberation Serif"/>
          <w:szCs w:val="24"/>
        </w:rPr>
        <w:t>Предельные значения расч</w:t>
      </w:r>
      <w:r w:rsidR="00895807" w:rsidRPr="00DB67D7">
        <w:rPr>
          <w:rFonts w:cs="Liberation Serif"/>
          <w:szCs w:val="24"/>
        </w:rPr>
        <w:t>е</w:t>
      </w:r>
      <w:r w:rsidRPr="00DB67D7">
        <w:rPr>
          <w:rFonts w:cs="Liberation Serif"/>
          <w:szCs w:val="24"/>
        </w:rPr>
        <w:t>тных показателей в области транспортного обслуж</w:t>
      </w:r>
      <w:r w:rsidR="00813203" w:rsidRPr="00DB67D7">
        <w:rPr>
          <w:rFonts w:cs="Liberation Serif"/>
          <w:szCs w:val="24"/>
        </w:rPr>
        <w:t>ивания (общественный транспорт,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  <w:szCs w:val="24"/>
        </w:rPr>
      </w:pPr>
      <w:r w:rsidRPr="00DB67D7">
        <w:rPr>
          <w:rFonts w:cs="Liberation Serif"/>
          <w:szCs w:val="24"/>
        </w:rPr>
        <w:t>в том числе экспресс-автобус</w:t>
      </w:r>
      <w:r w:rsidR="00813203" w:rsidRPr="00DB67D7">
        <w:rPr>
          <w:rFonts w:cs="Liberation Serif"/>
          <w:szCs w:val="24"/>
        </w:rPr>
        <w:t>ы</w:t>
      </w:r>
      <w:r w:rsidRPr="00DB67D7">
        <w:rPr>
          <w:rFonts w:cs="Liberation Serif"/>
          <w:szCs w:val="24"/>
        </w:rPr>
        <w:t xml:space="preserve"> и скоростны</w:t>
      </w:r>
      <w:r w:rsidR="00813203" w:rsidRPr="00DB67D7">
        <w:rPr>
          <w:rFonts w:cs="Liberation Serif"/>
          <w:szCs w:val="24"/>
        </w:rPr>
        <w:t>е</w:t>
      </w:r>
      <w:r w:rsidRPr="00DB67D7">
        <w:rPr>
          <w:rFonts w:cs="Liberation Serif"/>
          <w:szCs w:val="24"/>
        </w:rPr>
        <w:t xml:space="preserve"> трамва</w:t>
      </w:r>
      <w:r w:rsidR="00813203" w:rsidRPr="00DB67D7">
        <w:rPr>
          <w:rFonts w:cs="Liberation Serif"/>
          <w:szCs w:val="24"/>
        </w:rPr>
        <w:t>и</w:t>
      </w:r>
      <w:r w:rsidRPr="00DB67D7">
        <w:rPr>
          <w:rFonts w:cs="Liberation Serif"/>
          <w:szCs w:val="24"/>
        </w:rPr>
        <w:t>)</w:t>
      </w:r>
    </w:p>
    <w:p w:rsidR="00603373" w:rsidRPr="00DB67D7" w:rsidRDefault="00603373" w:rsidP="00603373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4975" w:type="pct"/>
        <w:tblLook w:val="04A0" w:firstRow="1" w:lastRow="0" w:firstColumn="1" w:lastColumn="0" w:noHBand="0" w:noVBand="1"/>
      </w:tblPr>
      <w:tblGrid>
        <w:gridCol w:w="451"/>
        <w:gridCol w:w="1955"/>
        <w:gridCol w:w="2565"/>
        <w:gridCol w:w="3246"/>
        <w:gridCol w:w="3402"/>
        <w:gridCol w:w="4110"/>
      </w:tblGrid>
      <w:tr w:rsidR="00DB67D7" w:rsidRPr="00DB67D7" w:rsidTr="0032653E">
        <w:trPr>
          <w:cantSplit/>
        </w:trPr>
        <w:tc>
          <w:tcPr>
            <w:tcW w:w="452" w:type="dxa"/>
            <w:vMerge w:val="restart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1955" w:type="dxa"/>
            <w:vMerge w:val="restart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5811" w:type="dxa"/>
            <w:gridSpan w:val="2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7512" w:type="dxa"/>
            <w:gridSpan w:val="2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32653E">
        <w:trPr>
          <w:cantSplit/>
        </w:trPr>
        <w:tc>
          <w:tcPr>
            <w:tcW w:w="452" w:type="dxa"/>
            <w:vMerge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1955" w:type="dxa"/>
            <w:vMerge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2565" w:type="dxa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3246" w:type="dxa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  <w:tc>
          <w:tcPr>
            <w:tcW w:w="3402" w:type="dxa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4110" w:type="dxa"/>
            <w:vAlign w:val="center"/>
          </w:tcPr>
          <w:p w:rsidR="00D51489" w:rsidRPr="00DB67D7" w:rsidRDefault="00D51489" w:rsidP="00603373">
            <w:pPr>
              <w:pStyle w:val="afe"/>
              <w:ind w:left="-113" w:right="-131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</w:tr>
      <w:tr w:rsidR="00707246" w:rsidRPr="00DB67D7" w:rsidTr="0032653E">
        <w:trPr>
          <w:cantSplit/>
        </w:trPr>
        <w:tc>
          <w:tcPr>
            <w:tcW w:w="452" w:type="dxa"/>
            <w:vAlign w:val="center"/>
          </w:tcPr>
          <w:p w:rsidR="00707246" w:rsidRPr="00DB67D7" w:rsidRDefault="00707246" w:rsidP="006033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1955" w:type="dxa"/>
            <w:vAlign w:val="center"/>
          </w:tcPr>
          <w:p w:rsidR="00707246" w:rsidRPr="00DB67D7" w:rsidRDefault="00707246" w:rsidP="006033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Остановочный пункт</w:t>
            </w:r>
          </w:p>
        </w:tc>
        <w:tc>
          <w:tcPr>
            <w:tcW w:w="2565" w:type="dxa"/>
            <w:vAlign w:val="center"/>
          </w:tcPr>
          <w:p w:rsidR="00707246" w:rsidRPr="00DB67D7" w:rsidRDefault="00C50685" w:rsidP="006033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не </w:t>
            </w:r>
            <w:r w:rsidR="00707246" w:rsidRPr="00DB67D7">
              <w:rPr>
                <w:rFonts w:cs="Liberation Serif"/>
                <w:sz w:val="24"/>
                <w:szCs w:val="24"/>
              </w:rPr>
              <w:t>нормируется</w:t>
            </w:r>
          </w:p>
        </w:tc>
        <w:tc>
          <w:tcPr>
            <w:tcW w:w="3246" w:type="dxa"/>
            <w:vAlign w:val="center"/>
          </w:tcPr>
          <w:p w:rsidR="00707246" w:rsidRPr="00DB67D7" w:rsidRDefault="00C50685" w:rsidP="006033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не </w:t>
            </w:r>
            <w:r w:rsidR="00707246" w:rsidRPr="00DB67D7">
              <w:rPr>
                <w:rFonts w:cs="Liberation Serif"/>
                <w:sz w:val="24"/>
                <w:szCs w:val="24"/>
              </w:rPr>
              <w:t>нормируется</w:t>
            </w:r>
          </w:p>
        </w:tc>
        <w:tc>
          <w:tcPr>
            <w:tcW w:w="3402" w:type="dxa"/>
            <w:vAlign w:val="center"/>
          </w:tcPr>
          <w:p w:rsidR="00707246" w:rsidRPr="00DB67D7" w:rsidRDefault="00C50685" w:rsidP="006033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707246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4110" w:type="dxa"/>
            <w:vAlign w:val="center"/>
          </w:tcPr>
          <w:p w:rsidR="00707246" w:rsidRPr="00DB67D7" w:rsidRDefault="00C50685" w:rsidP="001F7910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устанавливается </w:t>
            </w:r>
            <w:r w:rsidR="00707246" w:rsidRPr="00DB67D7">
              <w:rPr>
                <w:rFonts w:cs="Liberation Serif"/>
                <w:sz w:val="24"/>
                <w:szCs w:val="24"/>
              </w:rPr>
              <w:t>в соответствии с СП 42.13330.2026</w:t>
            </w:r>
            <w:r w:rsidR="001F7910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="00707246" w:rsidRPr="00DB67D7">
              <w:rPr>
                <w:rFonts w:cs="Liberation Serif"/>
                <w:sz w:val="24"/>
                <w:szCs w:val="24"/>
              </w:rPr>
              <w:t>(пунктами 8.81-8.85)</w:t>
            </w:r>
          </w:p>
        </w:tc>
      </w:tr>
    </w:tbl>
    <w:p w:rsidR="00603373" w:rsidRPr="00DB67D7" w:rsidRDefault="00603373" w:rsidP="00603373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  <w:bookmarkStart w:id="19" w:name="_Toc4322"/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6. В области образования</w:t>
      </w:r>
      <w:bookmarkEnd w:id="19"/>
    </w:p>
    <w:p w:rsidR="006E388F" w:rsidRPr="006E388F" w:rsidRDefault="006E388F" w:rsidP="006E388F">
      <w:pPr>
        <w:pStyle w:val="aff"/>
        <w:spacing w:beforeLines="0" w:before="0" w:afterLines="0" w:after="0"/>
        <w:jc w:val="left"/>
        <w:rPr>
          <w:rFonts w:cs="Liberation Serif"/>
          <w:b w:val="0"/>
          <w:szCs w:val="24"/>
        </w:rPr>
      </w:pPr>
    </w:p>
    <w:p w:rsidR="00D51489" w:rsidRPr="00DB67D7" w:rsidRDefault="002A1293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6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образования</w:t>
      </w:r>
    </w:p>
    <w:p w:rsidR="00603373" w:rsidRPr="00DB67D7" w:rsidRDefault="00603373" w:rsidP="00603373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4962" w:type="pct"/>
        <w:tblLook w:val="04A0" w:firstRow="1" w:lastRow="0" w:firstColumn="1" w:lastColumn="0" w:noHBand="0" w:noVBand="1"/>
      </w:tblPr>
      <w:tblGrid>
        <w:gridCol w:w="448"/>
        <w:gridCol w:w="2383"/>
        <w:gridCol w:w="3268"/>
        <w:gridCol w:w="1935"/>
        <w:gridCol w:w="3443"/>
        <w:gridCol w:w="1518"/>
        <w:gridCol w:w="1560"/>
        <w:gridCol w:w="1124"/>
        <w:gridCol w:w="9"/>
      </w:tblGrid>
      <w:tr w:rsidR="00DB67D7" w:rsidRPr="00DB67D7" w:rsidTr="002A1293">
        <w:trPr>
          <w:cantSplit/>
          <w:trHeight w:val="236"/>
        </w:trPr>
        <w:tc>
          <w:tcPr>
            <w:tcW w:w="448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2383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5203" w:type="dxa"/>
            <w:gridSpan w:val="2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7654" w:type="dxa"/>
            <w:gridSpan w:val="5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bCs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2A1293">
        <w:trPr>
          <w:gridAfter w:val="1"/>
          <w:wAfter w:w="9" w:type="dxa"/>
          <w:cantSplit/>
        </w:trPr>
        <w:tc>
          <w:tcPr>
            <w:tcW w:w="448" w:type="dxa"/>
            <w:vMerge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2383" w:type="dxa"/>
            <w:vMerge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268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935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  <w:tc>
          <w:tcPr>
            <w:tcW w:w="3443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4202" w:type="dxa"/>
            <w:gridSpan w:val="3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Величина</w:t>
            </w:r>
          </w:p>
        </w:tc>
      </w:tr>
      <w:tr w:rsidR="00DB67D7" w:rsidRPr="00DB67D7" w:rsidTr="002A1293">
        <w:trPr>
          <w:gridAfter w:val="1"/>
          <w:wAfter w:w="9" w:type="dxa"/>
          <w:cantSplit/>
        </w:trPr>
        <w:tc>
          <w:tcPr>
            <w:tcW w:w="448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2383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268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1935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443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078" w:type="dxa"/>
            <w:gridSpan w:val="2"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 городской местности</w:t>
            </w:r>
          </w:p>
        </w:tc>
        <w:tc>
          <w:tcPr>
            <w:tcW w:w="1124" w:type="dxa"/>
            <w:vMerge w:val="restart"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 сельской местности</w:t>
            </w:r>
          </w:p>
        </w:tc>
      </w:tr>
      <w:tr w:rsidR="00DB67D7" w:rsidRPr="00DB67D7" w:rsidTr="002A1293">
        <w:trPr>
          <w:gridAfter w:val="1"/>
          <w:wAfter w:w="9" w:type="dxa"/>
          <w:cantSplit/>
        </w:trPr>
        <w:tc>
          <w:tcPr>
            <w:tcW w:w="448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2383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268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1935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3443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 малоэтажной застройке</w:t>
            </w:r>
          </w:p>
        </w:tc>
        <w:tc>
          <w:tcPr>
            <w:tcW w:w="1560" w:type="dxa"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b/>
                <w:sz w:val="24"/>
                <w:szCs w:val="24"/>
              </w:rPr>
            </w:pPr>
            <w:r w:rsidRPr="00DB67D7">
              <w:rPr>
                <w:rFonts w:cs="Liberation Serif"/>
                <w:b/>
                <w:sz w:val="24"/>
                <w:szCs w:val="24"/>
              </w:rPr>
              <w:t>в многоэтажной застройке</w:t>
            </w:r>
          </w:p>
        </w:tc>
        <w:tc>
          <w:tcPr>
            <w:tcW w:w="1124" w:type="dxa"/>
            <w:vMerge/>
            <w:vAlign w:val="center"/>
          </w:tcPr>
          <w:p w:rsidR="002A1293" w:rsidRPr="00DB67D7" w:rsidRDefault="002A1293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</w:p>
        </w:tc>
      </w:tr>
      <w:tr w:rsidR="00DB67D7" w:rsidRPr="00DB67D7" w:rsidTr="002A1293">
        <w:trPr>
          <w:gridAfter w:val="1"/>
          <w:wAfter w:w="9" w:type="dxa"/>
          <w:cantSplit/>
        </w:trPr>
        <w:tc>
          <w:tcPr>
            <w:tcW w:w="448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383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Дошкольное образовательное учреждение</w:t>
            </w:r>
          </w:p>
        </w:tc>
        <w:tc>
          <w:tcPr>
            <w:tcW w:w="3268" w:type="dxa"/>
            <w:vAlign w:val="center"/>
          </w:tcPr>
          <w:p w:rsidR="00D51489" w:rsidRPr="00DB67D7" w:rsidRDefault="00C50685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кол</w:t>
            </w:r>
            <w:r w:rsidR="00D51489" w:rsidRPr="00DB67D7">
              <w:rPr>
                <w:rFonts w:cs="Liberation Serif"/>
                <w:sz w:val="24"/>
                <w:szCs w:val="24"/>
              </w:rPr>
              <w:t>-во мест для детей в возрасте 0</w:t>
            </w:r>
            <w:r w:rsidR="00D51489" w:rsidRPr="00DB67D7">
              <w:rPr>
                <w:rFonts w:cs="Liberation Serif"/>
              </w:rPr>
              <w:t xml:space="preserve"> </w:t>
            </w:r>
            <w:r w:rsidR="00A72836" w:rsidRPr="00DB67D7">
              <w:rPr>
                <w:rFonts w:cs="Liberation Serif"/>
              </w:rPr>
              <w:t>–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 6 лет на 1</w:t>
            </w:r>
            <w:r w:rsidR="00813203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000 чел.</w:t>
            </w:r>
          </w:p>
        </w:tc>
        <w:tc>
          <w:tcPr>
            <w:tcW w:w="1935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61</w:t>
            </w:r>
          </w:p>
        </w:tc>
        <w:tc>
          <w:tcPr>
            <w:tcW w:w="3443" w:type="dxa"/>
            <w:vAlign w:val="center"/>
          </w:tcPr>
          <w:p w:rsidR="00D51489" w:rsidRPr="00DB67D7" w:rsidRDefault="00C50685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1518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500</w:t>
            </w:r>
          </w:p>
        </w:tc>
        <w:tc>
          <w:tcPr>
            <w:tcW w:w="1560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300</w:t>
            </w:r>
          </w:p>
        </w:tc>
        <w:tc>
          <w:tcPr>
            <w:tcW w:w="1124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500</w:t>
            </w:r>
          </w:p>
        </w:tc>
      </w:tr>
      <w:tr w:rsidR="00DB67D7" w:rsidRPr="00DB67D7" w:rsidTr="002A1293">
        <w:trPr>
          <w:gridAfter w:val="1"/>
          <w:wAfter w:w="9" w:type="dxa"/>
          <w:cantSplit/>
        </w:trPr>
        <w:tc>
          <w:tcPr>
            <w:tcW w:w="448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383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3268" w:type="dxa"/>
            <w:vAlign w:val="center"/>
          </w:tcPr>
          <w:p w:rsidR="00D51489" w:rsidRPr="00DB67D7" w:rsidRDefault="00C50685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кол</w:t>
            </w:r>
            <w:r w:rsidR="00D51489" w:rsidRPr="00DB67D7">
              <w:rPr>
                <w:rFonts w:cs="Liberation Serif"/>
                <w:sz w:val="24"/>
                <w:szCs w:val="24"/>
              </w:rPr>
              <w:t>-во мест для детей в возрасте 7</w:t>
            </w:r>
            <w:r w:rsidR="00D51489" w:rsidRPr="00DB67D7">
              <w:rPr>
                <w:rFonts w:cs="Liberation Serif"/>
              </w:rPr>
              <w:t xml:space="preserve"> </w:t>
            </w:r>
            <w:r w:rsidR="00A72836" w:rsidRPr="00DB67D7">
              <w:rPr>
                <w:rFonts w:cs="Liberation Serif"/>
              </w:rPr>
              <w:t>–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 18 лет на 1</w:t>
            </w:r>
            <w:r w:rsidR="00813203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000 чел.</w:t>
            </w:r>
          </w:p>
        </w:tc>
        <w:tc>
          <w:tcPr>
            <w:tcW w:w="1935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127</w:t>
            </w:r>
          </w:p>
        </w:tc>
        <w:tc>
          <w:tcPr>
            <w:tcW w:w="3443" w:type="dxa"/>
            <w:vAlign w:val="center"/>
          </w:tcPr>
          <w:p w:rsidR="00D51489" w:rsidRPr="00DB67D7" w:rsidRDefault="00C50685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1518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750</w:t>
            </w:r>
          </w:p>
        </w:tc>
        <w:tc>
          <w:tcPr>
            <w:tcW w:w="1560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500</w:t>
            </w:r>
          </w:p>
        </w:tc>
        <w:tc>
          <w:tcPr>
            <w:tcW w:w="1124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750</w:t>
            </w:r>
          </w:p>
        </w:tc>
      </w:tr>
      <w:tr w:rsidR="00DB67D7" w:rsidRPr="00DB67D7" w:rsidTr="002A1293">
        <w:trPr>
          <w:gridAfter w:val="1"/>
          <w:wAfter w:w="9" w:type="dxa"/>
          <w:cantSplit/>
        </w:trPr>
        <w:tc>
          <w:tcPr>
            <w:tcW w:w="448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</w:t>
            </w:r>
          </w:p>
        </w:tc>
        <w:tc>
          <w:tcPr>
            <w:tcW w:w="2383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Организация дополнительного образования</w:t>
            </w:r>
          </w:p>
        </w:tc>
        <w:tc>
          <w:tcPr>
            <w:tcW w:w="3268" w:type="dxa"/>
            <w:vMerge w:val="restart"/>
            <w:vAlign w:val="center"/>
          </w:tcPr>
          <w:p w:rsidR="00D51489" w:rsidRPr="00DB67D7" w:rsidRDefault="00C50685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кол</w:t>
            </w:r>
            <w:r w:rsidR="00D51489" w:rsidRPr="00DB67D7">
              <w:rPr>
                <w:rFonts w:cs="Liberation Serif"/>
                <w:sz w:val="24"/>
                <w:szCs w:val="24"/>
              </w:rPr>
              <w:t>-во мест для детей в возрасте 5</w:t>
            </w:r>
            <w:r w:rsidR="00D51489" w:rsidRPr="00DB67D7">
              <w:rPr>
                <w:rFonts w:cs="Liberation Serif"/>
              </w:rPr>
              <w:t xml:space="preserve"> </w:t>
            </w:r>
            <w:r w:rsidR="00A72836" w:rsidRPr="00DB67D7">
              <w:rPr>
                <w:rFonts w:cs="Liberation Serif"/>
              </w:rPr>
              <w:t>–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 18 лет на 1</w:t>
            </w:r>
            <w:r w:rsidR="00813203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000 чел.</w:t>
            </w:r>
          </w:p>
        </w:tc>
        <w:tc>
          <w:tcPr>
            <w:tcW w:w="1935" w:type="dxa"/>
            <w:vMerge w:val="restart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67</w:t>
            </w:r>
          </w:p>
        </w:tc>
        <w:tc>
          <w:tcPr>
            <w:tcW w:w="3443" w:type="dxa"/>
            <w:vAlign w:val="center"/>
          </w:tcPr>
          <w:p w:rsidR="00D51489" w:rsidRPr="00DB67D7" w:rsidRDefault="00C50685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  <w:szCs w:val="24"/>
              </w:rPr>
              <w:t>доступность, мин.</w:t>
            </w:r>
          </w:p>
        </w:tc>
        <w:tc>
          <w:tcPr>
            <w:tcW w:w="1518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30</w:t>
            </w:r>
          </w:p>
        </w:tc>
        <w:tc>
          <w:tcPr>
            <w:tcW w:w="1560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30</w:t>
            </w:r>
          </w:p>
        </w:tc>
        <w:tc>
          <w:tcPr>
            <w:tcW w:w="1124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30</w:t>
            </w:r>
          </w:p>
        </w:tc>
      </w:tr>
      <w:tr w:rsidR="00D51489" w:rsidRPr="00DB67D7" w:rsidTr="002A1293">
        <w:trPr>
          <w:gridAfter w:val="1"/>
          <w:wAfter w:w="9" w:type="dxa"/>
          <w:cantSplit/>
        </w:trPr>
        <w:tc>
          <w:tcPr>
            <w:tcW w:w="448" w:type="dxa"/>
            <w:vMerge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83" w:type="dxa"/>
            <w:vMerge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268" w:type="dxa"/>
            <w:vMerge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935" w:type="dxa"/>
            <w:vMerge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443" w:type="dxa"/>
            <w:vAlign w:val="center"/>
          </w:tcPr>
          <w:p w:rsidR="00D51489" w:rsidRPr="00DB67D7" w:rsidRDefault="00C50685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1518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  <w:r w:rsidR="00813203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500</w:t>
            </w:r>
          </w:p>
        </w:tc>
        <w:tc>
          <w:tcPr>
            <w:tcW w:w="1560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  <w:r w:rsidR="00813203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500</w:t>
            </w:r>
          </w:p>
        </w:tc>
        <w:tc>
          <w:tcPr>
            <w:tcW w:w="1124" w:type="dxa"/>
            <w:vAlign w:val="center"/>
          </w:tcPr>
          <w:p w:rsidR="00D51489" w:rsidRPr="00DB67D7" w:rsidRDefault="00D51489" w:rsidP="001F7910">
            <w:pPr>
              <w:pStyle w:val="afe"/>
              <w:ind w:left="-113" w:right="-127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-</w:t>
            </w:r>
          </w:p>
        </w:tc>
      </w:tr>
    </w:tbl>
    <w:p w:rsidR="00A93D15" w:rsidRPr="00DB67D7" w:rsidRDefault="00A93D15" w:rsidP="00A93D15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p w:rsidR="00D51489" w:rsidRPr="00DB67D7" w:rsidRDefault="00D51489" w:rsidP="00D51489">
      <w:pPr>
        <w:ind w:firstLine="709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lastRenderedPageBreak/>
        <w:t>Правила и область применения показателей</w:t>
      </w:r>
      <w:r w:rsidR="0032653E" w:rsidRPr="00DB67D7">
        <w:rPr>
          <w:rFonts w:ascii="Liberation Serif" w:hAnsi="Liberation Serif" w:cs="Liberation Serif"/>
          <w:b/>
          <w:bCs/>
        </w:rPr>
        <w:t>, приведенных в таблице 6</w:t>
      </w:r>
      <w:r w:rsidRPr="00DB67D7">
        <w:rPr>
          <w:rFonts w:ascii="Liberation Serif" w:hAnsi="Liberation Serif" w:cs="Liberation Serif"/>
          <w:b/>
          <w:bCs/>
        </w:rPr>
        <w:t>.</w:t>
      </w:r>
    </w:p>
    <w:p w:rsidR="00707246" w:rsidRPr="00DB67D7" w:rsidRDefault="00707246" w:rsidP="00707246">
      <w:pPr>
        <w:ind w:firstLine="709"/>
        <w:jc w:val="both"/>
        <w:rPr>
          <w:rFonts w:ascii="Liberation Serif" w:hAnsi="Liberation Serif" w:cs="Liberation Serif"/>
        </w:rPr>
      </w:pPr>
      <w:bookmarkStart w:id="20" w:name="_Toc19409"/>
      <w:r w:rsidRPr="00DB67D7">
        <w:rPr>
          <w:rFonts w:ascii="Liberation Serif" w:hAnsi="Liberation Serif" w:cs="Liberation Serif"/>
        </w:rPr>
        <w:t>Для общеобразовательных учреждений допускается организация доступности к объектам пут</w:t>
      </w:r>
      <w:r w:rsidR="004860A2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>м создания маршрутов движения школьных автобусов, оборудованных в установленном порядке. Предельный пешеходный подход учащихся к месту сбора на остановке принимается в соответствии с</w:t>
      </w:r>
      <w:r w:rsidR="00813203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нормами доступности для общеобразовательных учреждений (пункт 6.4.53 СП 42.13330.2026).</w:t>
      </w:r>
    </w:p>
    <w:p w:rsidR="0032653E" w:rsidRPr="00DB67D7" w:rsidRDefault="0032653E" w:rsidP="0032653E">
      <w:pPr>
        <w:pStyle w:val="aff"/>
        <w:spacing w:beforeLines="0" w:before="0" w:afterLines="0" w:after="0"/>
        <w:jc w:val="left"/>
        <w:rPr>
          <w:rFonts w:cs="Liberation Serif"/>
          <w:b w:val="0"/>
          <w:szCs w:val="24"/>
        </w:rPr>
      </w:pPr>
    </w:p>
    <w:p w:rsidR="00D51489" w:rsidRPr="006E388F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6E388F">
        <w:rPr>
          <w:rFonts w:cs="Liberation Serif"/>
          <w:lang w:val="ru-RU"/>
        </w:rPr>
        <w:t>Статья 7. В области физической культуры и массового спорта</w:t>
      </w:r>
      <w:bookmarkEnd w:id="20"/>
    </w:p>
    <w:p w:rsidR="00D51489" w:rsidRPr="00DB67D7" w:rsidRDefault="002A1293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7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физической культуры и массового спорта</w:t>
      </w:r>
    </w:p>
    <w:p w:rsidR="0032653E" w:rsidRPr="00DB67D7" w:rsidRDefault="0032653E" w:rsidP="0032653E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7"/>
        <w:gridCol w:w="3925"/>
        <w:gridCol w:w="2258"/>
        <w:gridCol w:w="1696"/>
        <w:gridCol w:w="2400"/>
        <w:gridCol w:w="2540"/>
        <w:gridCol w:w="2542"/>
      </w:tblGrid>
      <w:tr w:rsidR="00DB67D7" w:rsidRPr="00DB67D7" w:rsidTr="00E16662">
        <w:trPr>
          <w:cantSplit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3942" w:type="dxa"/>
            <w:vMerge w:val="restart"/>
            <w:tcBorders>
              <w:lef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3969" w:type="dxa"/>
            <w:gridSpan w:val="2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7511" w:type="dxa"/>
            <w:gridSpan w:val="3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E16662">
        <w:trPr>
          <w:cantSplit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</w:p>
        </w:tc>
        <w:tc>
          <w:tcPr>
            <w:tcW w:w="3942" w:type="dxa"/>
            <w:vMerge/>
            <w:tcBorders>
              <w:lef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</w:p>
        </w:tc>
        <w:tc>
          <w:tcPr>
            <w:tcW w:w="2267" w:type="dxa"/>
            <w:vMerge w:val="restart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1702" w:type="dxa"/>
            <w:vMerge w:val="restart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2409" w:type="dxa"/>
            <w:vMerge w:val="restart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5102" w:type="dxa"/>
            <w:gridSpan w:val="2"/>
            <w:vAlign w:val="center"/>
          </w:tcPr>
          <w:p w:rsidR="00D51489" w:rsidRPr="00DB67D7" w:rsidRDefault="0032653E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</w:t>
            </w:r>
            <w:r w:rsidR="00D51489" w:rsidRPr="00DB67D7">
              <w:rPr>
                <w:rFonts w:cs="Liberation Serif"/>
                <w:b/>
                <w:sz w:val="24"/>
              </w:rPr>
              <w:t>еличина</w:t>
            </w:r>
          </w:p>
        </w:tc>
      </w:tr>
      <w:tr w:rsidR="00DB67D7" w:rsidRPr="00DB67D7" w:rsidTr="00E16662">
        <w:trPr>
          <w:cantSplit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</w:p>
        </w:tc>
        <w:tc>
          <w:tcPr>
            <w:tcW w:w="3942" w:type="dxa"/>
            <w:vMerge/>
            <w:tcBorders>
              <w:lef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</w:p>
        </w:tc>
        <w:tc>
          <w:tcPr>
            <w:tcW w:w="2267" w:type="dxa"/>
            <w:vMerge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</w:p>
        </w:tc>
        <w:tc>
          <w:tcPr>
            <w:tcW w:w="1702" w:type="dxa"/>
            <w:vMerge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</w:p>
        </w:tc>
        <w:tc>
          <w:tcPr>
            <w:tcW w:w="2550" w:type="dxa"/>
            <w:vAlign w:val="center"/>
          </w:tcPr>
          <w:p w:rsidR="00D51489" w:rsidRPr="00DB67D7" w:rsidRDefault="0032653E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</w:t>
            </w:r>
            <w:r w:rsidR="00D51489" w:rsidRPr="00DB67D7">
              <w:rPr>
                <w:rFonts w:cs="Liberation Serif"/>
                <w:b/>
                <w:sz w:val="24"/>
              </w:rPr>
              <w:t xml:space="preserve"> городской местности</w:t>
            </w:r>
          </w:p>
        </w:tc>
        <w:tc>
          <w:tcPr>
            <w:tcW w:w="2552" w:type="dxa"/>
            <w:vAlign w:val="center"/>
          </w:tcPr>
          <w:p w:rsidR="00D51489" w:rsidRPr="00DB67D7" w:rsidRDefault="0032653E" w:rsidP="0032653E">
            <w:pPr>
              <w:pStyle w:val="afe"/>
              <w:ind w:left="-113" w:right="-65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</w:t>
            </w:r>
            <w:r w:rsidR="00D51489" w:rsidRPr="00DB67D7">
              <w:rPr>
                <w:rFonts w:cs="Liberation Serif"/>
                <w:b/>
                <w:sz w:val="24"/>
              </w:rPr>
              <w:t xml:space="preserve"> сельской местности</w:t>
            </w:r>
          </w:p>
        </w:tc>
      </w:tr>
      <w:tr w:rsidR="00D51489" w:rsidRPr="00DB67D7" w:rsidTr="00E16662">
        <w:trPr>
          <w:cantSplit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942" w:type="dxa"/>
            <w:tcBorders>
              <w:left w:val="single" w:sz="4" w:space="0" w:color="auto"/>
            </w:tcBorders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Площадки для занятий физической культурой и массовым спортом</w:t>
            </w:r>
          </w:p>
        </w:tc>
        <w:tc>
          <w:tcPr>
            <w:tcW w:w="2267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кв. м/чел.</w:t>
            </w:r>
          </w:p>
        </w:tc>
        <w:tc>
          <w:tcPr>
            <w:tcW w:w="1702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0,7</w:t>
            </w:r>
          </w:p>
        </w:tc>
        <w:tc>
          <w:tcPr>
            <w:tcW w:w="2409" w:type="dxa"/>
            <w:vAlign w:val="center"/>
          </w:tcPr>
          <w:p w:rsidR="00D51489" w:rsidRPr="00DB67D7" w:rsidRDefault="00C50685" w:rsidP="0032653E">
            <w:pPr>
              <w:pStyle w:val="afe"/>
              <w:ind w:left="-113" w:right="-65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5102" w:type="dxa"/>
            <w:gridSpan w:val="2"/>
            <w:vAlign w:val="center"/>
          </w:tcPr>
          <w:p w:rsidR="00D51489" w:rsidRPr="00DB67D7" w:rsidRDefault="00D51489" w:rsidP="0032653E">
            <w:pPr>
              <w:pStyle w:val="afe"/>
              <w:ind w:left="-113" w:right="-65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  <w:r w:rsidR="00DB67D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</w:rPr>
              <w:t>500</w:t>
            </w:r>
            <w:r w:rsidRPr="00DB67D7">
              <w:rPr>
                <w:rStyle w:val="af3"/>
                <w:rFonts w:cs="Liberation Serif"/>
                <w:sz w:val="24"/>
              </w:rPr>
              <w:footnoteReference w:id="15"/>
            </w:r>
          </w:p>
        </w:tc>
      </w:tr>
    </w:tbl>
    <w:p w:rsidR="0032653E" w:rsidRPr="00DB67D7" w:rsidRDefault="0032653E" w:rsidP="0032653E">
      <w:pPr>
        <w:pStyle w:val="aff"/>
        <w:spacing w:beforeLines="0" w:before="0" w:afterLines="0" w:after="0"/>
        <w:jc w:val="left"/>
        <w:rPr>
          <w:rFonts w:cs="Liberation Serif"/>
          <w:b w:val="0"/>
          <w:szCs w:val="24"/>
        </w:rPr>
      </w:pPr>
      <w:bookmarkStart w:id="21" w:name="_Toc18844"/>
    </w:p>
    <w:p w:rsidR="00D51489" w:rsidRPr="00DB67D7" w:rsidRDefault="00D51489" w:rsidP="00D51489">
      <w:pPr>
        <w:pStyle w:val="3"/>
        <w:spacing w:before="0" w:after="0"/>
        <w:ind w:firstLine="709"/>
        <w:jc w:val="both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8. В области инженерной инфраструктуры (электро-, тепло-, газо- и водоснабжения, водоотведения)</w:t>
      </w:r>
      <w:bookmarkEnd w:id="21"/>
    </w:p>
    <w:p w:rsidR="00D51489" w:rsidRPr="00DB67D7" w:rsidRDefault="002A1293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8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инженерной инфраструктуры (электро-, тепло-, газо- и водоснабжения, водоотведения)</w:t>
      </w:r>
    </w:p>
    <w:p w:rsidR="0032653E" w:rsidRPr="00DB67D7" w:rsidRDefault="0032653E" w:rsidP="0032653E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7"/>
        <w:gridCol w:w="2093"/>
        <w:gridCol w:w="2882"/>
        <w:gridCol w:w="2882"/>
        <w:gridCol w:w="2882"/>
        <w:gridCol w:w="4622"/>
      </w:tblGrid>
      <w:tr w:rsidR="00DB67D7" w:rsidRPr="00DB67D7" w:rsidTr="00E16662">
        <w:trPr>
          <w:tblHeader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2099" w:type="dxa"/>
            <w:vMerge w:val="restart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5788" w:type="dxa"/>
            <w:gridSpan w:val="2"/>
            <w:vAlign w:val="center"/>
          </w:tcPr>
          <w:p w:rsidR="00D51489" w:rsidRPr="00DB67D7" w:rsidRDefault="00D51489" w:rsidP="0032653E">
            <w:pPr>
              <w:pStyle w:val="afe"/>
              <w:ind w:left="-186" w:right="-172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7537" w:type="dxa"/>
            <w:gridSpan w:val="2"/>
            <w:vAlign w:val="center"/>
          </w:tcPr>
          <w:p w:rsidR="00D51489" w:rsidRPr="00DB67D7" w:rsidRDefault="00D51489" w:rsidP="0032653E">
            <w:pPr>
              <w:pStyle w:val="afe"/>
              <w:ind w:left="-186" w:right="-172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E16662">
        <w:trPr>
          <w:tblHeader/>
        </w:trPr>
        <w:tc>
          <w:tcPr>
            <w:tcW w:w="447" w:type="dxa"/>
            <w:vMerge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099" w:type="dxa"/>
            <w:vMerge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894" w:type="dxa"/>
            <w:vAlign w:val="center"/>
          </w:tcPr>
          <w:p w:rsidR="00D51489" w:rsidRPr="00DB67D7" w:rsidRDefault="00D51489" w:rsidP="0032653E">
            <w:pPr>
              <w:pStyle w:val="afe"/>
              <w:ind w:left="-186" w:right="-172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2894" w:type="dxa"/>
            <w:vAlign w:val="center"/>
          </w:tcPr>
          <w:p w:rsidR="00D51489" w:rsidRPr="00DB67D7" w:rsidRDefault="00D51489" w:rsidP="0032653E">
            <w:pPr>
              <w:pStyle w:val="afe"/>
              <w:ind w:left="-186" w:right="-172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2894" w:type="dxa"/>
            <w:vAlign w:val="center"/>
          </w:tcPr>
          <w:p w:rsidR="00D51489" w:rsidRPr="00DB67D7" w:rsidRDefault="00D51489" w:rsidP="0032653E">
            <w:pPr>
              <w:pStyle w:val="afe"/>
              <w:ind w:left="-186" w:right="-172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4643" w:type="dxa"/>
            <w:vAlign w:val="center"/>
          </w:tcPr>
          <w:p w:rsidR="00D51489" w:rsidRPr="00DB67D7" w:rsidRDefault="00D51489" w:rsidP="0032653E">
            <w:pPr>
              <w:pStyle w:val="afe"/>
              <w:ind w:left="-186" w:right="-172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E16662">
        <w:tc>
          <w:tcPr>
            <w:tcW w:w="447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2099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Газоснабжение</w:t>
            </w:r>
          </w:p>
        </w:tc>
        <w:tc>
          <w:tcPr>
            <w:tcW w:w="5788" w:type="dxa"/>
            <w:gridSpan w:val="2"/>
            <w:vMerge w:val="restart"/>
            <w:vAlign w:val="center"/>
          </w:tcPr>
          <w:p w:rsidR="00D51489" w:rsidRPr="00DB67D7" w:rsidRDefault="00C50685" w:rsidP="0032653E">
            <w:pPr>
              <w:pStyle w:val="afe"/>
              <w:ind w:left="-186" w:right="-172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  <w:tc>
          <w:tcPr>
            <w:tcW w:w="7537" w:type="dxa"/>
            <w:gridSpan w:val="2"/>
            <w:vMerge w:val="restart"/>
            <w:vAlign w:val="center"/>
          </w:tcPr>
          <w:p w:rsidR="00D51489" w:rsidRPr="00DB67D7" w:rsidRDefault="00C50685" w:rsidP="0032653E">
            <w:pPr>
              <w:pStyle w:val="afe"/>
              <w:ind w:left="-186" w:right="-172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</w:tr>
      <w:tr w:rsidR="00DB67D7" w:rsidRPr="00DB67D7" w:rsidTr="00E1666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Электроснабжение</w:t>
            </w:r>
          </w:p>
        </w:tc>
        <w:tc>
          <w:tcPr>
            <w:tcW w:w="5788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  <w:tc>
          <w:tcPr>
            <w:tcW w:w="7537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</w:tr>
      <w:tr w:rsidR="00DB67D7" w:rsidRPr="00DB67D7" w:rsidTr="00E16662">
        <w:tc>
          <w:tcPr>
            <w:tcW w:w="447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3</w:t>
            </w:r>
          </w:p>
        </w:tc>
        <w:tc>
          <w:tcPr>
            <w:tcW w:w="2099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Теплоснабжение</w:t>
            </w:r>
          </w:p>
        </w:tc>
        <w:tc>
          <w:tcPr>
            <w:tcW w:w="5788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  <w:tc>
          <w:tcPr>
            <w:tcW w:w="7537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</w:tr>
      <w:tr w:rsidR="00DB67D7" w:rsidRPr="00DB67D7" w:rsidTr="00E16662">
        <w:tc>
          <w:tcPr>
            <w:tcW w:w="447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4</w:t>
            </w:r>
          </w:p>
        </w:tc>
        <w:tc>
          <w:tcPr>
            <w:tcW w:w="2099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Водоснабжение</w:t>
            </w:r>
          </w:p>
        </w:tc>
        <w:tc>
          <w:tcPr>
            <w:tcW w:w="5788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  <w:tc>
          <w:tcPr>
            <w:tcW w:w="7537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</w:tr>
      <w:tr w:rsidR="00D51489" w:rsidRPr="00DB67D7" w:rsidTr="00E16662">
        <w:tc>
          <w:tcPr>
            <w:tcW w:w="447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5</w:t>
            </w:r>
          </w:p>
        </w:tc>
        <w:tc>
          <w:tcPr>
            <w:tcW w:w="2099" w:type="dxa"/>
            <w:vAlign w:val="center"/>
          </w:tcPr>
          <w:p w:rsidR="00D51489" w:rsidRPr="00DB67D7" w:rsidRDefault="00D51489" w:rsidP="0032653E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Водоотведение</w:t>
            </w:r>
          </w:p>
        </w:tc>
        <w:tc>
          <w:tcPr>
            <w:tcW w:w="5788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  <w:tc>
          <w:tcPr>
            <w:tcW w:w="7537" w:type="dxa"/>
            <w:gridSpan w:val="2"/>
            <w:vMerge/>
            <w:vAlign w:val="center"/>
          </w:tcPr>
          <w:p w:rsidR="00D51489" w:rsidRPr="00DB67D7" w:rsidRDefault="00D51489" w:rsidP="00D51489">
            <w:pPr>
              <w:pStyle w:val="afe"/>
              <w:rPr>
                <w:rFonts w:cs="Liberation Serif"/>
                <w:sz w:val="24"/>
              </w:rPr>
            </w:pPr>
          </w:p>
        </w:tc>
      </w:tr>
    </w:tbl>
    <w:p w:rsidR="0032653E" w:rsidRPr="00DB67D7" w:rsidRDefault="0032653E" w:rsidP="0032653E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  <w:bookmarkStart w:id="22" w:name="_Toc18665"/>
    </w:p>
    <w:p w:rsidR="00D51489" w:rsidRPr="00DB67D7" w:rsidRDefault="00D51489" w:rsidP="00D51489">
      <w:pPr>
        <w:pStyle w:val="3"/>
        <w:spacing w:before="0" w:after="0"/>
        <w:ind w:firstLine="709"/>
        <w:jc w:val="both"/>
        <w:rPr>
          <w:rFonts w:cs="Liberation Serif"/>
          <w:b w:val="0"/>
          <w:lang w:val="ru-RU"/>
        </w:rPr>
      </w:pPr>
      <w:r w:rsidRPr="00DB67D7">
        <w:rPr>
          <w:rFonts w:cs="Liberation Serif"/>
          <w:b w:val="0"/>
          <w:lang w:val="ru-RU"/>
        </w:rPr>
        <w:t>Примечание. Значения расч</w:t>
      </w:r>
      <w:r w:rsidR="00895807" w:rsidRPr="00DB67D7">
        <w:rPr>
          <w:rFonts w:cs="Liberation Serif"/>
          <w:b w:val="0"/>
          <w:lang w:val="ru-RU"/>
        </w:rPr>
        <w:t>е</w:t>
      </w:r>
      <w:r w:rsidRPr="00DB67D7">
        <w:rPr>
          <w:rFonts w:cs="Liberation Serif"/>
          <w:b w:val="0"/>
          <w:lang w:val="ru-RU"/>
        </w:rPr>
        <w:t>тных показателей минимально допустимого уровня обеспеченности населения городского округа объектами электро-, тепло-, газо- и водоснабжения, водоотведения и максимально допустимого уровня территориальной доступности таких объектов для населения городского округа принимаются равными значениям расч</w:t>
      </w:r>
      <w:r w:rsidR="00895807" w:rsidRPr="00DB67D7">
        <w:rPr>
          <w:rFonts w:cs="Liberation Serif"/>
          <w:b w:val="0"/>
          <w:lang w:val="ru-RU"/>
        </w:rPr>
        <w:t>е</w:t>
      </w:r>
      <w:r w:rsidRPr="00DB67D7">
        <w:rPr>
          <w:rFonts w:cs="Liberation Serif"/>
          <w:b w:val="0"/>
          <w:lang w:val="ru-RU"/>
        </w:rPr>
        <w:t>тных показателей, установленным федеральными нормативными правовыми актами.</w:t>
      </w:r>
    </w:p>
    <w:p w:rsidR="00E16662" w:rsidRPr="00DB67D7" w:rsidRDefault="00E16662">
      <w:pPr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br w:type="page"/>
      </w: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lastRenderedPageBreak/>
        <w:t>Статья 9. В области накопления, сбора, транспортирования, обработки, утилизации, обезвреживания, размещения ТКО</w:t>
      </w:r>
      <w:bookmarkEnd w:id="22"/>
    </w:p>
    <w:p w:rsidR="00D51489" w:rsidRPr="00DB67D7" w:rsidRDefault="002A1293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9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размещения сбора и размещения ТКО</w:t>
      </w:r>
    </w:p>
    <w:p w:rsidR="00E16662" w:rsidRPr="00DB67D7" w:rsidRDefault="00E16662" w:rsidP="00E16662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52"/>
        <w:gridCol w:w="3976"/>
        <w:gridCol w:w="5655"/>
        <w:gridCol w:w="920"/>
        <w:gridCol w:w="1736"/>
        <w:gridCol w:w="1534"/>
        <w:gridCol w:w="1535"/>
      </w:tblGrid>
      <w:tr w:rsidR="00DB67D7" w:rsidRPr="00DB67D7" w:rsidTr="002A1293">
        <w:tc>
          <w:tcPr>
            <w:tcW w:w="452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4077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6743" w:type="dxa"/>
            <w:gridSpan w:val="2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4894" w:type="dxa"/>
            <w:gridSpan w:val="3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2A1293">
        <w:tc>
          <w:tcPr>
            <w:tcW w:w="452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4077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5814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926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1769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3125" w:type="dxa"/>
            <w:gridSpan w:val="2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2A1293">
        <w:tc>
          <w:tcPr>
            <w:tcW w:w="452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4077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5814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926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1769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1562" w:type="dxa"/>
            <w:vAlign w:val="center"/>
          </w:tcPr>
          <w:p w:rsidR="00D51489" w:rsidRPr="00DB67D7" w:rsidRDefault="00E16662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</w:t>
            </w:r>
            <w:r w:rsidR="00D51489" w:rsidRPr="00DB67D7">
              <w:rPr>
                <w:rFonts w:cs="Liberation Serif"/>
                <w:b/>
                <w:sz w:val="24"/>
              </w:rPr>
              <w:t xml:space="preserve"> городской местности</w:t>
            </w:r>
          </w:p>
        </w:tc>
        <w:tc>
          <w:tcPr>
            <w:tcW w:w="1563" w:type="dxa"/>
            <w:vAlign w:val="center"/>
          </w:tcPr>
          <w:p w:rsidR="00D51489" w:rsidRPr="00DB67D7" w:rsidRDefault="00E16662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</w:t>
            </w:r>
            <w:r w:rsidR="00D51489" w:rsidRPr="00DB67D7">
              <w:rPr>
                <w:rFonts w:cs="Liberation Serif"/>
                <w:b/>
                <w:sz w:val="24"/>
              </w:rPr>
              <w:t xml:space="preserve"> сельской местности</w:t>
            </w:r>
          </w:p>
        </w:tc>
      </w:tr>
      <w:tr w:rsidR="00DB67D7" w:rsidRPr="00DB67D7" w:rsidTr="002A1293">
        <w:trPr>
          <w:cantSplit/>
        </w:trPr>
        <w:tc>
          <w:tcPr>
            <w:tcW w:w="452" w:type="dxa"/>
            <w:vMerge w:val="restart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4077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Контейнерные площадки сбора ТКО для многоквартирных жилых домов</w:t>
            </w:r>
          </w:p>
        </w:tc>
        <w:tc>
          <w:tcPr>
            <w:tcW w:w="5814" w:type="dxa"/>
            <w:vAlign w:val="center"/>
          </w:tcPr>
          <w:p w:rsidR="00D51489" w:rsidRPr="00DB67D7" w:rsidRDefault="00C50685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площадка</w:t>
            </w:r>
            <w:r w:rsidRPr="00DB67D7">
              <w:rPr>
                <w:rFonts w:cs="Liberation Serif"/>
                <w:sz w:val="24"/>
                <w:vertAlign w:val="superscript"/>
              </w:rPr>
              <w:t>1</w:t>
            </w:r>
            <w:r w:rsidRPr="00DB67D7">
              <w:rPr>
                <w:rFonts w:cs="Liberation Serif"/>
                <w:sz w:val="24"/>
              </w:rPr>
              <w:t xml:space="preserve"> </w:t>
            </w:r>
            <w:r w:rsidR="00D51489" w:rsidRPr="00DB67D7">
              <w:rPr>
                <w:rFonts w:cs="Liberation Serif"/>
                <w:sz w:val="24"/>
              </w:rPr>
              <w:t xml:space="preserve">на 6 </w:t>
            </w:r>
            <w:r w:rsidR="00A72836" w:rsidRPr="00DB67D7">
              <w:rPr>
                <w:rFonts w:cs="Liberation Serif"/>
              </w:rPr>
              <w:t>–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="00D51489" w:rsidRPr="00DB67D7">
              <w:rPr>
                <w:rFonts w:cs="Liberation Serif"/>
                <w:sz w:val="24"/>
              </w:rPr>
              <w:t>8 подъездов для многоквартирных жилых домов, имеющих мусоропроводы</w:t>
            </w:r>
          </w:p>
        </w:tc>
        <w:tc>
          <w:tcPr>
            <w:tcW w:w="926" w:type="dxa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1769" w:type="dxa"/>
            <w:vMerge w:val="restart"/>
            <w:vAlign w:val="center"/>
          </w:tcPr>
          <w:p w:rsidR="00D51489" w:rsidRPr="00DB67D7" w:rsidRDefault="00C50685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1562" w:type="dxa"/>
            <w:vMerge w:val="restart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100</w:t>
            </w:r>
            <w:r w:rsidRPr="00DB67D7">
              <w:rPr>
                <w:rFonts w:cs="Liberation Serif"/>
                <w:sz w:val="24"/>
                <w:vertAlign w:val="superscript"/>
              </w:rPr>
              <w:t>2</w:t>
            </w:r>
          </w:p>
        </w:tc>
        <w:tc>
          <w:tcPr>
            <w:tcW w:w="1563" w:type="dxa"/>
            <w:vMerge w:val="restart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100</w:t>
            </w:r>
            <w:r w:rsidRPr="00DB67D7">
              <w:rPr>
                <w:rFonts w:cs="Liberation Serif"/>
                <w:sz w:val="24"/>
                <w:vertAlign w:val="superscript"/>
              </w:rPr>
              <w:t>2</w:t>
            </w:r>
          </w:p>
        </w:tc>
      </w:tr>
      <w:tr w:rsidR="00DB67D7" w:rsidRPr="00DB67D7" w:rsidTr="002A1293">
        <w:tc>
          <w:tcPr>
            <w:tcW w:w="452" w:type="dxa"/>
            <w:vMerge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</w:p>
        </w:tc>
        <w:tc>
          <w:tcPr>
            <w:tcW w:w="4077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5814" w:type="dxa"/>
            <w:vAlign w:val="center"/>
          </w:tcPr>
          <w:p w:rsidR="00D51489" w:rsidRPr="00DB67D7" w:rsidRDefault="00C50685" w:rsidP="002A1293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площадка</w:t>
            </w:r>
            <w:r w:rsidRPr="00DB67D7">
              <w:rPr>
                <w:rFonts w:cs="Liberation Serif"/>
                <w:sz w:val="24"/>
                <w:vertAlign w:val="superscript"/>
              </w:rPr>
              <w:t>1</w:t>
            </w:r>
            <w:r w:rsidRPr="00DB67D7">
              <w:rPr>
                <w:rFonts w:cs="Liberation Serif"/>
                <w:sz w:val="24"/>
              </w:rPr>
              <w:t xml:space="preserve"> </w:t>
            </w:r>
            <w:r w:rsidR="00D51489" w:rsidRPr="00DB67D7">
              <w:rPr>
                <w:rFonts w:cs="Liberation Serif"/>
                <w:sz w:val="24"/>
              </w:rPr>
              <w:t>на многоквартирный</w:t>
            </w:r>
            <w:r w:rsidR="002A1293" w:rsidRPr="00DB67D7">
              <w:rPr>
                <w:rFonts w:cs="Liberation Serif"/>
                <w:sz w:val="24"/>
              </w:rPr>
              <w:t xml:space="preserve"> </w:t>
            </w:r>
            <w:r w:rsidR="00D51489" w:rsidRPr="00DB67D7">
              <w:rPr>
                <w:rFonts w:cs="Liberation Serif"/>
                <w:sz w:val="24"/>
              </w:rPr>
              <w:t>жилой дом</w:t>
            </w:r>
          </w:p>
        </w:tc>
        <w:tc>
          <w:tcPr>
            <w:tcW w:w="926" w:type="dxa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1769" w:type="dxa"/>
            <w:vMerge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</w:p>
        </w:tc>
        <w:tc>
          <w:tcPr>
            <w:tcW w:w="1562" w:type="dxa"/>
            <w:vMerge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</w:p>
        </w:tc>
        <w:tc>
          <w:tcPr>
            <w:tcW w:w="1563" w:type="dxa"/>
            <w:vMerge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</w:p>
        </w:tc>
      </w:tr>
      <w:tr w:rsidR="002A1293" w:rsidRPr="00DB67D7" w:rsidTr="002A1293">
        <w:tc>
          <w:tcPr>
            <w:tcW w:w="452" w:type="dxa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2</w:t>
            </w:r>
          </w:p>
        </w:tc>
        <w:tc>
          <w:tcPr>
            <w:tcW w:w="4077" w:type="dxa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Контейнерные площадки сбора ТКО для индивидуальных жилых домов</w:t>
            </w:r>
          </w:p>
        </w:tc>
        <w:tc>
          <w:tcPr>
            <w:tcW w:w="5814" w:type="dxa"/>
            <w:vAlign w:val="center"/>
          </w:tcPr>
          <w:p w:rsidR="00D51489" w:rsidRPr="00DB67D7" w:rsidRDefault="00C50685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площадка</w:t>
            </w:r>
            <w:r w:rsidRPr="00DB67D7">
              <w:rPr>
                <w:rFonts w:cs="Liberation Serif"/>
                <w:sz w:val="24"/>
                <w:vertAlign w:val="superscript"/>
              </w:rPr>
              <w:t>1</w:t>
            </w:r>
            <w:r w:rsidRPr="00DB67D7">
              <w:rPr>
                <w:rFonts w:cs="Liberation Serif"/>
                <w:sz w:val="24"/>
              </w:rPr>
              <w:t xml:space="preserve"> </w:t>
            </w:r>
            <w:r w:rsidR="00D51489" w:rsidRPr="00DB67D7">
              <w:rPr>
                <w:rFonts w:cs="Liberation Serif"/>
                <w:sz w:val="24"/>
              </w:rPr>
              <w:t>в радиусе пешеходной доступности</w:t>
            </w:r>
          </w:p>
        </w:tc>
        <w:tc>
          <w:tcPr>
            <w:tcW w:w="926" w:type="dxa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1769" w:type="dxa"/>
            <w:vAlign w:val="center"/>
          </w:tcPr>
          <w:p w:rsidR="00D51489" w:rsidRPr="00DB67D7" w:rsidRDefault="00C50685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1562" w:type="dxa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100</w:t>
            </w:r>
            <w:r w:rsidRPr="00DB67D7">
              <w:rPr>
                <w:rFonts w:cs="Liberation Serif"/>
                <w:sz w:val="24"/>
                <w:vertAlign w:val="superscript"/>
              </w:rPr>
              <w:t>2</w:t>
            </w:r>
          </w:p>
        </w:tc>
        <w:tc>
          <w:tcPr>
            <w:tcW w:w="1563" w:type="dxa"/>
            <w:vAlign w:val="center"/>
          </w:tcPr>
          <w:p w:rsidR="00D51489" w:rsidRPr="00DB67D7" w:rsidRDefault="00D51489" w:rsidP="00E16662">
            <w:pPr>
              <w:pStyle w:val="afe"/>
              <w:ind w:left="-113" w:right="-180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100</w:t>
            </w:r>
            <w:r w:rsidRPr="00DB67D7">
              <w:rPr>
                <w:rFonts w:cs="Liberation Serif"/>
                <w:sz w:val="24"/>
                <w:vertAlign w:val="superscript"/>
              </w:rPr>
              <w:t>2</w:t>
            </w:r>
          </w:p>
        </w:tc>
      </w:tr>
    </w:tbl>
    <w:p w:rsidR="002A1293" w:rsidRPr="00DB67D7" w:rsidRDefault="002A1293" w:rsidP="002A1293">
      <w:pPr>
        <w:pStyle w:val="aff"/>
        <w:spacing w:beforeLines="0" w:before="0" w:afterLines="0" w:after="0"/>
        <w:jc w:val="left"/>
        <w:rPr>
          <w:rFonts w:cs="Liberation Serif"/>
          <w:b w:val="0"/>
          <w:sz w:val="8"/>
          <w:szCs w:val="8"/>
        </w:rPr>
      </w:pPr>
      <w:bookmarkStart w:id="23" w:name="_Toc5034"/>
    </w:p>
    <w:p w:rsidR="002A1293" w:rsidRPr="00DB67D7" w:rsidRDefault="002A1293" w:rsidP="00882A30">
      <w:pPr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vertAlign w:val="superscript"/>
        </w:rPr>
        <w:t>1</w:t>
      </w:r>
      <w:r w:rsidRPr="00DB67D7">
        <w:rPr>
          <w:rFonts w:ascii="Liberation Serif" w:hAnsi="Liberation Serif" w:cs="Liberation Serif"/>
        </w:rPr>
        <w:t xml:space="preserve"> Количество контейнеров на площадке принимается по расчету в соответствии с Нормативами накопления твердых коммунальных отходов на территории Свердловской области (за исключением муниципального</w:t>
      </w:r>
      <w:r w:rsidRPr="00DB67D7">
        <w:rPr>
          <w:rFonts w:ascii="Liberation Serif" w:hAnsi="Liberation Serif" w:cs="Liberation Serif"/>
          <w:szCs w:val="28"/>
        </w:rPr>
        <w:t xml:space="preserve"> образования «город Екатеринбург»)</w:t>
      </w:r>
      <w:r w:rsidR="0090111C" w:rsidRPr="00DB67D7">
        <w:rPr>
          <w:rFonts w:ascii="Liberation Serif" w:hAnsi="Liberation Serif" w:cs="Liberation Serif"/>
          <w:szCs w:val="28"/>
        </w:rPr>
        <w:t>,</w:t>
      </w:r>
      <w:r w:rsidRPr="00DB67D7">
        <w:rPr>
          <w:rFonts w:ascii="Liberation Serif" w:hAnsi="Liberation Serif" w:cs="Liberation Serif"/>
          <w:szCs w:val="28"/>
        </w:rPr>
        <w:t xml:space="preserve"> </w:t>
      </w:r>
      <w:r w:rsidR="0090111C" w:rsidRPr="00DB67D7">
        <w:rPr>
          <w:rFonts w:ascii="Liberation Serif" w:hAnsi="Liberation Serif" w:cs="Liberation Serif"/>
        </w:rPr>
        <w:t xml:space="preserve">утвержденными </w:t>
      </w:r>
      <w:r w:rsidRPr="00DB67D7">
        <w:rPr>
          <w:rFonts w:ascii="Liberation Serif" w:hAnsi="Liberation Serif" w:cs="Liberation Serif"/>
          <w:szCs w:val="28"/>
        </w:rPr>
        <w:t>Постановлением РЭК Свер</w:t>
      </w:r>
      <w:r w:rsidR="0090111C" w:rsidRPr="00DB67D7">
        <w:rPr>
          <w:rFonts w:ascii="Liberation Serif" w:hAnsi="Liberation Serif" w:cs="Liberation Serif"/>
          <w:szCs w:val="28"/>
        </w:rPr>
        <w:t xml:space="preserve">дловской области от 30.08.2017 </w:t>
      </w:r>
      <w:r w:rsidRPr="00DB67D7">
        <w:rPr>
          <w:rFonts w:ascii="Liberation Serif" w:hAnsi="Liberation Serif" w:cs="Liberation Serif"/>
          <w:szCs w:val="28"/>
        </w:rPr>
        <w:t>№</w:t>
      </w:r>
      <w:r w:rsidR="0090111C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  <w:szCs w:val="28"/>
        </w:rPr>
        <w:t>77-ПК (в действующей редакции)</w:t>
      </w:r>
      <w:r w:rsidRPr="00DB67D7">
        <w:rPr>
          <w:rFonts w:ascii="Liberation Serif" w:hAnsi="Liberation Serif" w:cs="Liberation Serif"/>
        </w:rPr>
        <w:t>.</w:t>
      </w:r>
    </w:p>
    <w:p w:rsidR="002A1293" w:rsidRPr="00DB67D7" w:rsidRDefault="002A1293" w:rsidP="00882A30">
      <w:pPr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vertAlign w:val="superscript"/>
        </w:rPr>
        <w:t>2</w:t>
      </w:r>
      <w:r w:rsidRPr="00DB67D7">
        <w:rPr>
          <w:rFonts w:ascii="Liberation Serif" w:hAnsi="Liberation Serif" w:cs="Liberation Serif"/>
        </w:rPr>
        <w:t xml:space="preserve"> Максимально допустимый уровень территориальной доступности установлен в соответствии с пунктом 4 главы II СанПиН 2.1.3684-21</w:t>
      </w:r>
    </w:p>
    <w:p w:rsidR="002A1293" w:rsidRPr="00DB67D7" w:rsidRDefault="002A1293" w:rsidP="002A1293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10. В области благоустройства территории</w:t>
      </w:r>
      <w:bookmarkEnd w:id="23"/>
    </w:p>
    <w:p w:rsidR="00D51489" w:rsidRPr="00DB67D7" w:rsidRDefault="002A1293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10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озеленения территории</w:t>
      </w:r>
    </w:p>
    <w:p w:rsidR="0090111C" w:rsidRPr="00DB67D7" w:rsidRDefault="0090111C" w:rsidP="0090111C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66" w:type="pct"/>
        <w:tblInd w:w="-147" w:type="dxa"/>
        <w:tblLook w:val="04A0" w:firstRow="1" w:lastRow="0" w:firstColumn="1" w:lastColumn="0" w:noHBand="0" w:noVBand="1"/>
      </w:tblPr>
      <w:tblGrid>
        <w:gridCol w:w="448"/>
        <w:gridCol w:w="3981"/>
        <w:gridCol w:w="1165"/>
        <w:gridCol w:w="2491"/>
        <w:gridCol w:w="2365"/>
        <w:gridCol w:w="1872"/>
        <w:gridCol w:w="3695"/>
      </w:tblGrid>
      <w:tr w:rsidR="00DB67D7" w:rsidRPr="00DB67D7" w:rsidTr="0090111C">
        <w:trPr>
          <w:cantSplit/>
        </w:trPr>
        <w:tc>
          <w:tcPr>
            <w:tcW w:w="449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3981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6021" w:type="dxa"/>
            <w:gridSpan w:val="3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5567" w:type="dxa"/>
            <w:gridSpan w:val="2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90111C">
        <w:tc>
          <w:tcPr>
            <w:tcW w:w="449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3981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1165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4856" w:type="dxa"/>
            <w:gridSpan w:val="2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1872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3695" w:type="dxa"/>
            <w:vMerge w:val="restart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90111C">
        <w:tc>
          <w:tcPr>
            <w:tcW w:w="449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981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165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:rsidR="00D51489" w:rsidRPr="00DB67D7" w:rsidRDefault="00280B02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</w:t>
            </w:r>
            <w:r w:rsidR="00D51489" w:rsidRPr="00DB67D7">
              <w:rPr>
                <w:rFonts w:cs="Liberation Serif"/>
                <w:b/>
                <w:sz w:val="24"/>
              </w:rPr>
              <w:t xml:space="preserve"> городской местности</w:t>
            </w:r>
          </w:p>
        </w:tc>
        <w:tc>
          <w:tcPr>
            <w:tcW w:w="2365" w:type="dxa"/>
            <w:vAlign w:val="center"/>
          </w:tcPr>
          <w:p w:rsidR="00D51489" w:rsidRPr="00DB67D7" w:rsidRDefault="00280B02" w:rsidP="004860A2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</w:t>
            </w:r>
            <w:r w:rsidR="00D51489" w:rsidRPr="00DB67D7">
              <w:rPr>
                <w:rFonts w:cs="Liberation Serif"/>
                <w:b/>
                <w:sz w:val="24"/>
              </w:rPr>
              <w:t xml:space="preserve"> сельской местности</w:t>
            </w:r>
          </w:p>
        </w:tc>
        <w:tc>
          <w:tcPr>
            <w:tcW w:w="1872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695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</w:tr>
      <w:tr w:rsidR="00DB67D7" w:rsidRPr="00DB67D7" w:rsidTr="0090111C">
        <w:tc>
          <w:tcPr>
            <w:tcW w:w="449" w:type="dxa"/>
            <w:vMerge w:val="restart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3981" w:type="dxa"/>
            <w:vMerge w:val="restart"/>
            <w:vAlign w:val="center"/>
          </w:tcPr>
          <w:p w:rsidR="00D51489" w:rsidRPr="00DB67D7" w:rsidRDefault="00D51489" w:rsidP="0090111C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Озелен</w:t>
            </w:r>
            <w:r w:rsidR="00895807" w:rsidRPr="00DB67D7">
              <w:rPr>
                <w:rFonts w:cs="Liberation Serif"/>
                <w:sz w:val="24"/>
              </w:rPr>
              <w:t>е</w:t>
            </w:r>
            <w:r w:rsidRPr="00DB67D7">
              <w:rPr>
                <w:rFonts w:cs="Liberation Serif"/>
                <w:sz w:val="24"/>
              </w:rPr>
              <w:t>нные территории общего пользования</w:t>
            </w:r>
            <w:r w:rsidRPr="00DB67D7">
              <w:rPr>
                <w:rFonts w:cs="Liberation Serif"/>
                <w:sz w:val="24"/>
                <w:vertAlign w:val="superscript"/>
              </w:rPr>
              <w:t>1</w:t>
            </w:r>
            <w:r w:rsidRPr="00DB67D7">
              <w:rPr>
                <w:rFonts w:cs="Liberation Serif"/>
                <w:sz w:val="24"/>
              </w:rPr>
              <w:t xml:space="preserve"> (в т. ч. общегородские в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</w:rPr>
              <w:t>жилых районах, кроме придомовых озелен</w:t>
            </w:r>
            <w:r w:rsidR="00895807" w:rsidRPr="00DB67D7">
              <w:rPr>
                <w:rFonts w:cs="Liberation Serif"/>
                <w:sz w:val="24"/>
              </w:rPr>
              <w:t>е</w:t>
            </w:r>
            <w:r w:rsidRPr="00DB67D7">
              <w:rPr>
                <w:rFonts w:cs="Liberation Serif"/>
                <w:sz w:val="24"/>
              </w:rPr>
              <w:t>нных территорий)</w:t>
            </w:r>
            <w:r w:rsidRPr="00DB67D7">
              <w:rPr>
                <w:rFonts w:cs="Liberation Serif"/>
                <w:sz w:val="24"/>
                <w:vertAlign w:val="superscript"/>
              </w:rPr>
              <w:t>2</w:t>
            </w:r>
          </w:p>
        </w:tc>
        <w:tc>
          <w:tcPr>
            <w:tcW w:w="1165" w:type="dxa"/>
            <w:vMerge w:val="restart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</w:rPr>
              <w:t>кв.</w:t>
            </w:r>
            <w:r w:rsidR="00C50685" w:rsidRPr="00DB67D7">
              <w:rPr>
                <w:rFonts w:cs="Liberation Serif"/>
                <w:sz w:val="24"/>
              </w:rPr>
              <w:t xml:space="preserve"> </w:t>
            </w:r>
            <w:r w:rsidRPr="00DB67D7">
              <w:rPr>
                <w:rFonts w:cs="Liberation Serif"/>
                <w:sz w:val="24"/>
              </w:rPr>
              <w:t>м/</w:t>
            </w:r>
            <w:r w:rsidRPr="00DB67D7">
              <w:rPr>
                <w:rFonts w:cs="Liberation Serif"/>
                <w:sz w:val="24"/>
                <w:szCs w:val="24"/>
              </w:rPr>
              <w:t>чел.</w:t>
            </w:r>
          </w:p>
        </w:tc>
        <w:tc>
          <w:tcPr>
            <w:tcW w:w="2491" w:type="dxa"/>
            <w:vMerge w:val="restart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13</w:t>
            </w:r>
          </w:p>
        </w:tc>
        <w:tc>
          <w:tcPr>
            <w:tcW w:w="2365" w:type="dxa"/>
            <w:vMerge w:val="restart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12</w:t>
            </w:r>
          </w:p>
        </w:tc>
        <w:tc>
          <w:tcPr>
            <w:tcW w:w="1872" w:type="dxa"/>
            <w:vAlign w:val="center"/>
          </w:tcPr>
          <w:p w:rsidR="00D51489" w:rsidRPr="00DB67D7" w:rsidRDefault="00882A30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3695" w:type="dxa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15</w:t>
            </w:r>
          </w:p>
        </w:tc>
      </w:tr>
      <w:tr w:rsidR="00DB67D7" w:rsidRPr="00DB67D7" w:rsidTr="0090111C">
        <w:tc>
          <w:tcPr>
            <w:tcW w:w="449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981" w:type="dxa"/>
            <w:vMerge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165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491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65" w:type="dxa"/>
            <w:vMerge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D51489" w:rsidRPr="00DB67D7" w:rsidRDefault="00882A30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3695" w:type="dxa"/>
            <w:vAlign w:val="center"/>
          </w:tcPr>
          <w:p w:rsidR="00D51489" w:rsidRPr="00DB67D7" w:rsidRDefault="00882A30" w:rsidP="0090111C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устанавливается </w:t>
            </w:r>
            <w:r w:rsidR="00D51489" w:rsidRPr="00DB67D7">
              <w:rPr>
                <w:rFonts w:cs="Liberation Serif"/>
                <w:sz w:val="24"/>
              </w:rPr>
              <w:t>в соответствии с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</w:rPr>
              <w:t>пунктом 7.6 СП 476.1325800.2020</w:t>
            </w:r>
          </w:p>
        </w:tc>
      </w:tr>
      <w:tr w:rsidR="00DB67D7" w:rsidRPr="00DB67D7" w:rsidTr="0090111C">
        <w:trPr>
          <w:trHeight w:val="70"/>
        </w:trPr>
        <w:tc>
          <w:tcPr>
            <w:tcW w:w="449" w:type="dxa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3981" w:type="dxa"/>
            <w:vAlign w:val="center"/>
          </w:tcPr>
          <w:p w:rsidR="00D51489" w:rsidRPr="00DB67D7" w:rsidRDefault="00D51489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Придомовые озелен</w:t>
            </w:r>
            <w:r w:rsidR="00895807" w:rsidRPr="00DB67D7">
              <w:rPr>
                <w:rFonts w:cs="Liberation Serif"/>
                <w:sz w:val="24"/>
              </w:rPr>
              <w:t>е</w:t>
            </w:r>
            <w:r w:rsidRPr="00DB67D7">
              <w:rPr>
                <w:rFonts w:cs="Liberation Serif"/>
                <w:sz w:val="24"/>
              </w:rPr>
              <w:t>нные территории</w:t>
            </w:r>
          </w:p>
        </w:tc>
        <w:tc>
          <w:tcPr>
            <w:tcW w:w="1165" w:type="dxa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</w:rPr>
              <w:t>кв.</w:t>
            </w:r>
            <w:r w:rsidR="00C50685" w:rsidRPr="00DB67D7">
              <w:rPr>
                <w:rFonts w:cs="Liberation Serif"/>
                <w:sz w:val="24"/>
              </w:rPr>
              <w:t xml:space="preserve"> </w:t>
            </w:r>
            <w:r w:rsidRPr="00DB67D7">
              <w:rPr>
                <w:rFonts w:cs="Liberation Serif"/>
                <w:sz w:val="24"/>
              </w:rPr>
              <w:t>м</w:t>
            </w:r>
            <w:r w:rsidRPr="00DB67D7">
              <w:rPr>
                <w:rFonts w:cs="Liberation Serif"/>
                <w:sz w:val="24"/>
                <w:szCs w:val="24"/>
              </w:rPr>
              <w:t xml:space="preserve"> /чел.</w:t>
            </w:r>
          </w:p>
        </w:tc>
        <w:tc>
          <w:tcPr>
            <w:tcW w:w="2491" w:type="dxa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</w:t>
            </w:r>
          </w:p>
        </w:tc>
        <w:tc>
          <w:tcPr>
            <w:tcW w:w="2365" w:type="dxa"/>
            <w:vAlign w:val="center"/>
          </w:tcPr>
          <w:p w:rsidR="00D51489" w:rsidRPr="00DB67D7" w:rsidRDefault="00D51489" w:rsidP="00280B02">
            <w:pPr>
              <w:pStyle w:val="afe"/>
              <w:ind w:left="-113" w:right="-180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</w:t>
            </w:r>
          </w:p>
        </w:tc>
        <w:tc>
          <w:tcPr>
            <w:tcW w:w="1872" w:type="dxa"/>
            <w:vAlign w:val="center"/>
          </w:tcPr>
          <w:p w:rsidR="00D51489" w:rsidRPr="00DB67D7" w:rsidRDefault="00882A30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  <w:tc>
          <w:tcPr>
            <w:tcW w:w="3695" w:type="dxa"/>
            <w:vAlign w:val="center"/>
          </w:tcPr>
          <w:p w:rsidR="00D51489" w:rsidRPr="00DB67D7" w:rsidRDefault="00882A30" w:rsidP="004860A2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</w:tr>
    </w:tbl>
    <w:p w:rsidR="004860A2" w:rsidRPr="00DB67D7" w:rsidRDefault="004860A2" w:rsidP="004860A2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p w:rsidR="004860A2" w:rsidRPr="00DB67D7" w:rsidRDefault="004860A2" w:rsidP="00882A30">
      <w:pPr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vertAlign w:val="superscript"/>
        </w:rPr>
        <w:t>1</w:t>
      </w:r>
      <w:r w:rsidRPr="00DB67D7">
        <w:rPr>
          <w:rFonts w:ascii="Liberation Serif" w:hAnsi="Liberation Serif" w:cs="Liberation Serif"/>
        </w:rPr>
        <w:t xml:space="preserve"> К озелененным территориям общего пользования относятся: лесные парки, парки (городские, районные, тематические), скверы, бульвары, сады, набережные.</w:t>
      </w:r>
    </w:p>
    <w:p w:rsidR="0090111C" w:rsidRPr="00DB67D7" w:rsidRDefault="004860A2" w:rsidP="0090111C">
      <w:pPr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  <w:vertAlign w:val="superscript"/>
        </w:rPr>
        <w:t>2</w:t>
      </w:r>
      <w:r w:rsidRPr="00DB67D7">
        <w:rPr>
          <w:rFonts w:ascii="Liberation Serif" w:hAnsi="Liberation Serif" w:cs="Liberation Serif"/>
        </w:rPr>
        <w:t xml:space="preserve"> Соотношение «общегородского озеленения» и «озеленения жилых районов» </w:t>
      </w:r>
      <w:r w:rsidR="006E388F">
        <w:rPr>
          <w:rFonts w:ascii="Liberation Serif" w:hAnsi="Liberation Serif" w:cs="Liberation Serif"/>
        </w:rPr>
        <w:t xml:space="preserve">– </w:t>
      </w:r>
      <w:r w:rsidRPr="00DB67D7">
        <w:rPr>
          <w:rFonts w:ascii="Liberation Serif" w:hAnsi="Liberation Serif" w:cs="Liberation Serif"/>
        </w:rPr>
        <w:t>не менее 20</w:t>
      </w:r>
      <w:r w:rsidR="0090111C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%.</w:t>
      </w:r>
    </w:p>
    <w:p w:rsidR="004860A2" w:rsidRPr="00DB67D7" w:rsidRDefault="004860A2" w:rsidP="0090111C">
      <w:pPr>
        <w:jc w:val="both"/>
        <w:rPr>
          <w:rFonts w:ascii="Liberation Serif" w:eastAsiaTheme="minorEastAsia" w:hAnsi="Liberation Serif" w:cs="Liberation Serif"/>
          <w:szCs w:val="20"/>
          <w:lang w:eastAsia="zh-CN"/>
        </w:rPr>
      </w:pPr>
      <w:r w:rsidRPr="00DB67D7">
        <w:rPr>
          <w:rFonts w:ascii="Liberation Serif" w:hAnsi="Liberation Serif" w:cs="Liberation Serif"/>
          <w:b/>
        </w:rPr>
        <w:br w:type="page"/>
      </w:r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lastRenderedPageBreak/>
        <w:t>Таблица 11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б</w:t>
      </w:r>
      <w:r w:rsidR="00882A30" w:rsidRPr="00DB67D7">
        <w:rPr>
          <w:rFonts w:cs="Liberation Serif"/>
        </w:rPr>
        <w:t>лагоустройства жилых территорий</w:t>
      </w:r>
    </w:p>
    <w:p w:rsidR="00882A30" w:rsidRPr="00DB67D7" w:rsidRDefault="00882A30" w:rsidP="00882A30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7"/>
        <w:gridCol w:w="2666"/>
        <w:gridCol w:w="2267"/>
        <w:gridCol w:w="3542"/>
        <w:gridCol w:w="3119"/>
        <w:gridCol w:w="3761"/>
        <w:gridCol w:w="6"/>
      </w:tblGrid>
      <w:tr w:rsidR="00DB67D7" w:rsidRPr="00DB67D7" w:rsidTr="00882A30">
        <w:trPr>
          <w:cantSplit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2667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5811" w:type="dxa"/>
            <w:gridSpan w:val="2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6889" w:type="dxa"/>
            <w:gridSpan w:val="3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882A30">
        <w:trPr>
          <w:gridAfter w:val="1"/>
          <w:wAfter w:w="6" w:type="dxa"/>
          <w:cantSplit/>
        </w:trPr>
        <w:tc>
          <w:tcPr>
            <w:tcW w:w="447" w:type="dxa"/>
            <w:vMerge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667" w:type="dxa"/>
            <w:vMerge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268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3543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3120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3763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882A30">
        <w:trPr>
          <w:gridAfter w:val="1"/>
          <w:wAfter w:w="6" w:type="dxa"/>
          <w:cantSplit/>
        </w:trPr>
        <w:tc>
          <w:tcPr>
            <w:tcW w:w="447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2667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Детские игровые площадки</w:t>
            </w:r>
          </w:p>
        </w:tc>
        <w:tc>
          <w:tcPr>
            <w:tcW w:w="2268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кв. м/чел.</w:t>
            </w:r>
          </w:p>
        </w:tc>
        <w:tc>
          <w:tcPr>
            <w:tcW w:w="3543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0,7</w:t>
            </w:r>
          </w:p>
        </w:tc>
        <w:tc>
          <w:tcPr>
            <w:tcW w:w="3120" w:type="dxa"/>
            <w:vAlign w:val="center"/>
          </w:tcPr>
          <w:p w:rsidR="00D51489" w:rsidRPr="00DB67D7" w:rsidRDefault="00C50685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3763" w:type="dxa"/>
            <w:vAlign w:val="center"/>
          </w:tcPr>
          <w:p w:rsidR="00D51489" w:rsidRPr="00DB67D7" w:rsidRDefault="00C50685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в </w:t>
            </w:r>
            <w:r w:rsidR="00D51489" w:rsidRPr="00DB67D7">
              <w:rPr>
                <w:rFonts w:cs="Liberation Serif"/>
                <w:sz w:val="24"/>
              </w:rPr>
              <w:t>пределах границ земельного участка</w:t>
            </w:r>
          </w:p>
        </w:tc>
      </w:tr>
      <w:tr w:rsidR="00DB67D7" w:rsidRPr="00DB67D7" w:rsidTr="00882A30">
        <w:trPr>
          <w:gridAfter w:val="1"/>
          <w:wAfter w:w="6" w:type="dxa"/>
          <w:cantSplit/>
        </w:trPr>
        <w:tc>
          <w:tcPr>
            <w:tcW w:w="447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2</w:t>
            </w:r>
          </w:p>
        </w:tc>
        <w:tc>
          <w:tcPr>
            <w:tcW w:w="2667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Площадки отдыха взрослого населения</w:t>
            </w:r>
          </w:p>
        </w:tc>
        <w:tc>
          <w:tcPr>
            <w:tcW w:w="2268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кв. м/чел.</w:t>
            </w:r>
          </w:p>
        </w:tc>
        <w:tc>
          <w:tcPr>
            <w:tcW w:w="3543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0,2</w:t>
            </w:r>
          </w:p>
        </w:tc>
        <w:tc>
          <w:tcPr>
            <w:tcW w:w="3120" w:type="dxa"/>
            <w:vAlign w:val="center"/>
          </w:tcPr>
          <w:p w:rsidR="00D51489" w:rsidRPr="00DB67D7" w:rsidRDefault="00C50685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3763" w:type="dxa"/>
            <w:vAlign w:val="center"/>
          </w:tcPr>
          <w:p w:rsidR="00D51489" w:rsidRPr="00DB67D7" w:rsidRDefault="00C50685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в </w:t>
            </w:r>
            <w:r w:rsidR="00D51489" w:rsidRPr="00DB67D7">
              <w:rPr>
                <w:rFonts w:cs="Liberation Serif"/>
                <w:sz w:val="24"/>
              </w:rPr>
              <w:t>пределах границ земельного участка</w:t>
            </w:r>
          </w:p>
        </w:tc>
      </w:tr>
      <w:tr w:rsidR="00D51489" w:rsidRPr="00DB67D7" w:rsidTr="00882A30">
        <w:trPr>
          <w:gridAfter w:val="1"/>
          <w:wAfter w:w="6" w:type="dxa"/>
          <w:cantSplit/>
          <w:trHeight w:val="448"/>
        </w:trPr>
        <w:tc>
          <w:tcPr>
            <w:tcW w:w="447" w:type="dxa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3</w:t>
            </w:r>
          </w:p>
        </w:tc>
        <w:tc>
          <w:tcPr>
            <w:tcW w:w="2667" w:type="dxa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Площадки для выгула собак</w:t>
            </w:r>
          </w:p>
        </w:tc>
        <w:tc>
          <w:tcPr>
            <w:tcW w:w="2268" w:type="dxa"/>
          </w:tcPr>
          <w:p w:rsidR="00D51489" w:rsidRPr="00DB67D7" w:rsidRDefault="00C50685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кол</w:t>
            </w:r>
            <w:r w:rsidR="00D51489" w:rsidRPr="00DB67D7">
              <w:rPr>
                <w:rFonts w:cs="Liberation Serif"/>
                <w:sz w:val="24"/>
              </w:rPr>
              <w:t>-во объектов</w:t>
            </w:r>
          </w:p>
        </w:tc>
        <w:tc>
          <w:tcPr>
            <w:tcW w:w="3543" w:type="dxa"/>
          </w:tcPr>
          <w:p w:rsidR="00D51489" w:rsidRPr="00DB67D7" w:rsidRDefault="00C50685" w:rsidP="00882A30">
            <w:pPr>
              <w:pStyle w:val="afe"/>
              <w:ind w:left="-138"/>
              <w:rPr>
                <w:rFonts w:cs="Liberation Serif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устанавливается </w:t>
            </w:r>
            <w:r w:rsidR="00D51489" w:rsidRPr="00DB67D7">
              <w:rPr>
                <w:rFonts w:cs="Liberation Serif"/>
                <w:sz w:val="24"/>
                <w:szCs w:val="24"/>
              </w:rPr>
              <w:t>в соответствии ГОСТ Р 72372-2025</w:t>
            </w:r>
            <w:r w:rsidR="00BC6CA0" w:rsidRPr="00DB67D7">
              <w:rPr>
                <w:rStyle w:val="af3"/>
                <w:rFonts w:cs="Liberation Serif"/>
                <w:sz w:val="24"/>
                <w:szCs w:val="24"/>
              </w:rPr>
              <w:footnoteReference w:id="16"/>
            </w:r>
          </w:p>
        </w:tc>
        <w:tc>
          <w:tcPr>
            <w:tcW w:w="3120" w:type="dxa"/>
          </w:tcPr>
          <w:p w:rsidR="00D51489" w:rsidRPr="00DB67D7" w:rsidRDefault="00C50685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3763" w:type="dxa"/>
          </w:tcPr>
          <w:p w:rsidR="00D51489" w:rsidRPr="00DB67D7" w:rsidRDefault="00C50685" w:rsidP="00882A30">
            <w:pPr>
              <w:pStyle w:val="afe"/>
              <w:ind w:left="-138"/>
              <w:rPr>
                <w:rFonts w:cs="Liberation Serif"/>
                <w:sz w:val="24"/>
                <w:vertAlign w:val="superscript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устанавливается </w:t>
            </w:r>
            <w:r w:rsidR="00D51489" w:rsidRPr="00DB67D7">
              <w:rPr>
                <w:rFonts w:cs="Liberation Serif"/>
                <w:sz w:val="24"/>
                <w:szCs w:val="24"/>
              </w:rPr>
              <w:t>в соответствии с ГОСТ Р 72372-2025</w:t>
            </w:r>
            <w:r w:rsidR="00BC6CA0" w:rsidRPr="00DB67D7">
              <w:rPr>
                <w:rStyle w:val="af3"/>
                <w:rFonts w:cs="Liberation Serif"/>
                <w:sz w:val="24"/>
                <w:szCs w:val="24"/>
              </w:rPr>
              <w:footnoteReference w:id="17"/>
            </w:r>
          </w:p>
        </w:tc>
      </w:tr>
    </w:tbl>
    <w:p w:rsidR="00882A30" w:rsidRPr="00DB67D7" w:rsidRDefault="00882A30" w:rsidP="00882A30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  <w:bookmarkStart w:id="24" w:name="_Toc346"/>
    </w:p>
    <w:p w:rsidR="00D51489" w:rsidRPr="00DB67D7" w:rsidRDefault="00D51489" w:rsidP="00D51489">
      <w:pPr>
        <w:ind w:firstLine="709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>Правила и область применения показателей</w:t>
      </w:r>
      <w:r w:rsidR="00882A30" w:rsidRPr="00DB67D7">
        <w:rPr>
          <w:rFonts w:ascii="Liberation Serif" w:hAnsi="Liberation Serif" w:cs="Liberation Serif"/>
          <w:b/>
          <w:bCs/>
        </w:rPr>
        <w:t>, приведенных в таблице 11</w:t>
      </w:r>
      <w:r w:rsidRPr="00DB67D7">
        <w:rPr>
          <w:rFonts w:ascii="Liberation Serif" w:hAnsi="Liberation Serif" w:cs="Liberation Serif"/>
          <w:b/>
          <w:bCs/>
        </w:rPr>
        <w:t>.</w:t>
      </w:r>
    </w:p>
    <w:p w:rsidR="00D51489" w:rsidRPr="00DB67D7" w:rsidRDefault="0090111C" w:rsidP="00882A30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1.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Согласно пункту 7.29 СП 476.1325800.2020 при недостатке площади для размещения в полном объ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ме обязательных элементов благоустройства на приватной придомовой территории (площадки отдыха взрослого населения, детские игровые площадки) допускается их размещение на территории общего пользования с уч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 xml:space="preserve">том пешеходной доступности от входных групп зданий до данных объектов </w:t>
      </w:r>
      <w:r w:rsidR="00A72836" w:rsidRPr="00DB67D7">
        <w:rPr>
          <w:rFonts w:ascii="Liberation Serif" w:hAnsi="Liberation Serif" w:cs="Liberation Serif"/>
        </w:rPr>
        <w:t>–</w:t>
      </w:r>
      <w:r w:rsidR="00D51489" w:rsidRPr="00DB67D7">
        <w:rPr>
          <w:rFonts w:ascii="Liberation Serif" w:hAnsi="Liberation Serif" w:cs="Liberation Serif"/>
          <w:bCs/>
        </w:rPr>
        <w:t xml:space="preserve"> не более 100 м.</w:t>
      </w:r>
    </w:p>
    <w:p w:rsidR="00D51489" w:rsidRPr="00DB67D7" w:rsidRDefault="0090111C" w:rsidP="00882A30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2.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При планировании площадок для выгула собак в условиях существующей жилой застройки максимальный допустимый уровень территориальной доступности является ориентировочным, инфраструктура для владельцев собак размещается исходя из имеющихся территориальных возможностей.</w:t>
      </w:r>
    </w:p>
    <w:p w:rsidR="00D51489" w:rsidRPr="00DB67D7" w:rsidRDefault="0090111C" w:rsidP="00882A30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3.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Значение расч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тного показателя минимально допустимого размера территории, предназначенной для размещения площадки для выгула собак, составляет не менее 400 кв. м (в соответствии с таблицей 8.1 «Удельные площади элементов благоустройства жилого микрорайона» раздела 8 СП 476.1325800.2020).</w:t>
      </w:r>
    </w:p>
    <w:p w:rsidR="00882A30" w:rsidRPr="00DB67D7" w:rsidRDefault="00882A30" w:rsidP="00882A30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11. В области отдыха и обустройства мест массового отдыха населения</w:t>
      </w:r>
      <w:bookmarkEnd w:id="24"/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12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отдыха и обустройства мест массового отдыха населения</w:t>
      </w:r>
    </w:p>
    <w:p w:rsidR="00882A30" w:rsidRPr="00DB67D7" w:rsidRDefault="00882A30" w:rsidP="00882A30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4975" w:type="pct"/>
        <w:tblLook w:val="04A0" w:firstRow="1" w:lastRow="0" w:firstColumn="1" w:lastColumn="0" w:noHBand="0" w:noVBand="1"/>
      </w:tblPr>
      <w:tblGrid>
        <w:gridCol w:w="447"/>
        <w:gridCol w:w="3923"/>
        <w:gridCol w:w="2859"/>
        <w:gridCol w:w="2858"/>
        <w:gridCol w:w="2948"/>
        <w:gridCol w:w="2694"/>
      </w:tblGrid>
      <w:tr w:rsidR="00DB67D7" w:rsidRPr="00DB67D7" w:rsidTr="00C50685">
        <w:trPr>
          <w:cantSplit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3924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5717" w:type="dxa"/>
            <w:gridSpan w:val="2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5642" w:type="dxa"/>
            <w:gridSpan w:val="2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C50685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392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859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2858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2948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269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51489" w:rsidRPr="00DB67D7" w:rsidTr="00C50685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92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Общественная уборная в местах массового пребывания людей</w:t>
            </w:r>
          </w:p>
        </w:tc>
        <w:tc>
          <w:tcPr>
            <w:tcW w:w="2859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прибор на 1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</w:rPr>
              <w:t>000 чел.</w:t>
            </w:r>
          </w:p>
        </w:tc>
        <w:tc>
          <w:tcPr>
            <w:tcW w:w="2858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2948" w:type="dxa"/>
            <w:vAlign w:val="center"/>
          </w:tcPr>
          <w:p w:rsidR="00D51489" w:rsidRPr="00DB67D7" w:rsidRDefault="00C50685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269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750</w:t>
            </w:r>
          </w:p>
        </w:tc>
      </w:tr>
    </w:tbl>
    <w:p w:rsidR="00282FDC" w:rsidRPr="00DB67D7" w:rsidRDefault="00282FDC" w:rsidP="00282FDC">
      <w:pPr>
        <w:pStyle w:val="aff"/>
        <w:spacing w:beforeLines="0" w:before="0" w:afterLines="0" w:after="0"/>
        <w:jc w:val="left"/>
        <w:rPr>
          <w:rFonts w:cs="Liberation Serif"/>
          <w:b w:val="0"/>
        </w:rPr>
      </w:pPr>
      <w:bookmarkStart w:id="25" w:name="_Toc5790"/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lastRenderedPageBreak/>
        <w:t>Статья 12. В области культуры и искусства</w:t>
      </w:r>
      <w:bookmarkEnd w:id="25"/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13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культуры и искусства</w:t>
      </w:r>
    </w:p>
    <w:p w:rsidR="00882A30" w:rsidRPr="00DB67D7" w:rsidRDefault="00882A30" w:rsidP="00882A30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7"/>
        <w:gridCol w:w="1938"/>
        <w:gridCol w:w="2392"/>
        <w:gridCol w:w="4741"/>
        <w:gridCol w:w="1251"/>
        <w:gridCol w:w="3371"/>
        <w:gridCol w:w="1668"/>
      </w:tblGrid>
      <w:tr w:rsidR="00DB67D7" w:rsidRPr="00DB67D7" w:rsidTr="00D10967">
        <w:trPr>
          <w:cantSplit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1944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2401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Административно-территориальный уровень</w:t>
            </w:r>
          </w:p>
        </w:tc>
        <w:tc>
          <w:tcPr>
            <w:tcW w:w="6019" w:type="dxa"/>
            <w:gridSpan w:val="2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5060" w:type="dxa"/>
            <w:gridSpan w:val="2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D10967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194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401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476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1255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3386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D10967">
        <w:trPr>
          <w:cantSplit/>
          <w:trHeight w:val="312"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1944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Общедоступная библиотека, е</w:t>
            </w:r>
            <w:r w:rsidR="00895807" w:rsidRPr="00DB67D7">
              <w:rPr>
                <w:rFonts w:cs="Liberation Serif"/>
                <w:sz w:val="24"/>
              </w:rPr>
              <w:t>е</w:t>
            </w:r>
            <w:r w:rsidRPr="00DB67D7">
              <w:rPr>
                <w:rFonts w:cs="Liberation Serif"/>
                <w:sz w:val="24"/>
              </w:rPr>
              <w:t xml:space="preserve"> филиал</w:t>
            </w:r>
          </w:p>
        </w:tc>
        <w:tc>
          <w:tcPr>
            <w:tcW w:w="2401" w:type="dxa"/>
            <w:vMerge w:val="restart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зона </w:t>
            </w:r>
            <w:r w:rsidR="00D51489" w:rsidRPr="00DB67D7">
              <w:rPr>
                <w:rFonts w:cs="Liberation Serif"/>
                <w:sz w:val="24"/>
              </w:rPr>
              <w:t>А</w:t>
            </w:r>
          </w:p>
        </w:tc>
        <w:tc>
          <w:tcPr>
            <w:tcW w:w="4764" w:type="dxa"/>
            <w:vMerge w:val="restart"/>
            <w:vAlign w:val="center"/>
          </w:tcPr>
          <w:p w:rsidR="00D51489" w:rsidRPr="00DB67D7" w:rsidRDefault="00882A30" w:rsidP="0090111C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кол</w:t>
            </w:r>
            <w:r w:rsidR="00D51489" w:rsidRPr="00DB67D7">
              <w:rPr>
                <w:rFonts w:cs="Liberation Serif"/>
                <w:sz w:val="24"/>
              </w:rPr>
              <w:t>-во объектов на 10</w:t>
            </w:r>
            <w:r w:rsidR="0090111C" w:rsidRPr="00DB67D7">
              <w:rPr>
                <w:rFonts w:cs="Liberation Serif"/>
                <w:sz w:val="24"/>
                <w:szCs w:val="24"/>
              </w:rPr>
              <w:t> 000</w:t>
            </w:r>
            <w:r w:rsidR="00D51489" w:rsidRPr="00DB67D7">
              <w:rPr>
                <w:rFonts w:cs="Liberation Serif"/>
                <w:sz w:val="24"/>
              </w:rPr>
              <w:t xml:space="preserve"> чел.</w:t>
            </w:r>
          </w:p>
        </w:tc>
        <w:tc>
          <w:tcPr>
            <w:tcW w:w="1255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386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15 </w:t>
            </w:r>
            <w:r w:rsidR="00A72836" w:rsidRPr="00DB67D7">
              <w:rPr>
                <w:rFonts w:cs="Liberation Serif"/>
                <w:sz w:val="24"/>
              </w:rPr>
              <w:t>–</w:t>
            </w:r>
            <w:r w:rsidRPr="00DB67D7">
              <w:rPr>
                <w:rFonts w:cs="Liberation Serif"/>
                <w:sz w:val="24"/>
              </w:rPr>
              <w:t xml:space="preserve"> 30</w:t>
            </w:r>
          </w:p>
        </w:tc>
      </w:tr>
      <w:tr w:rsidR="00DB67D7" w:rsidRPr="00DB67D7" w:rsidTr="00D10967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94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2401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476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255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3386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15 </w:t>
            </w:r>
            <w:r w:rsidR="00A72836" w:rsidRPr="00DB67D7">
              <w:rPr>
                <w:rFonts w:cs="Liberation Serif"/>
                <w:sz w:val="24"/>
              </w:rPr>
              <w:t>–</w:t>
            </w:r>
            <w:r w:rsidRPr="00DB67D7">
              <w:rPr>
                <w:rFonts w:cs="Liberation Serif"/>
                <w:sz w:val="24"/>
              </w:rPr>
              <w:t xml:space="preserve"> 30</w:t>
            </w:r>
          </w:p>
        </w:tc>
      </w:tr>
      <w:tr w:rsidR="00DB67D7" w:rsidRPr="00DB67D7" w:rsidTr="00D10967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94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2401" w:type="dxa"/>
            <w:vMerge w:val="restart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зона </w:t>
            </w:r>
            <w:r w:rsidR="00D51489" w:rsidRPr="00DB67D7">
              <w:rPr>
                <w:rFonts w:cs="Liberation Serif"/>
                <w:sz w:val="24"/>
              </w:rPr>
              <w:t>Б</w:t>
            </w:r>
          </w:p>
        </w:tc>
        <w:tc>
          <w:tcPr>
            <w:tcW w:w="4764" w:type="dxa"/>
            <w:vAlign w:val="center"/>
          </w:tcPr>
          <w:p w:rsidR="00D51489" w:rsidRPr="00DB67D7" w:rsidRDefault="00882A30" w:rsidP="00D10967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кол</w:t>
            </w:r>
            <w:r w:rsidR="00D51489" w:rsidRPr="00DB67D7">
              <w:rPr>
                <w:rFonts w:cs="Liberation Serif"/>
                <w:sz w:val="24"/>
              </w:rPr>
              <w:t xml:space="preserve">-во объектов на административный центр </w:t>
            </w:r>
            <w:r w:rsidR="00D10967" w:rsidRPr="00DB67D7">
              <w:rPr>
                <w:rFonts w:cs="Liberation Serif"/>
                <w:sz w:val="24"/>
              </w:rPr>
              <w:t>поселковой (сельской) администрации</w:t>
            </w:r>
          </w:p>
        </w:tc>
        <w:tc>
          <w:tcPr>
            <w:tcW w:w="1255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386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15 </w:t>
            </w:r>
            <w:r w:rsidR="00A72836" w:rsidRPr="00DB67D7">
              <w:rPr>
                <w:rFonts w:cs="Liberation Serif"/>
                <w:sz w:val="24"/>
              </w:rPr>
              <w:t>–</w:t>
            </w:r>
            <w:r w:rsidRPr="00DB67D7">
              <w:rPr>
                <w:rFonts w:cs="Liberation Serif"/>
                <w:sz w:val="24"/>
              </w:rPr>
              <w:t xml:space="preserve"> 30</w:t>
            </w:r>
          </w:p>
        </w:tc>
      </w:tr>
      <w:tr w:rsidR="00DB67D7" w:rsidRPr="00DB67D7" w:rsidTr="00D10967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94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2401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4764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кол</w:t>
            </w:r>
            <w:r w:rsidR="00D51489" w:rsidRPr="00DB67D7">
              <w:rPr>
                <w:rFonts w:cs="Liberation Serif"/>
                <w:sz w:val="24"/>
              </w:rPr>
              <w:t>-во филиалов на 1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</w:rPr>
              <w:t>000 чел.</w:t>
            </w:r>
          </w:p>
        </w:tc>
        <w:tc>
          <w:tcPr>
            <w:tcW w:w="1255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386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15 </w:t>
            </w:r>
            <w:r w:rsidR="00A72836" w:rsidRPr="00DB67D7">
              <w:rPr>
                <w:rFonts w:cs="Liberation Serif"/>
                <w:sz w:val="24"/>
              </w:rPr>
              <w:t>–</w:t>
            </w:r>
            <w:r w:rsidRPr="00DB67D7">
              <w:rPr>
                <w:rFonts w:cs="Liberation Serif"/>
                <w:sz w:val="24"/>
              </w:rPr>
              <w:t xml:space="preserve"> 30</w:t>
            </w:r>
          </w:p>
        </w:tc>
      </w:tr>
      <w:tr w:rsidR="00DB67D7" w:rsidRPr="00DB67D7" w:rsidTr="00D10967">
        <w:trPr>
          <w:cantSplit/>
          <w:trHeight w:val="70"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2</w:t>
            </w:r>
          </w:p>
        </w:tc>
        <w:tc>
          <w:tcPr>
            <w:tcW w:w="1944" w:type="dxa"/>
            <w:vMerge w:val="restart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Учреждения культуры клубного типа (дома культуры)</w:t>
            </w:r>
          </w:p>
        </w:tc>
        <w:tc>
          <w:tcPr>
            <w:tcW w:w="2401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зона </w:t>
            </w:r>
            <w:r w:rsidR="00D51489" w:rsidRPr="00DB67D7">
              <w:rPr>
                <w:rFonts w:cs="Liberation Serif"/>
                <w:sz w:val="24"/>
              </w:rPr>
              <w:t>А</w:t>
            </w:r>
          </w:p>
        </w:tc>
        <w:tc>
          <w:tcPr>
            <w:tcW w:w="4764" w:type="dxa"/>
            <w:vAlign w:val="center"/>
          </w:tcPr>
          <w:p w:rsidR="00D51489" w:rsidRPr="00DB67D7" w:rsidRDefault="00882A30" w:rsidP="0090111C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кол</w:t>
            </w:r>
            <w:r w:rsidR="00D51489" w:rsidRPr="00DB67D7">
              <w:rPr>
                <w:rFonts w:cs="Liberation Serif"/>
                <w:sz w:val="24"/>
              </w:rPr>
              <w:t>-во объектов на 25</w:t>
            </w:r>
            <w:r w:rsidR="0090111C" w:rsidRPr="00DB67D7">
              <w:rPr>
                <w:rFonts w:cs="Liberation Serif"/>
                <w:sz w:val="24"/>
                <w:szCs w:val="24"/>
              </w:rPr>
              <w:t> 000</w:t>
            </w:r>
            <w:r w:rsidR="00D51489" w:rsidRPr="00DB67D7">
              <w:rPr>
                <w:rFonts w:cs="Liberation Serif"/>
                <w:sz w:val="24"/>
              </w:rPr>
              <w:t xml:space="preserve"> чел.</w:t>
            </w:r>
          </w:p>
        </w:tc>
        <w:tc>
          <w:tcPr>
            <w:tcW w:w="1255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386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15 </w:t>
            </w:r>
            <w:r w:rsidR="00A72836" w:rsidRPr="00DB67D7">
              <w:rPr>
                <w:rFonts w:cs="Liberation Serif"/>
                <w:sz w:val="24"/>
              </w:rPr>
              <w:t>–</w:t>
            </w:r>
            <w:r w:rsidRPr="00DB67D7">
              <w:rPr>
                <w:rFonts w:cs="Liberation Serif"/>
                <w:sz w:val="24"/>
              </w:rPr>
              <w:t xml:space="preserve"> 30</w:t>
            </w:r>
          </w:p>
        </w:tc>
      </w:tr>
      <w:tr w:rsidR="00DB67D7" w:rsidRPr="00DB67D7" w:rsidTr="00D10967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94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2401" w:type="dxa"/>
            <w:vMerge w:val="restart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зона </w:t>
            </w:r>
            <w:r w:rsidR="00D51489" w:rsidRPr="00DB67D7">
              <w:rPr>
                <w:rFonts w:cs="Liberation Serif"/>
                <w:sz w:val="24"/>
              </w:rPr>
              <w:t>Б</w:t>
            </w:r>
          </w:p>
        </w:tc>
        <w:tc>
          <w:tcPr>
            <w:tcW w:w="4764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кол</w:t>
            </w:r>
            <w:r w:rsidR="00D51489" w:rsidRPr="00DB67D7">
              <w:rPr>
                <w:rFonts w:cs="Liberation Serif"/>
                <w:sz w:val="24"/>
              </w:rPr>
              <w:t xml:space="preserve">-во объектов на административный центр </w:t>
            </w:r>
            <w:r w:rsidR="00D10967" w:rsidRPr="00DB67D7">
              <w:rPr>
                <w:rFonts w:cs="Liberation Serif"/>
                <w:sz w:val="24"/>
              </w:rPr>
              <w:t>поселковой (сельской) администрации</w:t>
            </w:r>
          </w:p>
        </w:tc>
        <w:tc>
          <w:tcPr>
            <w:tcW w:w="1255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386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15 </w:t>
            </w:r>
            <w:r w:rsidR="00A72836" w:rsidRPr="00DB67D7">
              <w:rPr>
                <w:rFonts w:cs="Liberation Serif"/>
                <w:sz w:val="24"/>
              </w:rPr>
              <w:t>–</w:t>
            </w:r>
            <w:r w:rsidRPr="00DB67D7">
              <w:rPr>
                <w:rFonts w:cs="Liberation Serif"/>
                <w:sz w:val="24"/>
              </w:rPr>
              <w:t xml:space="preserve"> 30</w:t>
            </w:r>
          </w:p>
        </w:tc>
      </w:tr>
      <w:tr w:rsidR="00D51489" w:rsidRPr="00DB67D7" w:rsidTr="00D10967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944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2401" w:type="dxa"/>
            <w:vMerge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4764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кол</w:t>
            </w:r>
            <w:r w:rsidR="00D51489" w:rsidRPr="00DB67D7">
              <w:rPr>
                <w:rFonts w:cs="Liberation Serif"/>
                <w:sz w:val="24"/>
              </w:rPr>
              <w:t>-во филиалов на 1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</w:rPr>
              <w:t>000 чел.</w:t>
            </w:r>
          </w:p>
        </w:tc>
        <w:tc>
          <w:tcPr>
            <w:tcW w:w="1255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3386" w:type="dxa"/>
            <w:vAlign w:val="center"/>
          </w:tcPr>
          <w:p w:rsidR="00D51489" w:rsidRPr="00DB67D7" w:rsidRDefault="00882A30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1674" w:type="dxa"/>
            <w:vAlign w:val="center"/>
          </w:tcPr>
          <w:p w:rsidR="00D51489" w:rsidRPr="00DB67D7" w:rsidRDefault="00D51489" w:rsidP="00882A30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15 </w:t>
            </w:r>
            <w:r w:rsidR="00A72836" w:rsidRPr="00DB67D7">
              <w:rPr>
                <w:rFonts w:cs="Liberation Serif"/>
                <w:sz w:val="24"/>
              </w:rPr>
              <w:t>–</w:t>
            </w:r>
            <w:r w:rsidRPr="00DB67D7">
              <w:rPr>
                <w:rFonts w:cs="Liberation Serif"/>
                <w:sz w:val="24"/>
              </w:rPr>
              <w:t xml:space="preserve"> 30</w:t>
            </w:r>
          </w:p>
        </w:tc>
      </w:tr>
    </w:tbl>
    <w:p w:rsidR="009C71CF" w:rsidRPr="00DB67D7" w:rsidRDefault="009C71CF" w:rsidP="009C71CF">
      <w:pPr>
        <w:pStyle w:val="aff"/>
        <w:spacing w:beforeLines="0" w:before="0" w:afterLines="0" w:after="0"/>
        <w:jc w:val="left"/>
        <w:rPr>
          <w:rFonts w:cs="Liberation Serif"/>
          <w:b w:val="0"/>
        </w:rPr>
      </w:pPr>
      <w:bookmarkStart w:id="26" w:name="_Toc9034"/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13. В области создания условий для развития местного традиционного народного художественного творчества</w:t>
      </w:r>
      <w:bookmarkEnd w:id="26"/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14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создания условий для развития местного традиционного народного художественного творчества</w:t>
      </w:r>
    </w:p>
    <w:p w:rsidR="009C71CF" w:rsidRPr="00DB67D7" w:rsidRDefault="009C71CF" w:rsidP="009C71CF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51"/>
        <w:gridCol w:w="5615"/>
        <w:gridCol w:w="2263"/>
        <w:gridCol w:w="1835"/>
        <w:gridCol w:w="3447"/>
        <w:gridCol w:w="2197"/>
      </w:tblGrid>
      <w:tr w:rsidR="00DB67D7" w:rsidRPr="00DB67D7" w:rsidTr="009C71CF">
        <w:trPr>
          <w:cantSplit/>
        </w:trPr>
        <w:tc>
          <w:tcPr>
            <w:tcW w:w="451" w:type="dxa"/>
            <w:vMerge w:val="restart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5615" w:type="dxa"/>
            <w:vMerge w:val="restart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4098" w:type="dxa"/>
            <w:gridSpan w:val="2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5644" w:type="dxa"/>
            <w:gridSpan w:val="2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9C71CF">
        <w:trPr>
          <w:cantSplit/>
        </w:trPr>
        <w:tc>
          <w:tcPr>
            <w:tcW w:w="451" w:type="dxa"/>
            <w:vMerge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5615" w:type="dxa"/>
            <w:vMerge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26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1835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3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219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9C71CF">
        <w:trPr>
          <w:cantSplit/>
        </w:trPr>
        <w:tc>
          <w:tcPr>
            <w:tcW w:w="451" w:type="dxa"/>
            <w:vMerge w:val="restart"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5615" w:type="dxa"/>
            <w:vMerge w:val="restart"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Центр развития местного традиционного народного творчества</w:t>
            </w:r>
          </w:p>
        </w:tc>
        <w:tc>
          <w:tcPr>
            <w:tcW w:w="2263" w:type="dxa"/>
            <w:vMerge w:val="restart"/>
            <w:vAlign w:val="center"/>
          </w:tcPr>
          <w:p w:rsidR="00D51489" w:rsidRPr="00DB67D7" w:rsidRDefault="009C71CF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  <w:tc>
          <w:tcPr>
            <w:tcW w:w="1835" w:type="dxa"/>
            <w:vMerge w:val="restart"/>
            <w:vAlign w:val="center"/>
          </w:tcPr>
          <w:p w:rsidR="00D51489" w:rsidRPr="00DB67D7" w:rsidRDefault="009C71CF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  <w:tc>
          <w:tcPr>
            <w:tcW w:w="3447" w:type="dxa"/>
            <w:vAlign w:val="center"/>
          </w:tcPr>
          <w:p w:rsidR="00D51489" w:rsidRPr="00DB67D7" w:rsidRDefault="009C71CF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транспортная </w:t>
            </w:r>
            <w:r w:rsidR="00D51489" w:rsidRPr="00DB67D7">
              <w:rPr>
                <w:rFonts w:cs="Liberation Serif"/>
                <w:sz w:val="24"/>
              </w:rPr>
              <w:t>доступность, мин.</w:t>
            </w:r>
          </w:p>
        </w:tc>
        <w:tc>
          <w:tcPr>
            <w:tcW w:w="2197" w:type="dxa"/>
            <w:vAlign w:val="center"/>
          </w:tcPr>
          <w:p w:rsidR="00D51489" w:rsidRPr="00DB67D7" w:rsidRDefault="009C71CF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</w:tr>
      <w:tr w:rsidR="00D51489" w:rsidRPr="00DB67D7" w:rsidTr="009C71CF">
        <w:trPr>
          <w:cantSplit/>
        </w:trPr>
        <w:tc>
          <w:tcPr>
            <w:tcW w:w="451" w:type="dxa"/>
            <w:vMerge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5615" w:type="dxa"/>
            <w:vMerge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2263" w:type="dxa"/>
            <w:vMerge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1835" w:type="dxa"/>
            <w:vMerge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</w:p>
        </w:tc>
        <w:tc>
          <w:tcPr>
            <w:tcW w:w="3447" w:type="dxa"/>
            <w:vAlign w:val="center"/>
          </w:tcPr>
          <w:p w:rsidR="00D51489" w:rsidRPr="00DB67D7" w:rsidRDefault="009C71CF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пешеходная </w:t>
            </w:r>
            <w:r w:rsidR="00D51489" w:rsidRPr="00DB67D7">
              <w:rPr>
                <w:rFonts w:cs="Liberation Serif"/>
                <w:sz w:val="24"/>
              </w:rPr>
              <w:t>доступность, м</w:t>
            </w:r>
          </w:p>
        </w:tc>
        <w:tc>
          <w:tcPr>
            <w:tcW w:w="2197" w:type="dxa"/>
            <w:vAlign w:val="center"/>
          </w:tcPr>
          <w:p w:rsidR="00D51489" w:rsidRPr="00DB67D7" w:rsidRDefault="009C71CF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</w:tr>
    </w:tbl>
    <w:p w:rsidR="009C71CF" w:rsidRPr="00DB67D7" w:rsidRDefault="009C71CF" w:rsidP="009C71CF">
      <w:pPr>
        <w:pStyle w:val="aff"/>
        <w:spacing w:beforeLines="0" w:before="0" w:afterLines="0" w:after="0"/>
        <w:jc w:val="left"/>
        <w:rPr>
          <w:rFonts w:cs="Liberation Serif"/>
          <w:b w:val="0"/>
        </w:rPr>
      </w:pPr>
      <w:bookmarkStart w:id="27" w:name="_Toc8593"/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14. В области содержания мест захоронения, организации ритуальных услуг</w:t>
      </w:r>
      <w:bookmarkEnd w:id="27"/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15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содержания мест захоронения, организации ритуальных услуг</w:t>
      </w:r>
    </w:p>
    <w:p w:rsidR="009C71CF" w:rsidRPr="00DB67D7" w:rsidRDefault="009C71CF" w:rsidP="009C71CF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7"/>
        <w:gridCol w:w="3996"/>
        <w:gridCol w:w="2842"/>
        <w:gridCol w:w="2841"/>
        <w:gridCol w:w="2841"/>
        <w:gridCol w:w="2841"/>
      </w:tblGrid>
      <w:tr w:rsidR="00DB67D7" w:rsidRPr="00DB67D7" w:rsidTr="009C71CF">
        <w:trPr>
          <w:cantSplit/>
        </w:trPr>
        <w:tc>
          <w:tcPr>
            <w:tcW w:w="448" w:type="dxa"/>
            <w:vMerge w:val="restart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4083" w:type="dxa"/>
            <w:vMerge w:val="restart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5806" w:type="dxa"/>
            <w:gridSpan w:val="2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5806" w:type="dxa"/>
            <w:gridSpan w:val="2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9C71CF">
        <w:trPr>
          <w:cantSplit/>
        </w:trPr>
        <w:tc>
          <w:tcPr>
            <w:tcW w:w="448" w:type="dxa"/>
            <w:vMerge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4083" w:type="dxa"/>
            <w:vMerge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29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29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29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29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9C71CF">
        <w:trPr>
          <w:cantSplit/>
        </w:trPr>
        <w:tc>
          <w:tcPr>
            <w:tcW w:w="448" w:type="dxa"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4083" w:type="dxa"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Кладбище традиционного и смешанного захоронения</w:t>
            </w:r>
          </w:p>
        </w:tc>
        <w:tc>
          <w:tcPr>
            <w:tcW w:w="2903" w:type="dxa"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га на 1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</w:rPr>
              <w:t>000 умерших</w:t>
            </w:r>
          </w:p>
        </w:tc>
        <w:tc>
          <w:tcPr>
            <w:tcW w:w="2903" w:type="dxa"/>
            <w:vAlign w:val="center"/>
          </w:tcPr>
          <w:p w:rsidR="00D51489" w:rsidRPr="00DB67D7" w:rsidRDefault="00D51489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0,5</w:t>
            </w:r>
          </w:p>
        </w:tc>
        <w:tc>
          <w:tcPr>
            <w:tcW w:w="5806" w:type="dxa"/>
            <w:gridSpan w:val="2"/>
            <w:vAlign w:val="center"/>
          </w:tcPr>
          <w:p w:rsidR="00D51489" w:rsidRPr="00DB67D7" w:rsidRDefault="009C71CF" w:rsidP="00147EC6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 xml:space="preserve">не </w:t>
            </w:r>
            <w:r w:rsidR="00D51489" w:rsidRPr="00DB67D7">
              <w:rPr>
                <w:rFonts w:cs="Liberation Serif"/>
                <w:sz w:val="24"/>
              </w:rPr>
              <w:t>нормируется</w:t>
            </w:r>
          </w:p>
        </w:tc>
      </w:tr>
    </w:tbl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bookmarkStart w:id="28" w:name="_Toc23752"/>
      <w:r w:rsidRPr="00DB67D7">
        <w:rPr>
          <w:rFonts w:cs="Liberation Serif"/>
          <w:lang w:val="ru-RU"/>
        </w:rPr>
        <w:lastRenderedPageBreak/>
        <w:t>Статья 15. В области комплексного развития территорий</w:t>
      </w:r>
      <w:bookmarkEnd w:id="28"/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16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комплексного развития территорий</w:t>
      </w:r>
    </w:p>
    <w:p w:rsidR="00D13B72" w:rsidRPr="00DB67D7" w:rsidRDefault="00D13B72" w:rsidP="00D13B72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15871" w:type="dxa"/>
        <w:tblLook w:val="04A0" w:firstRow="1" w:lastRow="0" w:firstColumn="1" w:lastColumn="0" w:noHBand="0" w:noVBand="1"/>
      </w:tblPr>
      <w:tblGrid>
        <w:gridCol w:w="449"/>
        <w:gridCol w:w="2807"/>
        <w:gridCol w:w="2976"/>
        <w:gridCol w:w="2977"/>
        <w:gridCol w:w="3402"/>
        <w:gridCol w:w="3260"/>
      </w:tblGrid>
      <w:tr w:rsidR="00D13B72" w:rsidRPr="00DB67D7" w:rsidTr="00D13B72">
        <w:trPr>
          <w:cantSplit/>
        </w:trPr>
        <w:tc>
          <w:tcPr>
            <w:tcW w:w="449" w:type="dxa"/>
            <w:vAlign w:val="center"/>
          </w:tcPr>
          <w:p w:rsidR="00D13B72" w:rsidRPr="00DB67D7" w:rsidRDefault="00D13B72" w:rsidP="004459BC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2807" w:type="dxa"/>
            <w:vAlign w:val="center"/>
          </w:tcPr>
          <w:p w:rsidR="00D13B72" w:rsidRPr="00DB67D7" w:rsidRDefault="00D13B72" w:rsidP="0090111C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показателя</w:t>
            </w:r>
            <w:r w:rsidR="0090111C" w:rsidRPr="00DB67D7">
              <w:rPr>
                <w:rFonts w:cs="Liberation Serif"/>
                <w:b/>
                <w:sz w:val="24"/>
              </w:rPr>
              <w:t>, единица изменения</w:t>
            </w:r>
          </w:p>
        </w:tc>
        <w:tc>
          <w:tcPr>
            <w:tcW w:w="2976" w:type="dxa"/>
            <w:vAlign w:val="center"/>
          </w:tcPr>
          <w:p w:rsidR="00D13B72" w:rsidRPr="00DB67D7" w:rsidRDefault="00D13B72" w:rsidP="004459BC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Зона застройки многоэтажными жилыми домами (9</w:t>
            </w:r>
            <w:r w:rsidR="00B80281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b/>
                <w:sz w:val="24"/>
              </w:rPr>
              <w:t>этажей и более)</w:t>
            </w:r>
          </w:p>
        </w:tc>
        <w:tc>
          <w:tcPr>
            <w:tcW w:w="2977" w:type="dxa"/>
            <w:vAlign w:val="center"/>
          </w:tcPr>
          <w:p w:rsidR="00D13B72" w:rsidRPr="00DB67D7" w:rsidRDefault="00D13B72" w:rsidP="004459BC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Зона застройки среднеэтажными жилыми домами (от 5 до 8 этажей включительно)</w:t>
            </w:r>
          </w:p>
        </w:tc>
        <w:tc>
          <w:tcPr>
            <w:tcW w:w="3402" w:type="dxa"/>
            <w:vAlign w:val="center"/>
          </w:tcPr>
          <w:p w:rsidR="00D13B72" w:rsidRPr="00DB67D7" w:rsidRDefault="00D13B72" w:rsidP="004459BC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Зона застройки малоэтажными жилыми домами (до 4 этажей, включая мансардный)</w:t>
            </w:r>
          </w:p>
        </w:tc>
        <w:tc>
          <w:tcPr>
            <w:tcW w:w="3260" w:type="dxa"/>
            <w:vAlign w:val="center"/>
          </w:tcPr>
          <w:p w:rsidR="00D13B72" w:rsidRPr="00DB67D7" w:rsidRDefault="00D13B72" w:rsidP="004459BC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Зона застройки индивидуальными жилыми домами</w:t>
            </w:r>
          </w:p>
        </w:tc>
      </w:tr>
    </w:tbl>
    <w:p w:rsidR="00D13B72" w:rsidRPr="00DB67D7" w:rsidRDefault="00D13B72" w:rsidP="00282FDC">
      <w:pPr>
        <w:pStyle w:val="aff"/>
        <w:spacing w:beforeLines="0" w:before="0" w:afterLines="0" w:after="0"/>
        <w:jc w:val="left"/>
        <w:rPr>
          <w:rFonts w:cs="Liberation Serif"/>
          <w:b w:val="0"/>
          <w:sz w:val="2"/>
          <w:szCs w:val="2"/>
        </w:rPr>
      </w:pP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  <w:b w:val="0"/>
          <w:sz w:val="2"/>
          <w:szCs w:val="2"/>
        </w:rPr>
      </w:pPr>
    </w:p>
    <w:p w:rsidR="00D51489" w:rsidRPr="00DB67D7" w:rsidRDefault="00D51489" w:rsidP="00D51489">
      <w:pPr>
        <w:pStyle w:val="aff"/>
        <w:spacing w:beforeLines="0" w:before="0" w:afterLines="0" w:after="0" w:line="15" w:lineRule="auto"/>
        <w:rPr>
          <w:rFonts w:cs="Liberation Serif"/>
          <w:b w:val="0"/>
          <w:sz w:val="2"/>
          <w:szCs w:val="2"/>
        </w:rPr>
      </w:pPr>
    </w:p>
    <w:tbl>
      <w:tblPr>
        <w:tblStyle w:val="af1"/>
        <w:tblW w:w="15844" w:type="dxa"/>
        <w:tblLook w:val="04A0" w:firstRow="1" w:lastRow="0" w:firstColumn="1" w:lastColumn="0" w:noHBand="0" w:noVBand="1"/>
      </w:tblPr>
      <w:tblGrid>
        <w:gridCol w:w="447"/>
        <w:gridCol w:w="2809"/>
        <w:gridCol w:w="2976"/>
        <w:gridCol w:w="2976"/>
        <w:gridCol w:w="3403"/>
        <w:gridCol w:w="3233"/>
      </w:tblGrid>
      <w:tr w:rsidR="00DB67D7" w:rsidRPr="00DB67D7" w:rsidTr="00D13B72">
        <w:trPr>
          <w:cantSplit/>
          <w:tblHeader/>
        </w:trPr>
        <w:tc>
          <w:tcPr>
            <w:tcW w:w="447" w:type="dxa"/>
            <w:vAlign w:val="center"/>
          </w:tcPr>
          <w:p w:rsidR="00D13B72" w:rsidRPr="00DB67D7" w:rsidRDefault="00D13B72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1</w:t>
            </w:r>
          </w:p>
        </w:tc>
        <w:tc>
          <w:tcPr>
            <w:tcW w:w="2809" w:type="dxa"/>
            <w:vAlign w:val="center"/>
          </w:tcPr>
          <w:p w:rsidR="00D13B72" w:rsidRPr="00DB67D7" w:rsidRDefault="00D13B72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D13B72" w:rsidRPr="00DB67D7" w:rsidRDefault="00D13B72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D13B72" w:rsidRPr="00DB67D7" w:rsidRDefault="00D13B72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4</w:t>
            </w:r>
          </w:p>
        </w:tc>
        <w:tc>
          <w:tcPr>
            <w:tcW w:w="3403" w:type="dxa"/>
            <w:vAlign w:val="center"/>
          </w:tcPr>
          <w:p w:rsidR="00D13B72" w:rsidRPr="00DB67D7" w:rsidRDefault="00D13B72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5</w:t>
            </w:r>
          </w:p>
        </w:tc>
        <w:tc>
          <w:tcPr>
            <w:tcW w:w="3233" w:type="dxa"/>
            <w:vAlign w:val="center"/>
          </w:tcPr>
          <w:p w:rsidR="00D13B72" w:rsidRPr="00DB67D7" w:rsidRDefault="00D13B72" w:rsidP="009C71CF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6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1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Виды моделей городской среды</w:t>
            </w:r>
          </w:p>
        </w:tc>
        <w:tc>
          <w:tcPr>
            <w:tcW w:w="2976" w:type="dxa"/>
            <w:vAlign w:val="center"/>
          </w:tcPr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центральная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(СП 532.1325800.2024)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среднеэтажная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(СП 534.1325800.2024)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малоэтажная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(СП 533.1325800.2024)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малоэтажная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(СП 533.1325800.2024)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2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Уровень обеспеченности населения жилищным фо</w:t>
            </w:r>
            <w:r w:rsidR="0090111C" w:rsidRPr="00DB67D7">
              <w:rPr>
                <w:rFonts w:cs="Liberation Serif"/>
                <w:sz w:val="24"/>
              </w:rPr>
              <w:t>ндом (минимальный/максимальный),</w:t>
            </w:r>
            <w:r w:rsidRPr="00DB67D7">
              <w:rPr>
                <w:rFonts w:cs="Liberation Serif"/>
                <w:sz w:val="24"/>
              </w:rPr>
              <w:t xml:space="preserve"> кв. м/чел.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35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50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Ж, таблица Ж.1 СП 531.1325800.2024)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40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70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Ж, таблица Ж.1 СП 531.1325800.2024)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50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90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Ж, таблица Ж.1 СП 531.1325800.2024)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50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90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Ж, таблица Ж.1 СП 531.1325800.2024)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3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Плотность населения</w:t>
            </w:r>
            <w:r w:rsidRPr="00DB67D7">
              <w:rPr>
                <w:rFonts w:cs="Liberation Serif"/>
                <w:sz w:val="24"/>
                <w:vertAlign w:val="superscript"/>
              </w:rPr>
              <w:t>1</w:t>
            </w:r>
            <w:r w:rsidRPr="00DB67D7">
              <w:rPr>
                <w:rFonts w:cs="Liberation Serif"/>
                <w:sz w:val="24"/>
              </w:rPr>
              <w:t xml:space="preserve"> (минимальная/максимальная),</w:t>
            </w:r>
            <w:r w:rsidR="0090111C" w:rsidRPr="00DB67D7">
              <w:rPr>
                <w:rFonts w:cs="Liberation Serif"/>
                <w:sz w:val="24"/>
              </w:rPr>
              <w:t xml:space="preserve"> </w:t>
            </w:r>
            <w:r w:rsidRPr="00DB67D7">
              <w:rPr>
                <w:rFonts w:cs="Liberation Serif"/>
                <w:sz w:val="24"/>
              </w:rPr>
              <w:t xml:space="preserve"> чел./га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350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450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СП 532.1325800.2024)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300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350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b/>
                <w:bCs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СП 534.1325800.2024)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50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80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СП 533.1325800.2024)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50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80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СП 533.1325800.2024)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4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П</w:t>
            </w:r>
            <w:r w:rsidR="0090111C" w:rsidRPr="00DB67D7">
              <w:rPr>
                <w:rFonts w:cs="Liberation Serif"/>
                <w:sz w:val="24"/>
              </w:rPr>
              <w:t xml:space="preserve">араметры кварталов, </w:t>
            </w:r>
            <w:r w:rsidRPr="00DB67D7">
              <w:rPr>
                <w:rFonts w:cs="Liberation Serif"/>
                <w:sz w:val="24"/>
              </w:rPr>
              <w:t xml:space="preserve">площадь </w:t>
            </w:r>
            <w:r w:rsidR="0090111C" w:rsidRPr="00DB67D7">
              <w:rPr>
                <w:rFonts w:cs="Liberation Serif"/>
                <w:sz w:val="24"/>
              </w:rPr>
              <w:t xml:space="preserve">/ </w:t>
            </w:r>
            <w:r w:rsidRPr="00DB67D7">
              <w:rPr>
                <w:rFonts w:cs="Liberation Serif"/>
                <w:sz w:val="24"/>
              </w:rPr>
              <w:t>протяж</w:t>
            </w:r>
            <w:r w:rsidR="00895807" w:rsidRPr="00DB67D7">
              <w:rPr>
                <w:rFonts w:cs="Liberation Serif"/>
                <w:sz w:val="24"/>
              </w:rPr>
              <w:t>е</w:t>
            </w:r>
            <w:r w:rsidRPr="00DB67D7">
              <w:rPr>
                <w:rFonts w:cs="Liberation Serif"/>
                <w:sz w:val="24"/>
              </w:rPr>
              <w:t>нность стороны жилого квартала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до 3,4 га </w:t>
            </w:r>
            <w:r w:rsidR="0090111C" w:rsidRPr="00DB67D7">
              <w:rPr>
                <w:rFonts w:cs="Liberation Serif"/>
                <w:sz w:val="24"/>
              </w:rPr>
              <w:t xml:space="preserve">/ </w:t>
            </w:r>
            <w:r w:rsidRPr="00DB67D7">
              <w:rPr>
                <w:rFonts w:cs="Liberation Serif"/>
                <w:sz w:val="24"/>
                <w:szCs w:val="24"/>
              </w:rPr>
              <w:t>до 200 м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(п. 6.6.2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п. 6.6.3 СП 532.1325800.2024) 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до 5,0 га </w:t>
            </w:r>
            <w:r w:rsidR="0090111C" w:rsidRPr="00DB67D7">
              <w:rPr>
                <w:rFonts w:cs="Liberation Serif"/>
                <w:sz w:val="24"/>
              </w:rPr>
              <w:t xml:space="preserve">/ </w:t>
            </w:r>
            <w:r w:rsidRPr="00DB67D7">
              <w:rPr>
                <w:rFonts w:cs="Liberation Serif"/>
                <w:sz w:val="24"/>
                <w:szCs w:val="24"/>
              </w:rPr>
              <w:t>до 250 м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4.1.2 СП 534.1325800.2024)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1,8-5,0 га </w:t>
            </w:r>
            <w:r w:rsidR="0090111C" w:rsidRPr="00DB67D7">
              <w:rPr>
                <w:rFonts w:cs="Liberation Serif"/>
                <w:sz w:val="24"/>
              </w:rPr>
              <w:t xml:space="preserve">/ </w:t>
            </w:r>
            <w:r w:rsidRPr="00DB67D7">
              <w:rPr>
                <w:rFonts w:cs="Liberation Serif"/>
                <w:sz w:val="24"/>
                <w:szCs w:val="24"/>
              </w:rPr>
              <w:t>до 510 м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4.1.3 СП 533.1325800.2024)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1,8-5,0 га </w:t>
            </w:r>
            <w:r w:rsidR="0090111C" w:rsidRPr="00DB67D7">
              <w:rPr>
                <w:rFonts w:cs="Liberation Serif"/>
                <w:sz w:val="24"/>
              </w:rPr>
              <w:t xml:space="preserve">/ </w:t>
            </w:r>
            <w:r w:rsidRPr="00DB67D7">
              <w:rPr>
                <w:rFonts w:cs="Liberation Serif"/>
                <w:sz w:val="24"/>
                <w:szCs w:val="24"/>
              </w:rPr>
              <w:t>до 510 м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4.1.3 СП 533.1325800.2024)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5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</w:rPr>
            </w:pPr>
            <w:r w:rsidRPr="00DB67D7">
              <w:rPr>
                <w:rFonts w:cs="Liberation Serif"/>
                <w:sz w:val="24"/>
              </w:rPr>
              <w:t>Этажность и типы жилых зданий</w:t>
            </w:r>
          </w:p>
        </w:tc>
        <w:tc>
          <w:tcPr>
            <w:tcW w:w="2976" w:type="dxa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9 этажей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(этажность рядовой застройки);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532.1325800.2024)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16</w:t>
            </w:r>
            <w:r w:rsidRPr="00DB67D7">
              <w:rPr>
                <w:rFonts w:cs="Liberation Serif"/>
                <w:sz w:val="24"/>
                <w:szCs w:val="24"/>
                <w:vertAlign w:val="superscript"/>
              </w:rPr>
              <w:t>4</w:t>
            </w:r>
            <w:r w:rsidRPr="00DB67D7">
              <w:rPr>
                <w:rFonts w:cs="Liberation Serif"/>
                <w:sz w:val="24"/>
                <w:szCs w:val="24"/>
              </w:rPr>
              <w:t xml:space="preserve"> этажей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композиционные доминанты (двойная высота по сравнению с рядовой застройкой)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2976" w:type="dxa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8 надземных этажей:</w:t>
            </w:r>
          </w:p>
          <w:p w:rsidR="00D51489" w:rsidRPr="00DB67D7" w:rsidRDefault="00A72836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секционные (односекционные и многосекционные): коридорные, галерейные, блокированные;</w:t>
            </w:r>
          </w:p>
          <w:p w:rsidR="00D51489" w:rsidRPr="00DB67D7" w:rsidRDefault="00A72836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смешанные планировочные структуры.</w:t>
            </w:r>
          </w:p>
          <w:p w:rsidR="00D10967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Блокированная застройка </w:t>
            </w:r>
            <w:r w:rsidR="00A72836" w:rsidRPr="00DB67D7">
              <w:rPr>
                <w:rFonts w:cs="Liberation Serif"/>
              </w:rPr>
              <w:t>–</w:t>
            </w:r>
            <w:r w:rsidR="00D10967" w:rsidRPr="00DB67D7">
              <w:rPr>
                <w:rFonts w:cs="Liberation Serif"/>
                <w:sz w:val="24"/>
                <w:szCs w:val="24"/>
              </w:rPr>
              <w:t xml:space="preserve"> 3 </w:t>
            </w:r>
            <w:r w:rsidRPr="00DB67D7">
              <w:rPr>
                <w:rFonts w:cs="Liberation Serif"/>
                <w:sz w:val="24"/>
                <w:szCs w:val="24"/>
              </w:rPr>
              <w:t>надземных этажа,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застройка многоквартирными жилыми зданиями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8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надземных этажей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403" w:type="dxa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блокированная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3 надземных этажа</w:t>
            </w:r>
            <w:r w:rsidR="00B80281" w:rsidRPr="00DB67D7">
              <w:rPr>
                <w:rFonts w:cs="Liberation Serif"/>
                <w:sz w:val="24"/>
                <w:szCs w:val="24"/>
              </w:rPr>
              <w:t>;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многоквартирная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4 надземных этажа</w:t>
            </w:r>
          </w:p>
          <w:p w:rsidR="00B80281" w:rsidRPr="00DB67D7" w:rsidRDefault="00B80281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  <w:p w:rsidR="00D51489" w:rsidRPr="00DB67D7" w:rsidRDefault="00A72836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многоквартирные (секционные, коридорные, галерейные);</w:t>
            </w:r>
          </w:p>
          <w:p w:rsidR="00D51489" w:rsidRPr="00DB67D7" w:rsidRDefault="00A72836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смешанных планировочных структур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233" w:type="dxa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индивидуальная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3 надземных этажа</w:t>
            </w:r>
            <w:r w:rsidR="00B80281" w:rsidRPr="00DB67D7">
              <w:rPr>
                <w:rFonts w:cs="Liberation Serif"/>
                <w:sz w:val="24"/>
                <w:szCs w:val="24"/>
              </w:rPr>
              <w:t>;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блокированная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3 надземных этажа</w:t>
            </w:r>
          </w:p>
          <w:p w:rsidR="00B80281" w:rsidRPr="00DB67D7" w:rsidRDefault="00B80281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  <w:p w:rsidR="00D51489" w:rsidRPr="00DB67D7" w:rsidRDefault="00A72836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  <w:r w:rsidR="00B80281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индивидуальные жилые дома;</w:t>
            </w:r>
          </w:p>
          <w:p w:rsidR="00D51489" w:rsidRPr="00DB67D7" w:rsidRDefault="00A72836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  <w:r w:rsidR="00B80281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блокированные жилые дома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Процентное соотношение площади застройки для</w:t>
            </w:r>
            <w:r w:rsidR="001D48E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 xml:space="preserve">размещения зданий </w:t>
            </w:r>
            <w:r w:rsidR="00A72836" w:rsidRPr="00DB67D7">
              <w:rPr>
                <w:rFonts w:cs="Liberation Serif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композиционных доминант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0111C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до 25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% надземной площади жилых зданий, размещ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нных на площади застройки</w:t>
            </w:r>
            <w:r w:rsidR="0078473E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="0090111C" w:rsidRPr="00DB67D7">
              <w:rPr>
                <w:rFonts w:cs="Liberation Serif"/>
                <w:sz w:val="24"/>
                <w:szCs w:val="24"/>
              </w:rPr>
              <w:t>(п. </w:t>
            </w:r>
            <w:r w:rsidRPr="00DB67D7">
              <w:rPr>
                <w:rFonts w:cs="Liberation Serif"/>
                <w:sz w:val="24"/>
                <w:szCs w:val="24"/>
              </w:rPr>
              <w:t>6.9.3 СП 532.1325800.2024).</w:t>
            </w:r>
          </w:p>
          <w:p w:rsidR="0090111C" w:rsidRPr="00DB67D7" w:rsidRDefault="00D51489" w:rsidP="0090111C">
            <w:pPr>
              <w:ind w:left="-113" w:right="-131"/>
              <w:jc w:val="center"/>
              <w:rPr>
                <w:rFonts w:ascii="Liberation Serif" w:eastAsiaTheme="minorEastAsia" w:hAnsi="Liberation Serif" w:cs="Liberation Serif"/>
                <w:lang w:eastAsia="zh-CN"/>
              </w:rPr>
            </w:pP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Размещение в радиусе до</w:t>
            </w:r>
            <w:r w:rsidR="0090111C" w:rsidRPr="00DB67D7">
              <w:rPr>
                <w:rFonts w:ascii="Liberation Serif" w:eastAsiaTheme="minorEastAsia" w:hAnsi="Liberation Serif" w:cs="Liberation Serif"/>
                <w:lang w:eastAsia="zh-CN"/>
              </w:rPr>
              <w:t> 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100 м в</w:t>
            </w:r>
            <w:r w:rsidR="0078473E" w:rsidRPr="00DB67D7">
              <w:rPr>
                <w:rFonts w:ascii="Liberation Serif" w:eastAsiaTheme="minorEastAsia" w:hAnsi="Liberation Serif" w:cs="Liberation Serif"/>
                <w:lang w:eastAsia="zh-CN"/>
              </w:rPr>
              <w:t xml:space="preserve"> 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местах пересечений</w:t>
            </w:r>
            <w:r w:rsidR="0078473E" w:rsidRPr="00DB67D7">
              <w:rPr>
                <w:rFonts w:ascii="Liberation Serif" w:eastAsiaTheme="minorEastAsia" w:hAnsi="Liberation Serif" w:cs="Liberation Serif"/>
                <w:lang w:eastAsia="zh-CN"/>
              </w:rPr>
              <w:t xml:space="preserve"> 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основных пешеходных и</w:t>
            </w:r>
            <w:r w:rsidR="0090111C" w:rsidRPr="00DB67D7">
              <w:rPr>
                <w:rFonts w:ascii="Liberation Serif" w:eastAsiaTheme="minorEastAsia" w:hAnsi="Liberation Serif" w:cs="Liberation Serif"/>
                <w:lang w:eastAsia="zh-CN"/>
              </w:rPr>
              <w:t> 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транспортных</w:t>
            </w:r>
            <w:r w:rsidR="0078473E" w:rsidRPr="00DB67D7">
              <w:rPr>
                <w:rFonts w:ascii="Liberation Serif" w:eastAsiaTheme="minorEastAsia" w:hAnsi="Liberation Serif" w:cs="Liberation Serif"/>
                <w:lang w:eastAsia="zh-CN"/>
              </w:rPr>
              <w:t xml:space="preserve"> 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коммуникаций, для</w:t>
            </w:r>
            <w:r w:rsidR="0078473E" w:rsidRPr="00DB67D7">
              <w:rPr>
                <w:rFonts w:ascii="Liberation Serif" w:eastAsiaTheme="minorEastAsia" w:hAnsi="Liberation Serif" w:cs="Liberation Serif"/>
                <w:lang w:eastAsia="zh-CN"/>
              </w:rPr>
              <w:t xml:space="preserve"> 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акцентирования</w:t>
            </w:r>
            <w:r w:rsidR="0078473E" w:rsidRPr="00DB67D7">
              <w:rPr>
                <w:rFonts w:ascii="Liberation Serif" w:eastAsiaTheme="minorEastAsia" w:hAnsi="Liberation Serif" w:cs="Liberation Serif"/>
                <w:lang w:eastAsia="zh-CN"/>
              </w:rPr>
              <w:t xml:space="preserve"> 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площадей, входов в</w:t>
            </w:r>
            <w:r w:rsidR="0078473E" w:rsidRPr="00DB67D7">
              <w:rPr>
                <w:rFonts w:ascii="Liberation Serif" w:eastAsiaTheme="minorEastAsia" w:hAnsi="Liberation Serif" w:cs="Liberation Serif"/>
                <w:lang w:eastAsia="zh-CN"/>
              </w:rPr>
              <w:t xml:space="preserve"> 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малые парки и</w:t>
            </w:r>
            <w:r w:rsidR="0078473E" w:rsidRPr="00DB67D7">
              <w:rPr>
                <w:rFonts w:ascii="Liberation Serif" w:eastAsiaTheme="minorEastAsia" w:hAnsi="Liberation Serif" w:cs="Liberation Serif"/>
                <w:lang w:eastAsia="zh-CN"/>
              </w:rPr>
              <w:t xml:space="preserve"> 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скверы и пр.</w:t>
            </w:r>
          </w:p>
          <w:p w:rsidR="00D51489" w:rsidRPr="00DB67D7" w:rsidRDefault="00D51489" w:rsidP="0090111C">
            <w:pPr>
              <w:ind w:left="-113" w:right="-131"/>
              <w:jc w:val="center"/>
              <w:rPr>
                <w:rFonts w:ascii="Liberation Serif" w:eastAsiaTheme="minorEastAsia" w:hAnsi="Liberation Serif" w:cs="Liberation Serif"/>
                <w:lang w:eastAsia="zh-CN"/>
              </w:rPr>
            </w:pP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(приложение А, таблица А.1 СП 531.1325800.2024)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до 20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% надземной площади жилых зданий, размещ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="0078473E" w:rsidRPr="00DB67D7">
              <w:rPr>
                <w:rFonts w:cs="Liberation Serif"/>
                <w:sz w:val="24"/>
                <w:szCs w:val="24"/>
              </w:rPr>
              <w:t>нных на площади застройки.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Размещение в радиусе до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100 м в местах пересечения основных пешеходных и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транспортных коммуникаций, для акцентирования площадей, входов в малые парки и скверы и пр.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более 15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% общей площади застройки территории</w:t>
            </w:r>
            <w:r w:rsidR="0078473E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(п. 6.6 СП 533.1325800.2024)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Используются жилые дома с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контрастными архитектурному окружению силуэтом, материалами или пластикой фасадов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6.5, СП 533.1325800.2024)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B67D7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7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Плотность застройки земельного участка в жилом квартале</w:t>
            </w:r>
            <w:r w:rsidRPr="00DB67D7">
              <w:rPr>
                <w:rFonts w:cs="Liberation Serif"/>
                <w:sz w:val="24"/>
                <w:szCs w:val="24"/>
                <w:vertAlign w:val="superscript"/>
              </w:rPr>
              <w:t>2</w:t>
            </w:r>
            <w:r w:rsidR="0090111C" w:rsidRPr="00DB67D7">
              <w:rPr>
                <w:rFonts w:cs="Liberation Serif"/>
                <w:sz w:val="24"/>
                <w:szCs w:val="24"/>
              </w:rPr>
              <w:t xml:space="preserve"> (минимальная/максимальная),</w:t>
            </w:r>
            <w:r w:rsidR="001D48E7" w:rsidRPr="00DB67D7">
              <w:rPr>
                <w:rFonts w:cs="Liberation Serif"/>
                <w:sz w:val="24"/>
                <w:szCs w:val="24"/>
              </w:rPr>
              <w:t xml:space="preserve"> кв. </w:t>
            </w:r>
            <w:r w:rsidRPr="00DB67D7">
              <w:rPr>
                <w:rFonts w:cs="Liberation Serif"/>
                <w:sz w:val="24"/>
                <w:szCs w:val="24"/>
              </w:rPr>
              <w:t>м/га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23</w:t>
            </w:r>
            <w:r w:rsidR="00A72836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000</w:t>
            </w:r>
            <w:r w:rsidR="00A72836" w:rsidRPr="00DB67D7">
              <w:rPr>
                <w:rFonts w:cs="Liberation Serif"/>
                <w:sz w:val="24"/>
                <w:szCs w:val="24"/>
              </w:rPr>
              <w:t xml:space="preserve"> 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40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000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В, п. В.4, таблица В.4, СП 531.1325800.2024)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11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 xml:space="preserve">000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29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000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В, п. В.4, таблица В.3, СП 531.1325800.2024)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 xml:space="preserve">000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14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000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В, п. В.4, таблица В.2, СП 531.1325800.2024)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 xml:space="preserve">000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14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000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В, п. В.4, таблица В.2, СП 531.1325800.2024)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8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bCs/>
                <w:sz w:val="24"/>
                <w:szCs w:val="24"/>
              </w:rPr>
              <w:t>Обеспеченность озелен</w:t>
            </w:r>
            <w:r w:rsidR="00895807" w:rsidRPr="00DB67D7">
              <w:rPr>
                <w:rFonts w:cs="Liberation Serif"/>
                <w:bCs/>
                <w:sz w:val="24"/>
                <w:szCs w:val="24"/>
              </w:rPr>
              <w:t>е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нными территориями </w:t>
            </w:r>
            <w:r w:rsidRPr="00DB67D7">
              <w:rPr>
                <w:rFonts w:cs="Liberation Serif"/>
                <w:sz w:val="24"/>
                <w:szCs w:val="24"/>
              </w:rPr>
              <w:t>(минимальная), кв. м/чел.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  <w:r w:rsidR="00BC6CA0" w:rsidRPr="00DB67D7">
              <w:rPr>
                <w:rFonts w:cs="Liberation Serif"/>
                <w:sz w:val="24"/>
                <w:szCs w:val="24"/>
              </w:rPr>
              <w:t xml:space="preserve"> ГО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(приложение Б, таблица Б.1 СП 531.1325800.2024) 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  <w:r w:rsidR="00BC6CA0" w:rsidRPr="00DB67D7">
              <w:rPr>
                <w:rFonts w:cs="Liberation Serif"/>
                <w:sz w:val="24"/>
                <w:szCs w:val="24"/>
              </w:rPr>
              <w:t xml:space="preserve"> ГО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Б, таблица Б.1 СП 531.1325800.2024)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  <w:r w:rsidR="0078473E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="00813203" w:rsidRPr="00DB67D7">
              <w:rPr>
                <w:rFonts w:cs="Liberation Serif"/>
                <w:sz w:val="24"/>
                <w:szCs w:val="24"/>
              </w:rPr>
              <w:t>ГО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Б, та</w:t>
            </w:r>
            <w:r w:rsidR="00D13B72" w:rsidRPr="00DB67D7">
              <w:rPr>
                <w:rFonts w:cs="Liberation Serif"/>
                <w:sz w:val="24"/>
                <w:szCs w:val="24"/>
              </w:rPr>
              <w:t>блица Б.1 СП 531.1325800.2024)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  <w:r w:rsidR="00813203" w:rsidRPr="00DB67D7">
              <w:rPr>
                <w:rFonts w:cs="Liberation Serif"/>
                <w:sz w:val="24"/>
                <w:szCs w:val="24"/>
              </w:rPr>
              <w:t xml:space="preserve"> ГО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Б, т</w:t>
            </w:r>
            <w:r w:rsidR="00D13B72" w:rsidRPr="00DB67D7">
              <w:rPr>
                <w:rFonts w:cs="Liberation Serif"/>
                <w:sz w:val="24"/>
                <w:szCs w:val="24"/>
              </w:rPr>
              <w:t>аблица Б.1 СП 531.1325800.2024)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9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Процент застройки земельного участка</w:t>
            </w:r>
            <w:r w:rsidRPr="00DB67D7">
              <w:rPr>
                <w:rFonts w:cs="Liberation Serif"/>
                <w:sz w:val="24"/>
                <w:szCs w:val="24"/>
                <w:vertAlign w:val="superscript"/>
              </w:rPr>
              <w:t>3</w:t>
            </w:r>
            <w:r w:rsidRPr="00DB67D7">
              <w:rPr>
                <w:rFonts w:cs="Liberation Serif"/>
                <w:sz w:val="24"/>
                <w:szCs w:val="24"/>
              </w:rPr>
              <w:t>, не более, %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80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532.1325800.2024)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70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534.1325800.2024)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блокированная застройка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bCs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60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многоквартирная застройка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80</w:t>
            </w:r>
          </w:p>
          <w:p w:rsidR="00D51489" w:rsidRPr="00DB67D7" w:rsidRDefault="00D51489" w:rsidP="006E388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</w:t>
            </w:r>
            <w:r w:rsidR="006E388F">
              <w:rPr>
                <w:rFonts w:cs="Liberation Serif"/>
                <w:sz w:val="24"/>
                <w:szCs w:val="24"/>
              </w:rPr>
              <w:t>п</w:t>
            </w:r>
            <w:r w:rsidRPr="00DB67D7">
              <w:rPr>
                <w:rFonts w:cs="Liberation Serif"/>
                <w:sz w:val="24"/>
                <w:szCs w:val="24"/>
              </w:rPr>
              <w:t>риложение А, СП 533.1325800.2024)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индивидуальная застройка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40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блокированная застройка </w:t>
            </w:r>
            <w:r w:rsidR="00A72836" w:rsidRPr="00DB67D7">
              <w:rPr>
                <w:rFonts w:cs="Liberation Serif"/>
                <w:sz w:val="24"/>
                <w:szCs w:val="24"/>
              </w:rPr>
              <w:t>–</w:t>
            </w:r>
            <w:r w:rsidRPr="00DB67D7">
              <w:rPr>
                <w:rFonts w:cs="Liberation Serif"/>
                <w:sz w:val="24"/>
                <w:szCs w:val="24"/>
              </w:rPr>
              <w:t xml:space="preserve"> 60</w:t>
            </w:r>
          </w:p>
          <w:p w:rsidR="00D51489" w:rsidRPr="00DB67D7" w:rsidRDefault="00D51489" w:rsidP="006E388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</w:t>
            </w:r>
            <w:r w:rsidR="006E388F">
              <w:rPr>
                <w:rFonts w:cs="Liberation Serif"/>
                <w:sz w:val="24"/>
                <w:szCs w:val="24"/>
              </w:rPr>
              <w:t>п</w:t>
            </w:r>
            <w:r w:rsidRPr="00DB67D7">
              <w:rPr>
                <w:rFonts w:cs="Liberation Serif"/>
                <w:sz w:val="24"/>
                <w:szCs w:val="24"/>
              </w:rPr>
              <w:t>риложение А, СП 533.1325800.2024)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10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  <w:vertAlign w:val="superscript"/>
              </w:rPr>
            </w:pPr>
            <w:r w:rsidRPr="00DB67D7">
              <w:rPr>
                <w:rFonts w:cs="Liberation Serif"/>
                <w:bCs/>
                <w:sz w:val="24"/>
                <w:szCs w:val="24"/>
              </w:rPr>
              <w:t xml:space="preserve">Плотность улично-дорожной сети, </w:t>
            </w:r>
            <w:r w:rsidR="00D13B72" w:rsidRPr="00DB67D7">
              <w:rPr>
                <w:rFonts w:cs="Liberation Serif"/>
                <w:sz w:val="24"/>
                <w:szCs w:val="24"/>
              </w:rPr>
              <w:t>не менее, км/кв. </w:t>
            </w:r>
            <w:r w:rsidRPr="00DB67D7">
              <w:rPr>
                <w:rFonts w:cs="Liberation Serif"/>
                <w:sz w:val="24"/>
                <w:szCs w:val="24"/>
              </w:rPr>
              <w:t>км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12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532.1325800.2024)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534.1325800.2024)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8</w:t>
            </w:r>
          </w:p>
          <w:p w:rsidR="00D51489" w:rsidRPr="00DB67D7" w:rsidRDefault="00D51489" w:rsidP="0090111C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</w:t>
            </w:r>
            <w:r w:rsidR="0090111C" w:rsidRPr="00DB67D7">
              <w:rPr>
                <w:rFonts w:cs="Liberation Serif"/>
                <w:sz w:val="24"/>
                <w:szCs w:val="24"/>
              </w:rPr>
              <w:t xml:space="preserve"> </w:t>
            </w:r>
            <w:r w:rsidRPr="00DB67D7">
              <w:rPr>
                <w:rFonts w:cs="Liberation Serif"/>
                <w:sz w:val="24"/>
                <w:szCs w:val="24"/>
              </w:rPr>
              <w:t>4.1.4 СП 533.1325800.2024)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8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4.1.4 СП 533.1325800.2024)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Обеспеченность </w:t>
            </w:r>
            <w:r w:rsidRPr="00DB67D7">
              <w:rPr>
                <w:rFonts w:cs="Liberation Serif"/>
                <w:sz w:val="24"/>
              </w:rPr>
              <w:t>парковками (парковочными местами и (или) машино-местами)</w:t>
            </w:r>
          </w:p>
        </w:tc>
        <w:tc>
          <w:tcPr>
            <w:tcW w:w="2976" w:type="dxa"/>
            <w:vAlign w:val="center"/>
          </w:tcPr>
          <w:p w:rsidR="0090111C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  <w:r w:rsidR="00BC6CA0" w:rsidRPr="00DB67D7">
              <w:rPr>
                <w:rFonts w:cs="Liberation Serif"/>
                <w:sz w:val="24"/>
                <w:szCs w:val="24"/>
              </w:rPr>
              <w:t xml:space="preserve"> ГО</w:t>
            </w:r>
          </w:p>
          <w:p w:rsidR="00D51489" w:rsidRPr="00DB67D7" w:rsidRDefault="0090111C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8.2 СП 532.1325800.2024)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Б, т</w:t>
            </w:r>
            <w:r w:rsidR="00D13B72" w:rsidRPr="00DB67D7">
              <w:rPr>
                <w:rFonts w:cs="Liberation Serif"/>
                <w:sz w:val="24"/>
                <w:szCs w:val="24"/>
              </w:rPr>
              <w:t>аблица Б.1 СП 531.1325800.2024)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  <w:r w:rsidR="00BC6CA0" w:rsidRPr="00DB67D7">
              <w:rPr>
                <w:rFonts w:cs="Liberation Serif"/>
                <w:sz w:val="24"/>
                <w:szCs w:val="24"/>
              </w:rPr>
              <w:t xml:space="preserve"> ГО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Б, таблица Б.1 СП 531.1325800.2024)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100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%-ная обеспеченность машино-местами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8.1, СП 533.1325800.2024)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Б, таблица Б.1 СП 531.1325800.2024)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100</w:t>
            </w:r>
            <w:r w:rsidR="0090111C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%-ная обеспеченность машино-местами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(п. 8.1, СП 533.1325800.2024)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расч</w:t>
            </w:r>
            <w:r w:rsidR="00895807" w:rsidRPr="00DB67D7">
              <w:rPr>
                <w:rFonts w:cs="Liberation Serif"/>
                <w:sz w:val="24"/>
                <w:szCs w:val="24"/>
              </w:rPr>
              <w:t>е</w:t>
            </w:r>
            <w:r w:rsidRPr="00DB67D7">
              <w:rPr>
                <w:rFonts w:cs="Liberation Serif"/>
                <w:sz w:val="24"/>
                <w:szCs w:val="24"/>
              </w:rPr>
              <w:t>т в соответствии с НГП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Б, таблица Б.1 СП 531.1325800.2024)</w:t>
            </w:r>
          </w:p>
        </w:tc>
      </w:tr>
      <w:tr w:rsidR="00DB67D7" w:rsidRPr="00DB67D7" w:rsidTr="00D13B72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12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Наличие дошкольных образовательных и общеобразовательных учреждений</w:t>
            </w:r>
          </w:p>
        </w:tc>
        <w:tc>
          <w:tcPr>
            <w:tcW w:w="2976" w:type="dxa"/>
            <w:vAlign w:val="center"/>
          </w:tcPr>
          <w:p w:rsidR="006E388F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расчет </w:t>
            </w:r>
            <w:r w:rsidR="00D51489" w:rsidRPr="00DB67D7">
              <w:rPr>
                <w:rFonts w:cs="Liberation Serif"/>
                <w:sz w:val="24"/>
                <w:szCs w:val="24"/>
              </w:rPr>
              <w:t>в соответствии с НГП</w:t>
            </w:r>
            <w:r w:rsidR="00813203" w:rsidRPr="00DB67D7">
              <w:rPr>
                <w:rFonts w:cs="Liberation Serif"/>
                <w:sz w:val="24"/>
                <w:szCs w:val="24"/>
              </w:rPr>
              <w:t xml:space="preserve"> ГО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 с учетом</w:t>
            </w:r>
          </w:p>
          <w:p w:rsidR="006E388F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СП 251.1325800,</w:t>
            </w:r>
          </w:p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СП 252.1325800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2976" w:type="dxa"/>
            <w:vAlign w:val="center"/>
          </w:tcPr>
          <w:p w:rsidR="006E388F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расчет 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в соответствии с НГП </w:t>
            </w:r>
            <w:r w:rsidR="00813203" w:rsidRPr="00DB67D7">
              <w:rPr>
                <w:rFonts w:cs="Liberation Serif"/>
                <w:sz w:val="24"/>
                <w:szCs w:val="24"/>
              </w:rPr>
              <w:t xml:space="preserve">ГО </w:t>
            </w:r>
            <w:r w:rsidR="00D51489" w:rsidRPr="00DB67D7">
              <w:rPr>
                <w:rFonts w:cs="Liberation Serif"/>
                <w:sz w:val="24"/>
                <w:szCs w:val="24"/>
              </w:rPr>
              <w:t>с учетом</w:t>
            </w:r>
          </w:p>
          <w:p w:rsidR="006E388F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СП 251.1325800,</w:t>
            </w:r>
          </w:p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СП 252.1325800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403" w:type="dxa"/>
            <w:vAlign w:val="center"/>
          </w:tcPr>
          <w:p w:rsidR="006E388F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расчет 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в соответствии с НГП </w:t>
            </w:r>
            <w:r w:rsidR="00813203" w:rsidRPr="00DB67D7">
              <w:rPr>
                <w:rFonts w:cs="Liberation Serif"/>
                <w:sz w:val="24"/>
                <w:szCs w:val="24"/>
              </w:rPr>
              <w:t xml:space="preserve">ГО </w:t>
            </w:r>
            <w:r w:rsidR="00D51489" w:rsidRPr="00DB67D7">
              <w:rPr>
                <w:rFonts w:cs="Liberation Serif"/>
                <w:sz w:val="24"/>
                <w:szCs w:val="24"/>
              </w:rPr>
              <w:t>с учетом</w:t>
            </w:r>
            <w:r w:rsidR="006E388F">
              <w:rPr>
                <w:rFonts w:cs="Liberation Serif"/>
                <w:sz w:val="24"/>
                <w:szCs w:val="24"/>
              </w:rPr>
              <w:t xml:space="preserve"> СП 251.1325800,</w:t>
            </w:r>
          </w:p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СП 252.1325800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13B72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расчет </w:t>
            </w:r>
            <w:r w:rsidR="00D51489" w:rsidRPr="00DB67D7">
              <w:rPr>
                <w:rFonts w:cs="Liberation Serif"/>
                <w:sz w:val="24"/>
                <w:szCs w:val="24"/>
              </w:rPr>
              <w:t xml:space="preserve">в соответствии с НГП </w:t>
            </w:r>
            <w:r w:rsidR="00813203" w:rsidRPr="00DB67D7">
              <w:rPr>
                <w:rFonts w:cs="Liberation Serif"/>
                <w:sz w:val="24"/>
                <w:szCs w:val="24"/>
              </w:rPr>
              <w:t xml:space="preserve">ГО </w:t>
            </w:r>
            <w:r w:rsidR="00D51489" w:rsidRPr="00DB67D7">
              <w:rPr>
                <w:rFonts w:cs="Liberation Serif"/>
                <w:sz w:val="24"/>
                <w:szCs w:val="24"/>
              </w:rPr>
              <w:t>с учетом</w:t>
            </w:r>
            <w:r w:rsidRPr="00DB67D7">
              <w:rPr>
                <w:rFonts w:cs="Liberation Serif"/>
                <w:sz w:val="24"/>
                <w:szCs w:val="24"/>
              </w:rPr>
              <w:t xml:space="preserve"> СП 251.1325800, СП 252.1325800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</w:tr>
      <w:tr w:rsidR="00D51489" w:rsidRPr="00DB67D7" w:rsidTr="00D13B72">
        <w:trPr>
          <w:cantSplit/>
          <w:trHeight w:val="424"/>
        </w:trPr>
        <w:tc>
          <w:tcPr>
            <w:tcW w:w="447" w:type="dxa"/>
            <w:vAlign w:val="center"/>
          </w:tcPr>
          <w:p w:rsidR="00D51489" w:rsidRPr="00DB67D7" w:rsidRDefault="00D51489" w:rsidP="009C71CF">
            <w:pPr>
              <w:pStyle w:val="aff"/>
              <w:spacing w:before="240" w:after="240"/>
              <w:ind w:left="-113" w:right="-131"/>
              <w:rPr>
                <w:rFonts w:cs="Liberation Serif"/>
                <w:b w:val="0"/>
                <w:szCs w:val="24"/>
              </w:rPr>
            </w:pPr>
            <w:r w:rsidRPr="00DB67D7">
              <w:rPr>
                <w:rFonts w:cs="Liberation Serif"/>
                <w:b w:val="0"/>
                <w:szCs w:val="24"/>
              </w:rPr>
              <w:t>13</w:t>
            </w:r>
          </w:p>
        </w:tc>
        <w:tc>
          <w:tcPr>
            <w:tcW w:w="2809" w:type="dxa"/>
            <w:vAlign w:val="center"/>
          </w:tcPr>
          <w:p w:rsidR="00D51489" w:rsidRPr="00DB67D7" w:rsidRDefault="00D51489" w:rsidP="001D48E7">
            <w:pPr>
              <w:pStyle w:val="afe"/>
              <w:ind w:left="-113" w:right="-11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Параметры обеспечения инженерной инфраструктурой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от централизованных источников инженерной инфраструктуры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2976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от централизованных источников инженерной инфраструктуры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40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от централизованных источников инженерной инфраструктуры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  <w:tc>
          <w:tcPr>
            <w:tcW w:w="3233" w:type="dxa"/>
            <w:vAlign w:val="center"/>
          </w:tcPr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от централизованных источников инженерной инфраструктуры, автономных источников инженерной инфраструктуры</w:t>
            </w:r>
          </w:p>
          <w:p w:rsidR="00D51489" w:rsidRPr="00DB67D7" w:rsidRDefault="00D51489" w:rsidP="009C71CF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(приложение А, таблица А.1 СП 531.1325800.2024)</w:t>
            </w:r>
          </w:p>
        </w:tc>
      </w:tr>
    </w:tbl>
    <w:p w:rsidR="00D13B72" w:rsidRPr="00DB67D7" w:rsidRDefault="00D13B72" w:rsidP="00D13B72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  <w:bookmarkStart w:id="29" w:name="_Toc24623"/>
    </w:p>
    <w:p w:rsidR="00D13B72" w:rsidRPr="00DB67D7" w:rsidRDefault="00D13B72" w:rsidP="00DB67D7">
      <w:pPr>
        <w:pStyle w:val="afe"/>
        <w:jc w:val="both"/>
        <w:rPr>
          <w:rFonts w:cs="Liberation Serif"/>
          <w:sz w:val="24"/>
          <w:szCs w:val="24"/>
        </w:rPr>
      </w:pPr>
      <w:r w:rsidRPr="00DB67D7">
        <w:rPr>
          <w:rFonts w:cs="Liberation Serif"/>
          <w:sz w:val="24"/>
          <w:szCs w:val="24"/>
          <w:vertAlign w:val="superscript"/>
        </w:rPr>
        <w:t xml:space="preserve">1 </w:t>
      </w:r>
      <w:r w:rsidRPr="00DB67D7">
        <w:rPr>
          <w:rFonts w:cs="Liberation Serif"/>
          <w:sz w:val="24"/>
          <w:szCs w:val="24"/>
        </w:rPr>
        <w:t>Плотность населения, чел./га: численность постоянного проживающего населения жилого квартала/кварталов, обеспеченная объектами социальной и</w:t>
      </w:r>
      <w:r w:rsidR="00D10967" w:rsidRPr="00DB67D7">
        <w:rPr>
          <w:rFonts w:cs="Liberation Serif"/>
          <w:sz w:val="24"/>
          <w:szCs w:val="24"/>
        </w:rPr>
        <w:t> </w:t>
      </w:r>
      <w:r w:rsidRPr="00DB67D7">
        <w:rPr>
          <w:rFonts w:cs="Liberation Serif"/>
          <w:sz w:val="24"/>
          <w:szCs w:val="24"/>
        </w:rPr>
        <w:t xml:space="preserve">общественно-деловой застройкой, размещенной в зоне пешеходной доступности, отнесенная к площади территории квартала/кварталов </w:t>
      </w:r>
      <w:r w:rsidR="0090111C" w:rsidRPr="00DB67D7">
        <w:rPr>
          <w:rFonts w:cs="Liberation Serif"/>
          <w:sz w:val="24"/>
          <w:szCs w:val="24"/>
        </w:rPr>
        <w:t>(п. 3.1.14 СП</w:t>
      </w:r>
      <w:r w:rsidR="00083B41">
        <w:rPr>
          <w:sz w:val="24"/>
          <w:szCs w:val="24"/>
        </w:rPr>
        <w:t> </w:t>
      </w:r>
      <w:r w:rsidR="0090111C" w:rsidRPr="00DB67D7">
        <w:rPr>
          <w:rFonts w:cs="Liberation Serif"/>
          <w:sz w:val="24"/>
          <w:szCs w:val="24"/>
        </w:rPr>
        <w:t>531.1325800.2024);</w:t>
      </w:r>
    </w:p>
    <w:p w:rsidR="00D13B72" w:rsidRPr="00DB67D7" w:rsidRDefault="00D13B72" w:rsidP="00DB67D7">
      <w:pPr>
        <w:pStyle w:val="afe"/>
        <w:jc w:val="both"/>
        <w:rPr>
          <w:rFonts w:cs="Liberation Serif"/>
          <w:sz w:val="24"/>
          <w:szCs w:val="24"/>
        </w:rPr>
      </w:pPr>
      <w:r w:rsidRPr="00DB67D7">
        <w:rPr>
          <w:rFonts w:cs="Liberation Serif"/>
          <w:sz w:val="24"/>
          <w:szCs w:val="24"/>
          <w:vertAlign w:val="superscript"/>
        </w:rPr>
        <w:t xml:space="preserve">2 </w:t>
      </w:r>
      <w:r w:rsidRPr="00DB67D7">
        <w:rPr>
          <w:rFonts w:cs="Liberation Serif"/>
          <w:sz w:val="24"/>
          <w:szCs w:val="24"/>
        </w:rPr>
        <w:t>Плотность застройки земельного участка в жилом квартале, кв. м/га: отношение суммарной поэтажной площади наземной части зданий и сооружений к</w:t>
      </w:r>
      <w:r w:rsidR="00D10967" w:rsidRPr="00DB67D7">
        <w:rPr>
          <w:rFonts w:cs="Liberation Serif"/>
          <w:sz w:val="24"/>
          <w:szCs w:val="24"/>
        </w:rPr>
        <w:t> </w:t>
      </w:r>
      <w:r w:rsidRPr="00DB67D7">
        <w:rPr>
          <w:rFonts w:cs="Liberation Serif"/>
          <w:sz w:val="24"/>
          <w:szCs w:val="24"/>
        </w:rPr>
        <w:t>площади земельного участка в жилом квартале (п. 3.1.12 СП 531.1325800.2024)</w:t>
      </w:r>
      <w:r w:rsidR="0090111C" w:rsidRPr="00DB67D7">
        <w:rPr>
          <w:rFonts w:cs="Liberation Serif"/>
          <w:sz w:val="24"/>
          <w:szCs w:val="24"/>
        </w:rPr>
        <w:t>;</w:t>
      </w:r>
    </w:p>
    <w:p w:rsidR="00D13B72" w:rsidRPr="00DB67D7" w:rsidRDefault="00D13B72" w:rsidP="00DB67D7">
      <w:pPr>
        <w:pStyle w:val="afe"/>
        <w:jc w:val="both"/>
        <w:rPr>
          <w:rFonts w:cs="Liberation Serif"/>
          <w:sz w:val="24"/>
          <w:szCs w:val="24"/>
        </w:rPr>
      </w:pPr>
      <w:r w:rsidRPr="00DB67D7">
        <w:rPr>
          <w:rFonts w:cs="Liberation Serif"/>
          <w:sz w:val="24"/>
          <w:szCs w:val="24"/>
          <w:vertAlign w:val="superscript"/>
        </w:rPr>
        <w:t xml:space="preserve">3 </w:t>
      </w:r>
      <w:r w:rsidRPr="00DB67D7">
        <w:rPr>
          <w:rFonts w:cs="Liberation Serif"/>
          <w:sz w:val="24"/>
          <w:szCs w:val="24"/>
        </w:rPr>
        <w:t>Процент застройки земельного участка: процентное соотношение суммарной площади земельного участка, которая может быть застроена, и общей площади земельного участка (п. 3.1.16 СП 531.1325800.2024)</w:t>
      </w:r>
      <w:r w:rsidR="0090111C" w:rsidRPr="00DB67D7">
        <w:rPr>
          <w:rFonts w:cs="Liberation Serif"/>
          <w:sz w:val="24"/>
          <w:szCs w:val="24"/>
        </w:rPr>
        <w:t>;</w:t>
      </w:r>
    </w:p>
    <w:p w:rsidR="00D13B72" w:rsidRPr="00DB67D7" w:rsidRDefault="00D13B72" w:rsidP="00DB67D7">
      <w:pPr>
        <w:pStyle w:val="aff"/>
        <w:spacing w:beforeLines="0" w:before="0" w:afterLines="0" w:after="0"/>
        <w:jc w:val="both"/>
        <w:rPr>
          <w:rFonts w:cs="Liberation Serif"/>
          <w:b w:val="0"/>
        </w:rPr>
      </w:pPr>
      <w:r w:rsidRPr="00DB67D7">
        <w:rPr>
          <w:rFonts w:cs="Liberation Serif"/>
          <w:b w:val="0"/>
          <w:szCs w:val="24"/>
          <w:vertAlign w:val="superscript"/>
        </w:rPr>
        <w:t xml:space="preserve">4 </w:t>
      </w:r>
      <w:r w:rsidRPr="00DB67D7">
        <w:rPr>
          <w:rFonts w:cs="Liberation Serif"/>
          <w:b w:val="0"/>
          <w:szCs w:val="24"/>
        </w:rPr>
        <w:t xml:space="preserve">Согласно </w:t>
      </w:r>
      <w:r w:rsidR="00BC6CA0" w:rsidRPr="00DB67D7">
        <w:rPr>
          <w:rFonts w:cs="Liberation Serif"/>
          <w:b w:val="0"/>
          <w:szCs w:val="24"/>
        </w:rPr>
        <w:t>Правилам землепользования и застройки городского округа</w:t>
      </w:r>
      <w:r w:rsidRPr="00DB67D7">
        <w:rPr>
          <w:rFonts w:cs="Liberation Serif"/>
          <w:b w:val="0"/>
          <w:szCs w:val="24"/>
        </w:rPr>
        <w:t xml:space="preserve"> предельное количество этажей в зоне многоквартирной секционной жилой застройки составляет до 16 этажей.</w:t>
      </w:r>
    </w:p>
    <w:p w:rsidR="00EB5773" w:rsidRPr="00DB67D7" w:rsidRDefault="00EB5773">
      <w:pPr>
        <w:rPr>
          <w:rFonts w:ascii="Liberation Serif" w:eastAsiaTheme="minorEastAsia" w:hAnsi="Liberation Serif" w:cs="Liberation Serif"/>
          <w:szCs w:val="20"/>
          <w:lang w:eastAsia="zh-CN"/>
        </w:rPr>
      </w:pPr>
      <w:r w:rsidRPr="00DB67D7">
        <w:rPr>
          <w:rFonts w:ascii="Liberation Serif" w:hAnsi="Liberation Serif" w:cs="Liberation Serif"/>
          <w:b/>
        </w:rPr>
        <w:br w:type="page"/>
      </w: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lastRenderedPageBreak/>
        <w:t>Статья 16. В области услуг связи, общественного питания, торговли и бытового обслуживания</w:t>
      </w:r>
      <w:bookmarkEnd w:id="29"/>
    </w:p>
    <w:p w:rsidR="00D51489" w:rsidRPr="00DB67D7" w:rsidRDefault="00282FDC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17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Предельные значения расч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тных показателей в области услуг связи, общественного питания, торговли и бытового обслуживания</w:t>
      </w:r>
    </w:p>
    <w:p w:rsidR="00C20386" w:rsidRPr="00DB67D7" w:rsidRDefault="00C20386" w:rsidP="00C20386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20" w:type="pct"/>
        <w:tblLook w:val="04A0" w:firstRow="1" w:lastRow="0" w:firstColumn="1" w:lastColumn="0" w:noHBand="0" w:noVBand="1"/>
      </w:tblPr>
      <w:tblGrid>
        <w:gridCol w:w="447"/>
        <w:gridCol w:w="1660"/>
        <w:gridCol w:w="1405"/>
        <w:gridCol w:w="8373"/>
        <w:gridCol w:w="2103"/>
        <w:gridCol w:w="1883"/>
      </w:tblGrid>
      <w:tr w:rsidR="00DB67D7" w:rsidRPr="00DB67D7" w:rsidTr="0044252B">
        <w:trPr>
          <w:cantSplit/>
        </w:trPr>
        <w:tc>
          <w:tcPr>
            <w:tcW w:w="447" w:type="dxa"/>
            <w:vMerge w:val="restart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1668" w:type="dxa"/>
            <w:vMerge w:val="restart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объекта</w:t>
            </w:r>
          </w:p>
        </w:tc>
        <w:tc>
          <w:tcPr>
            <w:tcW w:w="9737" w:type="dxa"/>
            <w:gridSpan w:val="2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Минимально допустимый уровень обеспеченности</w:t>
            </w:r>
          </w:p>
        </w:tc>
        <w:tc>
          <w:tcPr>
            <w:tcW w:w="4019" w:type="dxa"/>
            <w:gridSpan w:val="2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Максимально допустимый уровень территориальной доступности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1668" w:type="dxa"/>
            <w:vMerge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</w:p>
        </w:tc>
        <w:tc>
          <w:tcPr>
            <w:tcW w:w="1273" w:type="dxa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8464" w:type="dxa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  <w:tc>
          <w:tcPr>
            <w:tcW w:w="2120" w:type="dxa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Единица измерения</w:t>
            </w:r>
          </w:p>
        </w:tc>
        <w:tc>
          <w:tcPr>
            <w:tcW w:w="1899" w:type="dxa"/>
            <w:vAlign w:val="center"/>
          </w:tcPr>
          <w:p w:rsidR="00D51489" w:rsidRPr="00DB67D7" w:rsidRDefault="00D51489" w:rsidP="00EB5773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Величина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 w:val="restart"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1668" w:type="dxa"/>
            <w:vMerge w:val="restart"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Стационарные торговые объекты, в том числе:</w:t>
            </w:r>
          </w:p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продовольственные товары/непродовольственные товары</w:t>
            </w:r>
          </w:p>
        </w:tc>
        <w:tc>
          <w:tcPr>
            <w:tcW w:w="1273" w:type="dxa"/>
            <w:vMerge w:val="restart"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кв. м торговой площади на 1 000 чел.</w:t>
            </w:r>
          </w:p>
        </w:tc>
        <w:tc>
          <w:tcPr>
            <w:tcW w:w="8464" w:type="dxa"/>
            <w:vMerge w:val="restart"/>
            <w:vAlign w:val="center"/>
          </w:tcPr>
          <w:p w:rsidR="00D10967" w:rsidRPr="00DB67D7" w:rsidRDefault="00D10967" w:rsidP="00813203">
            <w:pPr>
              <w:ind w:left="-113" w:right="-131"/>
              <w:jc w:val="center"/>
              <w:rPr>
                <w:rFonts w:ascii="Liberation Serif" w:eastAsiaTheme="minorEastAsia" w:hAnsi="Liberation Serif" w:cs="Liberation Serif"/>
                <w:lang w:eastAsia="zh-CN"/>
              </w:rPr>
            </w:pP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устанавливаются Приказом Министерства агропромышленного комплекса и потребительского рынка Свердловской области от 13.07.2023 № 452 «Об установлении нормативов минимальной обеспеченности населения площадью торговых объектов для Свердловской области и о признании утратившим силу Приказа Министерства агропромышленного комплекса и потребительского рынка Свердловской области от 07.09.2021 №</w:t>
            </w:r>
            <w:r w:rsidR="00DB67D7" w:rsidRPr="00DB67D7">
              <w:rPr>
                <w:rFonts w:ascii="Liberation Serif" w:eastAsiaTheme="minorEastAsia" w:hAnsi="Liberation Serif" w:cs="Liberation Serif"/>
                <w:lang w:eastAsia="zh-CN"/>
              </w:rPr>
              <w:t> </w:t>
            </w:r>
            <w:r w:rsidRPr="00DB67D7">
              <w:rPr>
                <w:rFonts w:ascii="Liberation Serif" w:eastAsiaTheme="minorEastAsia" w:hAnsi="Liberation Serif" w:cs="Liberation Serif"/>
                <w:lang w:eastAsia="zh-CN"/>
              </w:rPr>
              <w:t>471 «Об установлении нормативов минимальной обеспеченности населения площадью торговых объектов для Свердловской области и о признании утратившими силу отдельных нормативных правовых актов Министерства агропромышленного комплекса и потребительского рынка Свердловской области»</w:t>
            </w:r>
          </w:p>
        </w:tc>
        <w:tc>
          <w:tcPr>
            <w:tcW w:w="2120" w:type="dxa"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транспортная доступность, мин.</w:t>
            </w:r>
          </w:p>
        </w:tc>
        <w:tc>
          <w:tcPr>
            <w:tcW w:w="1899" w:type="dxa"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668" w:type="dxa"/>
            <w:vMerge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8464" w:type="dxa"/>
            <w:vMerge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пешеходная доступность, м</w:t>
            </w:r>
          </w:p>
        </w:tc>
        <w:tc>
          <w:tcPr>
            <w:tcW w:w="1899" w:type="dxa"/>
            <w:vAlign w:val="center"/>
          </w:tcPr>
          <w:p w:rsidR="00D10967" w:rsidRPr="00DB67D7" w:rsidRDefault="00D10967" w:rsidP="00EB5773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 w:val="restart"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1668" w:type="dxa"/>
            <w:vMerge w:val="restart"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Рыночные комплексы</w:t>
            </w:r>
          </w:p>
        </w:tc>
        <w:tc>
          <w:tcPr>
            <w:tcW w:w="1273" w:type="dxa"/>
            <w:vMerge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8464" w:type="dxa"/>
            <w:vMerge/>
            <w:vAlign w:val="center"/>
          </w:tcPr>
          <w:p w:rsidR="00D10967" w:rsidRPr="00DB67D7" w:rsidRDefault="00D10967" w:rsidP="00BC6CA0">
            <w:pPr>
              <w:ind w:left="-113" w:right="-131"/>
              <w:jc w:val="center"/>
              <w:rPr>
                <w:rFonts w:ascii="Liberation Serif" w:eastAsiaTheme="minorEastAsia" w:hAnsi="Liberation Serif" w:cs="Liberation Serif"/>
                <w:lang w:eastAsia="zh-CN"/>
              </w:rPr>
            </w:pPr>
          </w:p>
        </w:tc>
        <w:tc>
          <w:tcPr>
            <w:tcW w:w="2120" w:type="dxa"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транспортная доступность, мин.</w:t>
            </w:r>
          </w:p>
        </w:tc>
        <w:tc>
          <w:tcPr>
            <w:tcW w:w="1899" w:type="dxa"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668" w:type="dxa"/>
            <w:vMerge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8464" w:type="dxa"/>
            <w:vMerge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пешеходная доступность, м</w:t>
            </w:r>
          </w:p>
        </w:tc>
        <w:tc>
          <w:tcPr>
            <w:tcW w:w="1899" w:type="dxa"/>
            <w:vAlign w:val="center"/>
          </w:tcPr>
          <w:p w:rsidR="00D10967" w:rsidRPr="00DB67D7" w:rsidRDefault="00D10967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 w:val="restart"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</w:t>
            </w:r>
          </w:p>
        </w:tc>
        <w:tc>
          <w:tcPr>
            <w:tcW w:w="1668" w:type="dxa"/>
            <w:vMerge w:val="restart"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Предприятия общественного питания</w:t>
            </w:r>
          </w:p>
        </w:tc>
        <w:tc>
          <w:tcPr>
            <w:tcW w:w="1273" w:type="dxa"/>
            <w:vMerge w:val="restart"/>
            <w:vAlign w:val="center"/>
          </w:tcPr>
          <w:p w:rsidR="00C20386" w:rsidRPr="00DB67D7" w:rsidRDefault="00C50685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кол</w:t>
            </w:r>
            <w:r w:rsidR="00C20386" w:rsidRPr="00DB67D7">
              <w:rPr>
                <w:rFonts w:cs="Liberation Serif"/>
                <w:sz w:val="24"/>
                <w:szCs w:val="24"/>
              </w:rPr>
              <w:t>-во мест на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="00C20386" w:rsidRPr="00DB67D7">
              <w:rPr>
                <w:rFonts w:cs="Liberation Serif"/>
                <w:sz w:val="24"/>
                <w:szCs w:val="24"/>
              </w:rPr>
              <w:t>1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="00C20386" w:rsidRPr="00DB67D7">
              <w:rPr>
                <w:rFonts w:cs="Liberation Serif"/>
                <w:sz w:val="24"/>
                <w:szCs w:val="24"/>
              </w:rPr>
              <w:t>000 чел.</w:t>
            </w:r>
          </w:p>
        </w:tc>
        <w:tc>
          <w:tcPr>
            <w:tcW w:w="8464" w:type="dxa"/>
            <w:vMerge w:val="restart"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40</w:t>
            </w:r>
          </w:p>
        </w:tc>
        <w:tc>
          <w:tcPr>
            <w:tcW w:w="2120" w:type="dxa"/>
            <w:vAlign w:val="center"/>
          </w:tcPr>
          <w:p w:rsidR="00C20386" w:rsidRPr="00DB67D7" w:rsidRDefault="00C50685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транспортная </w:t>
            </w:r>
            <w:r w:rsidR="00C20386" w:rsidRPr="00DB67D7">
              <w:rPr>
                <w:rFonts w:cs="Liberation Serif"/>
                <w:sz w:val="24"/>
                <w:szCs w:val="24"/>
              </w:rPr>
              <w:t>доступность, мин.</w:t>
            </w:r>
          </w:p>
        </w:tc>
        <w:tc>
          <w:tcPr>
            <w:tcW w:w="1899" w:type="dxa"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668" w:type="dxa"/>
            <w:vMerge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8464" w:type="dxa"/>
            <w:vMerge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C20386" w:rsidRPr="00DB67D7" w:rsidRDefault="00C50685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C20386" w:rsidRPr="00DB67D7">
              <w:rPr>
                <w:rFonts w:cs="Liberation Serif"/>
                <w:sz w:val="24"/>
                <w:szCs w:val="24"/>
              </w:rPr>
              <w:t>доступность, м</w:t>
            </w:r>
          </w:p>
        </w:tc>
        <w:tc>
          <w:tcPr>
            <w:tcW w:w="1899" w:type="dxa"/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</w:tr>
      <w:tr w:rsidR="00DB67D7" w:rsidRPr="00DB67D7" w:rsidTr="0044252B">
        <w:trPr>
          <w:cantSplit/>
        </w:trPr>
        <w:tc>
          <w:tcPr>
            <w:tcW w:w="447" w:type="dxa"/>
            <w:vMerge w:val="restart"/>
            <w:tcBorders>
              <w:bottom w:val="nil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4</w:t>
            </w:r>
          </w:p>
        </w:tc>
        <w:tc>
          <w:tcPr>
            <w:tcW w:w="1668" w:type="dxa"/>
            <w:vMerge w:val="restart"/>
            <w:tcBorders>
              <w:bottom w:val="nil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Объекты экстренной телефонной связи</w:t>
            </w:r>
          </w:p>
        </w:tc>
        <w:tc>
          <w:tcPr>
            <w:tcW w:w="1273" w:type="dxa"/>
            <w:vMerge w:val="restart"/>
            <w:tcBorders>
              <w:bottom w:val="nil"/>
            </w:tcBorders>
            <w:vAlign w:val="center"/>
          </w:tcPr>
          <w:p w:rsidR="00C20386" w:rsidRPr="00DB67D7" w:rsidRDefault="00C50685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объект </w:t>
            </w:r>
            <w:r w:rsidR="00C20386" w:rsidRPr="00DB67D7">
              <w:rPr>
                <w:rFonts w:cs="Liberation Serif"/>
                <w:sz w:val="24"/>
                <w:szCs w:val="24"/>
              </w:rPr>
              <w:t>на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="00C20386" w:rsidRPr="00DB67D7">
              <w:rPr>
                <w:rFonts w:cs="Liberation Serif"/>
                <w:sz w:val="24"/>
                <w:szCs w:val="24"/>
              </w:rPr>
              <w:t>населенный пункт сельского типа</w:t>
            </w:r>
          </w:p>
        </w:tc>
        <w:tc>
          <w:tcPr>
            <w:tcW w:w="8464" w:type="dxa"/>
            <w:vMerge w:val="restart"/>
            <w:tcBorders>
              <w:bottom w:val="nil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vAlign w:val="center"/>
          </w:tcPr>
          <w:p w:rsidR="00C20386" w:rsidRPr="00DB67D7" w:rsidRDefault="00C50685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транспортная </w:t>
            </w:r>
            <w:r w:rsidR="00C20386" w:rsidRPr="00DB67D7">
              <w:rPr>
                <w:rFonts w:cs="Liberation Serif"/>
                <w:sz w:val="24"/>
                <w:szCs w:val="24"/>
              </w:rPr>
              <w:t>доступность, мин.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нормируется</w:t>
            </w:r>
          </w:p>
        </w:tc>
      </w:tr>
      <w:tr w:rsidR="00C20386" w:rsidRPr="00DB67D7" w:rsidTr="0044252B">
        <w:trPr>
          <w:cantSplit/>
        </w:trPr>
        <w:tc>
          <w:tcPr>
            <w:tcW w:w="447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66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1273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8464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0386" w:rsidRPr="00DB67D7" w:rsidRDefault="00C50685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пешеходная </w:t>
            </w:r>
            <w:r w:rsidR="00C20386" w:rsidRPr="00DB67D7">
              <w:rPr>
                <w:rFonts w:cs="Liberation Serif"/>
                <w:sz w:val="24"/>
                <w:szCs w:val="24"/>
              </w:rPr>
              <w:t>доступность, мин.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0386" w:rsidRPr="00DB67D7" w:rsidRDefault="00C20386" w:rsidP="00C20386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не более 15 мин.</w:t>
            </w:r>
          </w:p>
        </w:tc>
      </w:tr>
    </w:tbl>
    <w:p w:rsidR="00813203" w:rsidRPr="00DB67D7" w:rsidRDefault="00813203" w:rsidP="00813203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  <w:bookmarkStart w:id="30" w:name="_Toc28997"/>
    </w:p>
    <w:p w:rsidR="00813203" w:rsidRPr="00DB67D7" w:rsidRDefault="00813203">
      <w:pPr>
        <w:rPr>
          <w:rFonts w:ascii="Liberation Serif" w:eastAsiaTheme="minorEastAsia" w:hAnsi="Liberation Serif" w:cs="Liberation Serif"/>
          <w:sz w:val="12"/>
          <w:szCs w:val="12"/>
          <w:lang w:eastAsia="zh-CN"/>
        </w:rPr>
      </w:pPr>
      <w:r w:rsidRPr="00DB67D7">
        <w:rPr>
          <w:rFonts w:ascii="Liberation Serif" w:hAnsi="Liberation Serif" w:cs="Liberation Serif"/>
          <w:b/>
          <w:sz w:val="12"/>
          <w:szCs w:val="12"/>
        </w:rPr>
        <w:br w:type="page"/>
      </w: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lastRenderedPageBreak/>
        <w:t>Статья 17. В области жилищного строительства</w:t>
      </w:r>
      <w:bookmarkEnd w:id="30"/>
    </w:p>
    <w:p w:rsidR="00D51489" w:rsidRPr="00DB67D7" w:rsidRDefault="0044252B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t>Таблица 18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 xml:space="preserve">Состав жилых зон для городских и сельских </w:t>
      </w:r>
      <w:r w:rsidR="00D10967" w:rsidRPr="00DB67D7">
        <w:rPr>
          <w:rFonts w:cs="Liberation Serif"/>
        </w:rPr>
        <w:t>населенных пунктов</w:t>
      </w:r>
      <w:r w:rsidRPr="00DB67D7">
        <w:rPr>
          <w:rFonts w:cs="Liberation Serif"/>
        </w:rPr>
        <w:t xml:space="preserve"> в зависимости от дифференциации насел</w:t>
      </w:r>
      <w:r w:rsidR="00895807" w:rsidRPr="00DB67D7">
        <w:rPr>
          <w:rFonts w:cs="Liberation Serif"/>
        </w:rPr>
        <w:t>е</w:t>
      </w:r>
      <w:r w:rsidRPr="00DB67D7">
        <w:rPr>
          <w:rFonts w:cs="Liberation Serif"/>
        </w:rPr>
        <w:t>нных пунктов</w:t>
      </w:r>
    </w:p>
    <w:p w:rsidR="0044252B" w:rsidRPr="00DB67D7" w:rsidRDefault="0044252B" w:rsidP="0044252B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8"/>
        <w:gridCol w:w="8156"/>
        <w:gridCol w:w="1273"/>
        <w:gridCol w:w="3107"/>
        <w:gridCol w:w="2824"/>
      </w:tblGrid>
      <w:tr w:rsidR="00DB67D7" w:rsidRPr="00DB67D7" w:rsidTr="0044252B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819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Наименование жилой зоны</w:t>
            </w:r>
          </w:p>
        </w:tc>
        <w:tc>
          <w:tcPr>
            <w:tcW w:w="1276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Зона А</w:t>
            </w:r>
          </w:p>
        </w:tc>
        <w:tc>
          <w:tcPr>
            <w:tcW w:w="3119" w:type="dxa"/>
            <w:vAlign w:val="center"/>
          </w:tcPr>
          <w:p w:rsidR="00D51489" w:rsidRPr="00DB67D7" w:rsidRDefault="00D51489" w:rsidP="00D10967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 xml:space="preserve">Зона Б (административный центр </w:t>
            </w:r>
            <w:r w:rsidR="00D10967" w:rsidRPr="00DB67D7">
              <w:rPr>
                <w:rFonts w:cs="Liberation Serif"/>
                <w:b/>
                <w:sz w:val="24"/>
              </w:rPr>
              <w:t>поселковой (сельской) администрации</w:t>
            </w:r>
            <w:r w:rsidRPr="00DB67D7">
              <w:rPr>
                <w:rFonts w:cs="Liberation Serif"/>
                <w:b/>
                <w:sz w:val="24"/>
              </w:rPr>
              <w:t>)</w:t>
            </w:r>
          </w:p>
        </w:tc>
        <w:tc>
          <w:tcPr>
            <w:tcW w:w="283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Зона Б</w:t>
            </w:r>
            <w:r w:rsidR="0044252B" w:rsidRPr="00DB67D7">
              <w:rPr>
                <w:rFonts w:cs="Liberation Serif"/>
                <w:b/>
                <w:sz w:val="24"/>
              </w:rPr>
              <w:t xml:space="preserve"> </w:t>
            </w:r>
            <w:r w:rsidRPr="00DB67D7">
              <w:rPr>
                <w:rFonts w:cs="Liberation Serif"/>
                <w:b/>
                <w:sz w:val="24"/>
              </w:rPr>
              <w:t>(иные сельские насел</w:t>
            </w:r>
            <w:r w:rsidR="00895807" w:rsidRPr="00DB67D7">
              <w:rPr>
                <w:rFonts w:cs="Liberation Serif"/>
                <w:b/>
                <w:sz w:val="24"/>
              </w:rPr>
              <w:t>е</w:t>
            </w:r>
            <w:r w:rsidRPr="00DB67D7">
              <w:rPr>
                <w:rFonts w:cs="Liberation Serif"/>
                <w:b/>
                <w:sz w:val="24"/>
              </w:rPr>
              <w:t>нные пункты)</w:t>
            </w:r>
          </w:p>
        </w:tc>
      </w:tr>
      <w:tr w:rsidR="00DB67D7" w:rsidRPr="00DB67D7" w:rsidTr="0044252B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819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Зона застройки многоэтажными многоквартирными жилыми зданиями (девять этажей и более)</w:t>
            </w:r>
          </w:p>
        </w:tc>
        <w:tc>
          <w:tcPr>
            <w:tcW w:w="1276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3119" w:type="dxa"/>
            <w:vAlign w:val="center"/>
          </w:tcPr>
          <w:p w:rsidR="00D51489" w:rsidRPr="00DB67D7" w:rsidRDefault="00DB67D7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</w:p>
        </w:tc>
        <w:tc>
          <w:tcPr>
            <w:tcW w:w="2833" w:type="dxa"/>
            <w:vAlign w:val="center"/>
          </w:tcPr>
          <w:p w:rsidR="00D51489" w:rsidRPr="00DB67D7" w:rsidRDefault="00DB67D7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</w:p>
        </w:tc>
      </w:tr>
      <w:tr w:rsidR="00DB67D7" w:rsidRPr="00DB67D7" w:rsidTr="0044252B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819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Зона застройки среднеэтажными многоквартирными жилыми зданиями (от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пяти до восьми этажей, включая мансардный)</w:t>
            </w:r>
          </w:p>
        </w:tc>
        <w:tc>
          <w:tcPr>
            <w:tcW w:w="1276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3119" w:type="dxa"/>
            <w:vAlign w:val="center"/>
          </w:tcPr>
          <w:p w:rsidR="00D51489" w:rsidRPr="00DB67D7" w:rsidRDefault="00DB67D7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</w:p>
        </w:tc>
        <w:tc>
          <w:tcPr>
            <w:tcW w:w="2833" w:type="dxa"/>
            <w:vAlign w:val="center"/>
          </w:tcPr>
          <w:p w:rsidR="00D51489" w:rsidRPr="00DB67D7" w:rsidRDefault="00DB67D7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</w:p>
        </w:tc>
      </w:tr>
      <w:tr w:rsidR="00DB67D7" w:rsidRPr="00DB67D7" w:rsidTr="0044252B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3</w:t>
            </w:r>
          </w:p>
        </w:tc>
        <w:tc>
          <w:tcPr>
            <w:tcW w:w="819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Зона застройки среднеэтажными многоквартирными жилыми зданиями (до</w:t>
            </w:r>
            <w:r w:rsidR="00D10967" w:rsidRPr="00DB67D7">
              <w:rPr>
                <w:rFonts w:cs="Liberation Serif"/>
                <w:sz w:val="24"/>
                <w:szCs w:val="24"/>
              </w:rPr>
              <w:t> </w:t>
            </w:r>
            <w:r w:rsidRPr="00DB67D7">
              <w:rPr>
                <w:rFonts w:cs="Liberation Serif"/>
                <w:sz w:val="24"/>
                <w:szCs w:val="24"/>
              </w:rPr>
              <w:t>пяти, включая мансардный)</w:t>
            </w:r>
          </w:p>
        </w:tc>
        <w:tc>
          <w:tcPr>
            <w:tcW w:w="1276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311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2833" w:type="dxa"/>
            <w:vAlign w:val="center"/>
          </w:tcPr>
          <w:p w:rsidR="00D51489" w:rsidRPr="00DB67D7" w:rsidRDefault="00DB67D7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</w:rPr>
              <w:t>–</w:t>
            </w:r>
          </w:p>
        </w:tc>
      </w:tr>
      <w:tr w:rsidR="00DB67D7" w:rsidRPr="00DB67D7" w:rsidTr="0044252B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4</w:t>
            </w:r>
          </w:p>
        </w:tc>
        <w:tc>
          <w:tcPr>
            <w:tcW w:w="819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Зона застройки малоэтажными многоквартирными жилыми зданиями (до четырех этажей, включая мансардный)</w:t>
            </w:r>
          </w:p>
        </w:tc>
        <w:tc>
          <w:tcPr>
            <w:tcW w:w="1276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311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283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</w:tr>
      <w:tr w:rsidR="00DB67D7" w:rsidRPr="00DB67D7" w:rsidTr="0044252B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5</w:t>
            </w:r>
          </w:p>
        </w:tc>
        <w:tc>
          <w:tcPr>
            <w:tcW w:w="819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Зона застройки блокированными жилыми домами</w:t>
            </w:r>
          </w:p>
        </w:tc>
        <w:tc>
          <w:tcPr>
            <w:tcW w:w="1276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311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283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</w:tr>
      <w:tr w:rsidR="00D51489" w:rsidRPr="00DB67D7" w:rsidTr="0044252B">
        <w:trPr>
          <w:cantSplit/>
        </w:trPr>
        <w:tc>
          <w:tcPr>
            <w:tcW w:w="44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6</w:t>
            </w:r>
          </w:p>
        </w:tc>
        <w:tc>
          <w:tcPr>
            <w:tcW w:w="819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Зона застройк</w:t>
            </w:r>
            <w:r w:rsidR="0044252B" w:rsidRPr="00DB67D7">
              <w:rPr>
                <w:rFonts w:cs="Liberation Serif"/>
                <w:sz w:val="24"/>
                <w:szCs w:val="24"/>
              </w:rPr>
              <w:t>и индивидуальными жилыми домами</w:t>
            </w:r>
          </w:p>
        </w:tc>
        <w:tc>
          <w:tcPr>
            <w:tcW w:w="1276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3119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  <w:tc>
          <w:tcPr>
            <w:tcW w:w="283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+</w:t>
            </w:r>
          </w:p>
        </w:tc>
      </w:tr>
    </w:tbl>
    <w:p w:rsidR="0044252B" w:rsidRPr="00DB67D7" w:rsidRDefault="0044252B" w:rsidP="0044252B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  <w:b/>
          <w:bCs/>
        </w:rPr>
      </w:pPr>
      <w:r w:rsidRPr="00DB67D7">
        <w:rPr>
          <w:rFonts w:ascii="Liberation Serif" w:hAnsi="Liberation Serif" w:cs="Liberation Serif"/>
          <w:b/>
          <w:bCs/>
        </w:rPr>
        <w:t>Правила и область применения показателей</w:t>
      </w:r>
      <w:r w:rsidR="00395CA2" w:rsidRPr="00DB67D7">
        <w:rPr>
          <w:rFonts w:ascii="Liberation Serif" w:hAnsi="Liberation Serif" w:cs="Liberation Serif"/>
          <w:b/>
          <w:bCs/>
        </w:rPr>
        <w:t>, приведенных в таблице 18</w:t>
      </w:r>
      <w:r w:rsidRPr="00DB67D7">
        <w:rPr>
          <w:rFonts w:ascii="Liberation Serif" w:hAnsi="Liberation Serif" w:cs="Liberation Serif"/>
          <w:b/>
          <w:bCs/>
        </w:rPr>
        <w:t>.</w:t>
      </w:r>
    </w:p>
    <w:p w:rsidR="00D51489" w:rsidRPr="00DB67D7" w:rsidRDefault="00D10967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1.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Для расч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 xml:space="preserve">та проектной численности населения и определения потребности в объектах социальной инфраструктуры при разработке документации по планировке территорий в случае многоквартирного жилищного строительства применяется прогнозируемый уровень обеспеченности населения жилищным фондом </w:t>
      </w:r>
      <w:r w:rsidR="00A72836" w:rsidRPr="00DB67D7">
        <w:rPr>
          <w:rFonts w:ascii="Liberation Serif" w:hAnsi="Liberation Serif" w:cs="Liberation Serif"/>
        </w:rPr>
        <w:t>–</w:t>
      </w:r>
      <w:r w:rsidR="00D51489" w:rsidRPr="00DB67D7">
        <w:rPr>
          <w:rFonts w:ascii="Liberation Serif" w:hAnsi="Liberation Serif" w:cs="Liberation Serif"/>
          <w:bCs/>
        </w:rPr>
        <w:t xml:space="preserve"> 38,2 кв. м/чел.</w:t>
      </w:r>
    </w:p>
    <w:p w:rsidR="00D51489" w:rsidRPr="00DB67D7" w:rsidRDefault="00D10967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2.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При планировочной организации жилых зон следует предусматривать их дифференциацию по типам застройки, е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 xml:space="preserve"> этажности и плотности, местоположению с уч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том историко-культурных, природно-климатических и других местных особенностей. Тип и этажность жилой застройки определяются в соответствии с социально-демографическими, национально-бытовыми, архитектурно-композиционными, санитарно-гигиеническими, противопожарными и другими требованиями, предъявляемыми к формированию жилой среды, а также с возможностью развития социальной, транспортной и инженерной инфраструктуры и обеспечения противопожарной безопасности.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В состав жилых зон включаются:</w:t>
      </w:r>
    </w:p>
    <w:p w:rsidR="00D51489" w:rsidRPr="00DB67D7" w:rsidRDefault="00A72836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</w:t>
      </w:r>
      <w:r w:rsidR="00D10967"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зона застройки многоэтажными многоквартирными жилыми зданиями (девять этажей и более);</w:t>
      </w:r>
    </w:p>
    <w:p w:rsidR="00D51489" w:rsidRPr="00DB67D7" w:rsidRDefault="00A72836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</w:t>
      </w:r>
      <w:r w:rsidR="00D10967"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зона застройки среднеэтажными многоквартирными жилыми зданиями (от пяти до восьми этажей, включая мансардный);</w:t>
      </w:r>
    </w:p>
    <w:p w:rsidR="00D51489" w:rsidRPr="00DB67D7" w:rsidRDefault="00A72836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</w:t>
      </w:r>
      <w:r w:rsidR="00D10967"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зона застройки малоэтажными многоквартирными жилыми зданиями (до четыр</w:t>
      </w:r>
      <w:r w:rsidR="00895807" w:rsidRPr="00DB67D7">
        <w:rPr>
          <w:rFonts w:ascii="Liberation Serif" w:hAnsi="Liberation Serif" w:cs="Liberation Serif"/>
          <w:bCs/>
        </w:rPr>
        <w:t>е</w:t>
      </w:r>
      <w:r w:rsidR="00D51489" w:rsidRPr="00DB67D7">
        <w:rPr>
          <w:rFonts w:ascii="Liberation Serif" w:hAnsi="Liberation Serif" w:cs="Liberation Serif"/>
          <w:bCs/>
        </w:rPr>
        <w:t>х этажей, включая мансардный);</w:t>
      </w:r>
    </w:p>
    <w:p w:rsidR="00D51489" w:rsidRPr="00DB67D7" w:rsidRDefault="00A72836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</w:t>
      </w:r>
      <w:r w:rsidR="00D10967"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зона застройки блокированными жилыми домами;</w:t>
      </w:r>
    </w:p>
    <w:p w:rsidR="00D51489" w:rsidRPr="00DB67D7" w:rsidRDefault="00A72836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</w:rPr>
        <w:t>–</w:t>
      </w:r>
      <w:r w:rsidR="00D10967"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зона застройки индивидуальными жилыми домами.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В сельских насел</w:t>
      </w:r>
      <w:r w:rsidR="00895807" w:rsidRPr="00DB67D7">
        <w:rPr>
          <w:rFonts w:ascii="Liberation Serif" w:hAnsi="Liberation Serif" w:cs="Liberation Serif"/>
          <w:bCs/>
        </w:rPr>
        <w:t>е</w:t>
      </w:r>
      <w:r w:rsidRPr="00DB67D7">
        <w:rPr>
          <w:rFonts w:ascii="Liberation Serif" w:hAnsi="Liberation Serif" w:cs="Liberation Serif"/>
          <w:bCs/>
        </w:rPr>
        <w:t>нных пунктах следует предусматривать преимущественно индивидуальные жилые дома или жилые дома блокированного типа с</w:t>
      </w:r>
      <w:r w:rsidR="00D10967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  <w:bCs/>
        </w:rPr>
        <w:t>приквартирными участками. Жилые дома секционного типа (многоквартирные) могут применяться при соответствующем обосновании.</w:t>
      </w:r>
    </w:p>
    <w:p w:rsidR="00D51489" w:rsidRPr="00DB67D7" w:rsidRDefault="00D10967" w:rsidP="00282FDC">
      <w:pPr>
        <w:ind w:firstLine="709"/>
        <w:jc w:val="both"/>
        <w:rPr>
          <w:rFonts w:ascii="Liberation Serif" w:hAnsi="Liberation Serif" w:cs="Liberation Serif"/>
          <w:bCs/>
        </w:rPr>
      </w:pPr>
      <w:r w:rsidRPr="00DB67D7">
        <w:rPr>
          <w:rFonts w:ascii="Liberation Serif" w:hAnsi="Liberation Serif" w:cs="Liberation Serif"/>
          <w:bCs/>
        </w:rPr>
        <w:t>3.</w:t>
      </w:r>
      <w:r w:rsidRPr="00DB67D7">
        <w:rPr>
          <w:rFonts w:ascii="Liberation Serif" w:hAnsi="Liberation Serif" w:cs="Liberation Serif"/>
        </w:rPr>
        <w:t> </w:t>
      </w:r>
      <w:r w:rsidR="00D51489" w:rsidRPr="00DB67D7">
        <w:rPr>
          <w:rFonts w:ascii="Liberation Serif" w:hAnsi="Liberation Serif" w:cs="Liberation Serif"/>
          <w:bCs/>
        </w:rPr>
        <w:t>Для муниципального жилого фонда устанавливается социальная норма площади жилого помещения.</w:t>
      </w:r>
    </w:p>
    <w:p w:rsidR="0044252B" w:rsidRPr="00DB67D7" w:rsidRDefault="0044252B">
      <w:pPr>
        <w:rPr>
          <w:rFonts w:ascii="Liberation Serif" w:eastAsiaTheme="minorEastAsia" w:hAnsi="Liberation Serif" w:cs="Liberation Serif"/>
          <w:szCs w:val="20"/>
          <w:lang w:eastAsia="zh-CN"/>
        </w:rPr>
      </w:pPr>
      <w:r w:rsidRPr="00DB67D7">
        <w:rPr>
          <w:rFonts w:ascii="Liberation Serif" w:hAnsi="Liberation Serif" w:cs="Liberation Serif"/>
          <w:b/>
        </w:rPr>
        <w:br w:type="page"/>
      </w:r>
    </w:p>
    <w:p w:rsidR="00D51489" w:rsidRPr="00DB67D7" w:rsidRDefault="0044252B" w:rsidP="00D51489">
      <w:pPr>
        <w:pStyle w:val="aff"/>
        <w:spacing w:beforeLines="0" w:before="0" w:afterLines="0" w:after="0"/>
        <w:jc w:val="right"/>
        <w:rPr>
          <w:rFonts w:cs="Liberation Serif"/>
          <w:b w:val="0"/>
        </w:rPr>
      </w:pPr>
      <w:r w:rsidRPr="00DB67D7">
        <w:rPr>
          <w:rFonts w:cs="Liberation Serif"/>
          <w:b w:val="0"/>
        </w:rPr>
        <w:lastRenderedPageBreak/>
        <w:t>Таблица 19</w:t>
      </w:r>
    </w:p>
    <w:p w:rsidR="00D51489" w:rsidRPr="00DB67D7" w:rsidRDefault="00D51489" w:rsidP="00D51489">
      <w:pPr>
        <w:pStyle w:val="aff"/>
        <w:spacing w:beforeLines="0" w:before="0" w:afterLines="0" w:after="0"/>
        <w:rPr>
          <w:rFonts w:cs="Liberation Serif"/>
        </w:rPr>
      </w:pPr>
      <w:r w:rsidRPr="00DB67D7">
        <w:rPr>
          <w:rFonts w:cs="Liberation Serif"/>
        </w:rPr>
        <w:t>Норма площади жилого помещения для муниципального жилищного фонда</w:t>
      </w:r>
    </w:p>
    <w:p w:rsidR="0044252B" w:rsidRPr="00DB67D7" w:rsidRDefault="0044252B" w:rsidP="0044252B">
      <w:pPr>
        <w:pStyle w:val="aff"/>
        <w:spacing w:beforeLines="0" w:before="0" w:afterLines="0" w:after="0"/>
        <w:jc w:val="left"/>
        <w:rPr>
          <w:rFonts w:cs="Liberation Serif"/>
          <w:b w:val="0"/>
          <w:sz w:val="12"/>
          <w:szCs w:val="12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447"/>
        <w:gridCol w:w="4310"/>
        <w:gridCol w:w="5867"/>
        <w:gridCol w:w="5184"/>
      </w:tblGrid>
      <w:tr w:rsidR="00DB67D7" w:rsidRPr="00DB67D7" w:rsidTr="0044252B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№ п/п</w:t>
            </w:r>
          </w:p>
        </w:tc>
        <w:tc>
          <w:tcPr>
            <w:tcW w:w="4368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Тип жилого дома по уровню комфорта</w:t>
            </w:r>
          </w:p>
        </w:tc>
        <w:tc>
          <w:tcPr>
            <w:tcW w:w="595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Минимальная обеспеченность общей площадью жилого помещения, кв. м/чел.</w:t>
            </w:r>
          </w:p>
        </w:tc>
        <w:tc>
          <w:tcPr>
            <w:tcW w:w="5255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b/>
                <w:sz w:val="24"/>
              </w:rPr>
            </w:pPr>
            <w:r w:rsidRPr="00DB67D7">
              <w:rPr>
                <w:rFonts w:cs="Liberation Serif"/>
                <w:b/>
                <w:sz w:val="24"/>
              </w:rPr>
              <w:t>Обеспеченность жилыми комнатами, шт./чел.</w:t>
            </w:r>
          </w:p>
        </w:tc>
      </w:tr>
      <w:tr w:rsidR="00D51489" w:rsidRPr="00DB67D7" w:rsidTr="0044252B">
        <w:trPr>
          <w:cantSplit/>
        </w:trPr>
        <w:tc>
          <w:tcPr>
            <w:tcW w:w="447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4368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Социальный</w:t>
            </w:r>
          </w:p>
        </w:tc>
        <w:tc>
          <w:tcPr>
            <w:tcW w:w="5953" w:type="dxa"/>
            <w:vAlign w:val="center"/>
          </w:tcPr>
          <w:p w:rsidR="00D51489" w:rsidRPr="00DB67D7" w:rsidRDefault="00D51489" w:rsidP="0044252B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>20</w:t>
            </w:r>
          </w:p>
        </w:tc>
        <w:tc>
          <w:tcPr>
            <w:tcW w:w="5255" w:type="dxa"/>
            <w:vAlign w:val="center"/>
          </w:tcPr>
          <w:p w:rsidR="00D51489" w:rsidRPr="00DB67D7" w:rsidRDefault="00C50685" w:rsidP="00B80281">
            <w:pPr>
              <w:pStyle w:val="afe"/>
              <w:ind w:left="-113" w:right="-131"/>
              <w:rPr>
                <w:rFonts w:cs="Liberation Serif"/>
                <w:sz w:val="24"/>
                <w:szCs w:val="24"/>
              </w:rPr>
            </w:pPr>
            <w:r w:rsidRPr="00DB67D7">
              <w:rPr>
                <w:rFonts w:cs="Liberation Serif"/>
                <w:sz w:val="24"/>
                <w:szCs w:val="24"/>
              </w:rPr>
              <w:t xml:space="preserve">количество </w:t>
            </w:r>
            <w:r w:rsidR="00D51489" w:rsidRPr="00DB67D7">
              <w:rPr>
                <w:rFonts w:cs="Liberation Serif"/>
                <w:sz w:val="24"/>
                <w:szCs w:val="24"/>
              </w:rPr>
              <w:t>жилых комнат в квартире меньше на</w:t>
            </w:r>
            <w:r w:rsidR="00B80281" w:rsidRPr="00DB67D7">
              <w:rPr>
                <w:rFonts w:cs="Liberation Serif"/>
                <w:sz w:val="24"/>
                <w:szCs w:val="24"/>
              </w:rPr>
              <w:t> </w:t>
            </w:r>
            <w:r w:rsidR="00D51489" w:rsidRPr="00DB67D7">
              <w:rPr>
                <w:rFonts w:cs="Liberation Serif"/>
                <w:sz w:val="24"/>
                <w:szCs w:val="24"/>
              </w:rPr>
              <w:t>одну комнату или равно числу проживающих</w:t>
            </w:r>
          </w:p>
        </w:tc>
      </w:tr>
    </w:tbl>
    <w:p w:rsidR="00D51489" w:rsidRPr="00DB67D7" w:rsidRDefault="00D51489" w:rsidP="00D51489">
      <w:pPr>
        <w:rPr>
          <w:rFonts w:ascii="Liberation Serif" w:hAnsi="Liberation Serif" w:cs="Liberation Serif"/>
        </w:rPr>
      </w:pPr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r w:rsidRPr="00DB67D7">
        <w:rPr>
          <w:rFonts w:cs="Liberation Serif"/>
          <w:lang w:val="ru-RU"/>
        </w:rPr>
        <w:t>Статья 18 Оценка соблюдения требований</w:t>
      </w:r>
    </w:p>
    <w:p w:rsidR="00D51489" w:rsidRPr="00DB67D7" w:rsidRDefault="00B80281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1. </w:t>
      </w:r>
      <w:r w:rsidR="00D51489" w:rsidRPr="00DB67D7">
        <w:rPr>
          <w:rFonts w:ascii="Liberation Serif" w:hAnsi="Liberation Serif" w:cs="Liberation Serif"/>
        </w:rPr>
        <w:t>Соблюдение обязательных требований, установленных НГП ГО,</w:t>
      </w:r>
      <w:r w:rsidR="00282FDC" w:rsidRPr="00DB67D7">
        <w:rPr>
          <w:rFonts w:ascii="Liberation Serif" w:hAnsi="Liberation Serif" w:cs="Liberation Serif"/>
        </w:rPr>
        <w:t xml:space="preserve"> оценивается:</w:t>
      </w:r>
    </w:p>
    <w:p w:rsidR="00D51489" w:rsidRPr="00DB67D7" w:rsidRDefault="00B80281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а) </w:t>
      </w:r>
      <w:r w:rsidR="00D51489" w:rsidRPr="00DB67D7">
        <w:rPr>
          <w:rFonts w:ascii="Liberation Serif" w:hAnsi="Liberation Serif" w:cs="Liberation Serif"/>
        </w:rPr>
        <w:t>при разработке, согласовании и утверждении документов территориального планирования и правил землепользования и застройки;</w:t>
      </w:r>
    </w:p>
    <w:p w:rsidR="00D51489" w:rsidRPr="00DB67D7" w:rsidRDefault="00B80281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б) </w:t>
      </w:r>
      <w:r w:rsidR="00D51489" w:rsidRPr="00DB67D7">
        <w:rPr>
          <w:rFonts w:ascii="Liberation Serif" w:hAnsi="Liberation Serif" w:cs="Liberation Serif"/>
        </w:rPr>
        <w:t>при подготовке, согласовании и утверждении документации по планировке территории;</w:t>
      </w:r>
    </w:p>
    <w:p w:rsidR="00D51489" w:rsidRPr="00DB67D7" w:rsidRDefault="00B80281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в) </w:t>
      </w:r>
      <w:r w:rsidR="00D51489" w:rsidRPr="00DB67D7">
        <w:rPr>
          <w:rFonts w:ascii="Liberation Serif" w:hAnsi="Liberation Serif" w:cs="Liberation Serif"/>
        </w:rPr>
        <w:t>при разработке и утверждении градостроительных планов земельных участков.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2.</w:t>
      </w:r>
      <w:r w:rsidR="00B80281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Обеспечение оценки соблюдения требований, установленных</w:t>
      </w:r>
      <w:r w:rsidR="00282FDC" w:rsidRPr="00DB67D7">
        <w:rPr>
          <w:rFonts w:ascii="Liberation Serif" w:hAnsi="Liberation Serif" w:cs="Liberation Serif"/>
        </w:rPr>
        <w:t xml:space="preserve"> НГП ГО</w:t>
      </w:r>
      <w:r w:rsidRPr="00DB67D7">
        <w:rPr>
          <w:rFonts w:ascii="Liberation Serif" w:hAnsi="Liberation Serif" w:cs="Liberation Serif"/>
        </w:rPr>
        <w:t xml:space="preserve">, в пределах своих полномочий осуществляет </w:t>
      </w:r>
      <w:r w:rsidR="00282FDC" w:rsidRPr="00DB67D7">
        <w:rPr>
          <w:rFonts w:ascii="Liberation Serif" w:hAnsi="Liberation Serif" w:cs="Liberation Serif"/>
        </w:rPr>
        <w:t xml:space="preserve">управление </w:t>
      </w:r>
      <w:r w:rsidRPr="00DB67D7">
        <w:rPr>
          <w:rFonts w:ascii="Liberation Serif" w:hAnsi="Liberation Serif" w:cs="Liberation Serif"/>
        </w:rPr>
        <w:t>архитектуры и</w:t>
      </w:r>
      <w:r w:rsidR="00B80281" w:rsidRPr="00DB67D7">
        <w:rPr>
          <w:rFonts w:ascii="Liberation Serif" w:hAnsi="Liberation Serif" w:cs="Liberation Serif"/>
        </w:rPr>
        <w:t> </w:t>
      </w:r>
      <w:r w:rsidRPr="00DB67D7">
        <w:rPr>
          <w:rFonts w:ascii="Liberation Serif" w:hAnsi="Liberation Serif" w:cs="Liberation Serif"/>
        </w:rPr>
        <w:t>градостроительства Администрации городского округа.</w:t>
      </w:r>
    </w:p>
    <w:p w:rsidR="00D51489" w:rsidRPr="00DB67D7" w:rsidRDefault="00D51489" w:rsidP="00282FDC">
      <w:pPr>
        <w:ind w:firstLine="709"/>
        <w:jc w:val="both"/>
        <w:rPr>
          <w:rFonts w:ascii="Liberation Serif" w:hAnsi="Liberation Serif" w:cs="Liberation Serif"/>
        </w:rPr>
      </w:pPr>
    </w:p>
    <w:p w:rsidR="00D51489" w:rsidRPr="00DB67D7" w:rsidRDefault="00D51489" w:rsidP="00C50685">
      <w:pPr>
        <w:pStyle w:val="2"/>
        <w:numPr>
          <w:ilvl w:val="1"/>
          <w:numId w:val="0"/>
        </w:numPr>
        <w:rPr>
          <w:rFonts w:cs="Liberation Serif"/>
          <w:lang w:val="ru-RU"/>
        </w:rPr>
      </w:pPr>
      <w:bookmarkStart w:id="31" w:name="_Toc31951"/>
      <w:r w:rsidRPr="00DB67D7">
        <w:rPr>
          <w:rFonts w:cs="Liberation Serif"/>
          <w:lang w:val="ru-RU"/>
        </w:rPr>
        <w:t>РАЗДЕЛ 3</w:t>
      </w:r>
      <w:r w:rsidR="00C50685" w:rsidRPr="00DB67D7">
        <w:rPr>
          <w:rFonts w:cs="Liberation Serif"/>
          <w:lang w:val="ru-RU"/>
        </w:rPr>
        <w:t>.</w:t>
      </w:r>
      <w:r w:rsidRPr="00DB67D7">
        <w:rPr>
          <w:rFonts w:cs="Liberation Serif"/>
          <w:lang w:val="ru-RU"/>
        </w:rPr>
        <w:t xml:space="preserve"> ПРИЛОЖЕНИЯ К ОСНОВНОЙ ЧАСТИ</w:t>
      </w:r>
      <w:bookmarkEnd w:id="31"/>
    </w:p>
    <w:p w:rsidR="00D51489" w:rsidRPr="00DB67D7" w:rsidRDefault="00D51489" w:rsidP="006E388F">
      <w:pPr>
        <w:pStyle w:val="3"/>
        <w:spacing w:before="0" w:after="0"/>
        <w:jc w:val="left"/>
        <w:rPr>
          <w:rFonts w:cs="Liberation Serif"/>
          <w:lang w:val="ru-RU"/>
        </w:rPr>
      </w:pPr>
      <w:bookmarkStart w:id="32" w:name="_Toc11199"/>
      <w:r w:rsidRPr="00DB67D7">
        <w:rPr>
          <w:rFonts w:cs="Liberation Serif"/>
          <w:lang w:val="ru-RU"/>
        </w:rPr>
        <w:t xml:space="preserve">Статья 19. </w:t>
      </w:r>
      <w:bookmarkEnd w:id="32"/>
      <w:r w:rsidRPr="00DB67D7">
        <w:rPr>
          <w:rFonts w:cs="Liberation Serif"/>
          <w:lang w:val="ru-RU"/>
        </w:rPr>
        <w:t>Перечень законодательных актов, нормативных правовых актов, документов в области технического нормирования, методических рекомендаций, которые испол</w:t>
      </w:r>
      <w:r w:rsidR="00BC6CA0" w:rsidRPr="00DB67D7">
        <w:rPr>
          <w:rFonts w:cs="Liberation Serif"/>
          <w:lang w:val="ru-RU"/>
        </w:rPr>
        <w:t>ьзовались при подготовке НГП ГО</w:t>
      </w:r>
      <w:r w:rsidRPr="00DB67D7">
        <w:rPr>
          <w:rFonts w:cs="Liberation Serif"/>
          <w:lang w:val="ru-RU"/>
        </w:rPr>
        <w:t xml:space="preserve"> и определении значений предельных показателей обеспеченности и доступности объектов местного значения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Методические рекомендации по подготовке нормативов градостроительного проектирования, 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нные приказом Министерства экономического разв</w:t>
      </w:r>
      <w:r w:rsidRPr="00DB67D7">
        <w:rPr>
          <w:rFonts w:ascii="Liberation Serif" w:hAnsi="Liberation Serif" w:cs="Liberation Serif"/>
        </w:rPr>
        <w:t>ития Российской Федерации от 15.02.</w:t>
      </w:r>
      <w:r w:rsidR="00D51489" w:rsidRPr="00DB67D7">
        <w:rPr>
          <w:rFonts w:ascii="Liberation Serif" w:hAnsi="Liberation Serif" w:cs="Liberation Serif"/>
        </w:rPr>
        <w:t>2021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71.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2.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Методические рекомендации по развитию сети общеобразовательных организаций, исходя из норм действующего законодательства Российской Федерации, с уч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том возрастного состава и плотности населения, транспортной инфраструктуры и других факторов, влияющих на доступность и обеспеченность населения услугами сферы образования; приложение «Примерные значения для установления критериев по оптимальному размещению на территориях субъектов Российской Федерации объектов образования», 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нные заместителем министра образования и науки Росси</w:t>
      </w:r>
      <w:r w:rsidRPr="00DB67D7">
        <w:rPr>
          <w:rFonts w:ascii="Liberation Serif" w:hAnsi="Liberation Serif" w:cs="Liberation Serif"/>
        </w:rPr>
        <w:t>йской Федерации А.</w:t>
      </w:r>
      <w:r w:rsidRPr="00DB67D7">
        <w:t> </w:t>
      </w:r>
      <w:r w:rsidRPr="00DB67D7">
        <w:rPr>
          <w:rFonts w:ascii="Liberation Serif" w:hAnsi="Liberation Serif" w:cs="Liberation Serif"/>
        </w:rPr>
        <w:t>А.</w:t>
      </w:r>
      <w:r w:rsidRPr="00DB67D7">
        <w:t> </w:t>
      </w:r>
      <w:r w:rsidRPr="00DB67D7">
        <w:rPr>
          <w:rFonts w:ascii="Liberation Serif" w:hAnsi="Liberation Serif" w:cs="Liberation Serif"/>
        </w:rPr>
        <w:t>Климовым 04.05.</w:t>
      </w:r>
      <w:r w:rsidR="00D51489" w:rsidRPr="00DB67D7">
        <w:rPr>
          <w:rFonts w:ascii="Liberation Serif" w:hAnsi="Liberation Serif" w:cs="Liberation Serif"/>
        </w:rPr>
        <w:t>2016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АК-15/02.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3.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Методические рекомендации по развитию сети организаций культуры и обеспеченности населения услугами организаций культуры Свердловской области, 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нные постановлением Правитель</w:t>
      </w:r>
      <w:r w:rsidRPr="00DB67D7">
        <w:rPr>
          <w:rFonts w:ascii="Liberation Serif" w:hAnsi="Liberation Serif" w:cs="Liberation Serif"/>
        </w:rPr>
        <w:t>ства Свердловской области от 29.12.</w:t>
      </w:r>
      <w:r w:rsidR="00D51489" w:rsidRPr="00DB67D7">
        <w:rPr>
          <w:rFonts w:ascii="Liberation Serif" w:hAnsi="Liberation Serif" w:cs="Liberation Serif"/>
        </w:rPr>
        <w:t>2017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1039-ПП.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4.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Градостроительный кодекс Российской Федерации.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5.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Жилищный кодекс Российской Федерации.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6.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Приказ Министерства строительства и развития инфраструк</w:t>
      </w:r>
      <w:r w:rsidRPr="00DB67D7">
        <w:rPr>
          <w:rFonts w:ascii="Liberation Serif" w:hAnsi="Liberation Serif" w:cs="Liberation Serif"/>
        </w:rPr>
        <w:t>туры Свердловской области от 01.08.</w:t>
      </w:r>
      <w:r w:rsidR="00D51489" w:rsidRPr="00DB67D7">
        <w:rPr>
          <w:rFonts w:ascii="Liberation Serif" w:hAnsi="Liberation Serif" w:cs="Liberation Serif"/>
        </w:rPr>
        <w:t>2023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435-П «Об утверждении региональных нормативов градостроительного проектирования Свердловской области».</w:t>
      </w:r>
    </w:p>
    <w:p w:rsidR="000E1522" w:rsidRPr="00DB67D7" w:rsidRDefault="000E1522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7.</w:t>
      </w:r>
      <w:r w:rsidR="00B80281" w:rsidRPr="00DB67D7">
        <w:t> </w:t>
      </w:r>
      <w:r w:rsidRPr="00DB67D7">
        <w:rPr>
          <w:rFonts w:ascii="Liberation Serif" w:hAnsi="Liberation Serif" w:cs="Liberation Serif"/>
        </w:rPr>
        <w:t>СП 42.13330.2026 «Свод правил. Градостроительство. Планировка и застройка городских и сельских поселений. Актуализированная реда</w:t>
      </w:r>
      <w:r w:rsidR="004860A2" w:rsidRPr="00DB67D7">
        <w:rPr>
          <w:rFonts w:ascii="Liberation Serif" w:hAnsi="Liberation Serif" w:cs="Liberation Serif"/>
        </w:rPr>
        <w:t>кция СНиП 2.07.01-89*» (утвержде</w:t>
      </w:r>
      <w:r w:rsidRPr="00DB67D7">
        <w:rPr>
          <w:rFonts w:ascii="Liberation Serif" w:hAnsi="Liberation Serif" w:cs="Liberation Serif"/>
        </w:rPr>
        <w:t>н приказом Минстроя России от 11.06.2026 №</w:t>
      </w:r>
      <w:r w:rsidR="00B80281" w:rsidRPr="00DB67D7">
        <w:t> </w:t>
      </w:r>
      <w:r w:rsidRPr="00DB67D7">
        <w:rPr>
          <w:rFonts w:ascii="Liberation Serif" w:hAnsi="Liberation Serif" w:cs="Liberation Serif"/>
        </w:rPr>
        <w:t>368/пр)</w:t>
      </w:r>
      <w:r w:rsidR="00B80281" w:rsidRPr="00DB67D7">
        <w:rPr>
          <w:rFonts w:ascii="Liberation Serif" w:hAnsi="Liberation Serif" w:cs="Liberation Serif"/>
        </w:rPr>
        <w:t>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lastRenderedPageBreak/>
        <w:t>8.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СП 476.1325800.2020 «Свод правил. Территория городских и сельских поселений. Правила планировки, застройки и благоустройства жилых микрорайонов» (утвержд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 и введ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 в действие</w:t>
      </w:r>
      <w:r w:rsidRPr="00DB67D7">
        <w:rPr>
          <w:rFonts w:ascii="Liberation Serif" w:hAnsi="Liberation Serif" w:cs="Liberation Serif"/>
        </w:rPr>
        <w:t xml:space="preserve"> приказом Минстроя России от 24.01.</w:t>
      </w:r>
      <w:r w:rsidR="00D51489" w:rsidRPr="00DB67D7">
        <w:rPr>
          <w:rFonts w:ascii="Liberation Serif" w:hAnsi="Liberation Serif" w:cs="Liberation Serif"/>
        </w:rPr>
        <w:t>2020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33/пр).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9.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СП 531.1325800.2024 «Свод правил. Градостроительство. Модели городской среды. Общие положения» (утвержд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 приказом Министерства строительства и жилищно-коммунального хозяй</w:t>
      </w:r>
      <w:r w:rsidRPr="00DB67D7">
        <w:rPr>
          <w:rFonts w:ascii="Liberation Serif" w:hAnsi="Liberation Serif" w:cs="Liberation Serif"/>
        </w:rPr>
        <w:t>ства Российской Федерации от 18.01.</w:t>
      </w:r>
      <w:r w:rsidR="00D51489" w:rsidRPr="00DB67D7">
        <w:rPr>
          <w:rFonts w:ascii="Liberation Serif" w:hAnsi="Liberation Serif" w:cs="Liberation Serif"/>
        </w:rPr>
        <w:t>2024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25/пр и введ</w:t>
      </w:r>
      <w:r w:rsidR="00895807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>н в действие с 19.02.</w:t>
      </w:r>
      <w:r w:rsidR="00D51489" w:rsidRPr="00DB67D7">
        <w:rPr>
          <w:rFonts w:ascii="Liberation Serif" w:hAnsi="Liberation Serif" w:cs="Liberation Serif"/>
        </w:rPr>
        <w:t>2024).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10.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СП 532.1325800.2024 «Свод правил. Градостроительство. Центральная модель городской среды. Правила проектирования» (утвержд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 xml:space="preserve">н приказом Министерства строительства и жилищно-коммунального хозяйства Российской Федерации </w:t>
      </w:r>
      <w:r w:rsidRPr="00DB67D7">
        <w:rPr>
          <w:rFonts w:ascii="Liberation Serif" w:hAnsi="Liberation Serif" w:cs="Liberation Serif"/>
        </w:rPr>
        <w:t>от 18.01.2024 №</w:t>
      </w:r>
      <w:r w:rsidRPr="00DB67D7">
        <w:t> </w:t>
      </w:r>
      <w:r w:rsidRPr="00DB67D7">
        <w:rPr>
          <w:rFonts w:ascii="Liberation Serif" w:hAnsi="Liberation Serif" w:cs="Liberation Serif"/>
        </w:rPr>
        <w:t>26/пр и введен в действие с 19.02.2024</w:t>
      </w:r>
      <w:r w:rsidR="00D51489" w:rsidRPr="00DB67D7">
        <w:rPr>
          <w:rFonts w:ascii="Liberation Serif" w:hAnsi="Liberation Serif" w:cs="Liberation Serif"/>
        </w:rPr>
        <w:t>).</w:t>
      </w:r>
    </w:p>
    <w:p w:rsidR="00D51489" w:rsidRPr="00DB67D7" w:rsidRDefault="00D51489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11</w:t>
      </w:r>
      <w:r w:rsidR="00B80281" w:rsidRPr="00DB67D7">
        <w:rPr>
          <w:rFonts w:ascii="Liberation Serif" w:hAnsi="Liberation Serif" w:cs="Liberation Serif"/>
        </w:rPr>
        <w:t>.</w:t>
      </w:r>
      <w:r w:rsidR="00B80281" w:rsidRPr="00DB67D7">
        <w:t> </w:t>
      </w:r>
      <w:r w:rsidRPr="00DB67D7">
        <w:rPr>
          <w:rFonts w:ascii="Liberation Serif" w:hAnsi="Liberation Serif" w:cs="Liberation Serif"/>
        </w:rPr>
        <w:t>СП 533.1325800.2024 «Свод правил. Градостроительство. Малоэтажная модель городской среды. Правила проектирования» (утвержд</w:t>
      </w:r>
      <w:r w:rsidR="00895807" w:rsidRPr="00DB67D7">
        <w:rPr>
          <w:rFonts w:ascii="Liberation Serif" w:hAnsi="Liberation Serif" w:cs="Liberation Serif"/>
        </w:rPr>
        <w:t>е</w:t>
      </w:r>
      <w:r w:rsidRPr="00DB67D7">
        <w:rPr>
          <w:rFonts w:ascii="Liberation Serif" w:hAnsi="Liberation Serif" w:cs="Liberation Serif"/>
        </w:rPr>
        <w:t xml:space="preserve">н приказом Министерства строительства и жилищно-коммунального хозяйства Российской Федерации </w:t>
      </w:r>
      <w:r w:rsidR="00B80281" w:rsidRPr="00DB67D7">
        <w:rPr>
          <w:rFonts w:ascii="Liberation Serif" w:hAnsi="Liberation Serif" w:cs="Liberation Serif"/>
        </w:rPr>
        <w:t>от 23.01.2024 №</w:t>
      </w:r>
      <w:r w:rsidR="00B80281" w:rsidRPr="00DB67D7">
        <w:t> </w:t>
      </w:r>
      <w:r w:rsidR="00B80281" w:rsidRPr="00DB67D7">
        <w:rPr>
          <w:rFonts w:ascii="Liberation Serif" w:hAnsi="Liberation Serif" w:cs="Liberation Serif"/>
        </w:rPr>
        <w:t>35/пр и введен в действие с 24.02.2024</w:t>
      </w:r>
      <w:r w:rsidRPr="00DB67D7">
        <w:rPr>
          <w:rFonts w:ascii="Liberation Serif" w:hAnsi="Liberation Serif" w:cs="Liberation Serif"/>
        </w:rPr>
        <w:t>).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12.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СП 534.1325800.2024 «Свод правил. Градостроительство. Среднеэтажная модель городской среды. Правила проектирования» (утвержд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 xml:space="preserve">н приказом Министерства строительства и жилищно-коммунального хозяйства Российской Федерации </w:t>
      </w:r>
      <w:r w:rsidRPr="00DB67D7">
        <w:rPr>
          <w:rFonts w:ascii="Liberation Serif" w:hAnsi="Liberation Serif" w:cs="Liberation Serif"/>
        </w:rPr>
        <w:t>от 23.01.2024 №</w:t>
      </w:r>
      <w:r w:rsidRPr="00DB67D7">
        <w:t> </w:t>
      </w:r>
      <w:r w:rsidRPr="00DB67D7">
        <w:rPr>
          <w:rFonts w:ascii="Liberation Serif" w:hAnsi="Liberation Serif" w:cs="Liberation Serif"/>
        </w:rPr>
        <w:t>36/пр и введен в действие с 24.02.2024</w:t>
      </w:r>
      <w:r w:rsidR="00D51489" w:rsidRPr="00DB67D7">
        <w:rPr>
          <w:rFonts w:ascii="Liberation Serif" w:hAnsi="Liberation Serif" w:cs="Liberation Serif"/>
        </w:rPr>
        <w:t>).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13.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СП 396.1325800.2018 «Свод правил. Улицы и дороги насел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нных пунктов. Правила градостроительного проектирования» (утвержд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 приказом Министерства строительства и жилищно-коммунального хозяй</w:t>
      </w:r>
      <w:r w:rsidRPr="00DB67D7">
        <w:rPr>
          <w:rFonts w:ascii="Liberation Serif" w:hAnsi="Liberation Serif" w:cs="Liberation Serif"/>
        </w:rPr>
        <w:t>ства Российской Федерации от 01.08.</w:t>
      </w:r>
      <w:r w:rsidR="00D51489" w:rsidRPr="00DB67D7">
        <w:rPr>
          <w:rFonts w:ascii="Liberation Serif" w:hAnsi="Liberation Serif" w:cs="Liberation Serif"/>
        </w:rPr>
        <w:t>2018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474/пр).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14.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 xml:space="preserve">Стандарт комплексного развития территорий, разработанный Министерством строительства и жилищно-коммунального хозяйства Российской Федерации, </w:t>
      </w:r>
      <w:bookmarkStart w:id="33" w:name="_GoBack"/>
      <w:bookmarkEnd w:id="33"/>
      <w:r w:rsidR="00D51489" w:rsidRPr="00DB67D7">
        <w:rPr>
          <w:rFonts w:ascii="Liberation Serif" w:hAnsi="Liberation Serif" w:cs="Liberation Serif"/>
        </w:rPr>
        <w:t>Акционерным обществом «ДОМ.РФ» совместно с КБ «Стрелка» по поручению Председателя Правительства Российской Федерации (прямая ссылка: https://дом.рф/urban/standards/printsipy-kompleksnogo-razvitiya-territoriy/).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15.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Единый план по достижению национальных целей развития Российской Федерации до 2030 года и на перспективу до 2036 года, 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нный постановлением Правительства Российской Федерации.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16.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Приказ Министерства агропромышленного комплекса и потребительского р</w:t>
      </w:r>
      <w:r w:rsidRPr="00DB67D7">
        <w:rPr>
          <w:rFonts w:ascii="Liberation Serif" w:hAnsi="Liberation Serif" w:cs="Liberation Serif"/>
        </w:rPr>
        <w:t>ынка Свердловской области от 13.07.</w:t>
      </w:r>
      <w:r w:rsidR="00D51489" w:rsidRPr="00DB67D7">
        <w:rPr>
          <w:rFonts w:ascii="Liberation Serif" w:hAnsi="Liberation Serif" w:cs="Liberation Serif"/>
        </w:rPr>
        <w:t>2023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452 «Об установлении нормативов минимальной обеспеченности населения площадью торговых объектов для Свердловской области и о признании утратившим силу приказа Министерства агропромышленного комплекса и потребительского рынка Свердловской области от 07.09.2022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471 «Об установлении нормативов минимальной обеспеченности населения площадью торговых объектов для Свердловской области и о признании утратившими силу отдельных нормативных правовых актов Министерства агропромышленного комплекса и продовольствия Свердловской области».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17.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Генеральный план городского округа</w:t>
      </w:r>
      <w:r w:rsidR="006E388F">
        <w:rPr>
          <w:rFonts w:ascii="Liberation Serif" w:hAnsi="Liberation Serif" w:cs="Liberation Serif"/>
        </w:rPr>
        <w:t>,</w:t>
      </w:r>
      <w:r w:rsidR="00282FDC" w:rsidRPr="00DB67D7">
        <w:rPr>
          <w:rFonts w:ascii="Liberation Serif" w:hAnsi="Liberation Serif" w:cs="Liberation Serif"/>
        </w:rPr>
        <w:t xml:space="preserve"> </w:t>
      </w:r>
      <w:r w:rsidR="00D51489" w:rsidRPr="00DB67D7">
        <w:rPr>
          <w:rFonts w:ascii="Liberation Serif" w:hAnsi="Liberation Serif" w:cs="Liberation Serif"/>
        </w:rPr>
        <w:t>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</w:t>
      </w:r>
      <w:r w:rsidR="006E388F">
        <w:rPr>
          <w:rFonts w:ascii="Liberation Serif" w:hAnsi="Liberation Serif" w:cs="Liberation Serif"/>
        </w:rPr>
        <w:t>ный</w:t>
      </w:r>
      <w:r w:rsidR="00D51489" w:rsidRPr="00DB67D7">
        <w:rPr>
          <w:rFonts w:ascii="Liberation Serif" w:hAnsi="Liberation Serif" w:cs="Liberation Serif"/>
        </w:rPr>
        <w:t xml:space="preserve"> </w:t>
      </w:r>
      <w:r w:rsidR="00895807" w:rsidRPr="00DB67D7">
        <w:rPr>
          <w:rFonts w:ascii="Liberation Serif" w:hAnsi="Liberation Serif" w:cs="Liberation Serif"/>
        </w:rPr>
        <w:t xml:space="preserve">Решением </w:t>
      </w:r>
      <w:r w:rsidR="00D51489" w:rsidRPr="00DB67D7">
        <w:rPr>
          <w:rFonts w:ascii="Liberation Serif" w:hAnsi="Liberation Serif" w:cs="Liberation Serif"/>
        </w:rPr>
        <w:t>Думы от 26 февраля 2010 года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16/1, в действующей редакции.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18.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Правила землепользования и застройки на территории городского округа</w:t>
      </w:r>
      <w:r w:rsidR="006E388F">
        <w:rPr>
          <w:rFonts w:ascii="Liberation Serif" w:hAnsi="Liberation Serif" w:cs="Liberation Serif"/>
        </w:rPr>
        <w:t>,</w:t>
      </w:r>
      <w:r w:rsidR="00D51489" w:rsidRPr="00DB67D7">
        <w:rPr>
          <w:rFonts w:ascii="Liberation Serif" w:hAnsi="Liberation Serif" w:cs="Liberation Serif"/>
        </w:rPr>
        <w:t xml:space="preserve"> утвержден</w:t>
      </w:r>
      <w:r w:rsidR="006E388F">
        <w:rPr>
          <w:rFonts w:ascii="Liberation Serif" w:hAnsi="Liberation Serif" w:cs="Liberation Serif"/>
        </w:rPr>
        <w:t>н</w:t>
      </w:r>
      <w:r w:rsidR="00D51489" w:rsidRPr="00DB67D7">
        <w:rPr>
          <w:rFonts w:ascii="Liberation Serif" w:hAnsi="Liberation Serif" w:cs="Liberation Serif"/>
        </w:rPr>
        <w:t>ы</w:t>
      </w:r>
      <w:r w:rsidR="006E388F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 xml:space="preserve"> </w:t>
      </w:r>
      <w:r w:rsidR="00895807" w:rsidRPr="00DB67D7">
        <w:rPr>
          <w:rFonts w:ascii="Liberation Serif" w:hAnsi="Liberation Serif" w:cs="Liberation Serif"/>
        </w:rPr>
        <w:t xml:space="preserve">Решением </w:t>
      </w:r>
      <w:r w:rsidR="00D51489" w:rsidRPr="00DB67D7">
        <w:rPr>
          <w:rFonts w:ascii="Liberation Serif" w:hAnsi="Liberation Serif" w:cs="Liberation Serif"/>
        </w:rPr>
        <w:t>Думы от 31 октября 2019 года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15/4, в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действующей редакции.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19.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Стратегия социально-экономического развития городского округа на период до 2035 года</w:t>
      </w:r>
      <w:r w:rsidR="006E388F">
        <w:rPr>
          <w:rFonts w:ascii="Liberation Serif" w:hAnsi="Liberation Serif" w:cs="Liberation Serif"/>
        </w:rPr>
        <w:t>,</w:t>
      </w:r>
      <w:r w:rsidR="00D51489" w:rsidRPr="00DB67D7">
        <w:rPr>
          <w:rFonts w:ascii="Liberation Serif" w:hAnsi="Liberation Serif" w:cs="Liberation Serif"/>
        </w:rPr>
        <w:t xml:space="preserve"> утвержден</w:t>
      </w:r>
      <w:r w:rsidR="006E388F">
        <w:rPr>
          <w:rFonts w:ascii="Liberation Serif" w:hAnsi="Liberation Serif" w:cs="Liberation Serif"/>
        </w:rPr>
        <w:t>н</w:t>
      </w:r>
      <w:r w:rsidR="00D51489" w:rsidRPr="00DB67D7">
        <w:rPr>
          <w:rFonts w:ascii="Liberation Serif" w:hAnsi="Liberation Serif" w:cs="Liberation Serif"/>
        </w:rPr>
        <w:t>а</w:t>
      </w:r>
      <w:r w:rsidR="006E388F">
        <w:rPr>
          <w:rFonts w:ascii="Liberation Serif" w:hAnsi="Liberation Serif" w:cs="Liberation Serif"/>
        </w:rPr>
        <w:t>я</w:t>
      </w:r>
      <w:r w:rsidR="00D51489" w:rsidRPr="00DB67D7">
        <w:rPr>
          <w:rFonts w:ascii="Liberation Serif" w:hAnsi="Liberation Serif" w:cs="Liberation Serif"/>
        </w:rPr>
        <w:t xml:space="preserve"> </w:t>
      </w:r>
      <w:r w:rsidR="00895807" w:rsidRPr="00DB67D7">
        <w:rPr>
          <w:rFonts w:ascii="Liberation Serif" w:hAnsi="Liberation Serif" w:cs="Liberation Serif"/>
        </w:rPr>
        <w:t xml:space="preserve">Решением </w:t>
      </w:r>
      <w:r w:rsidR="00D51489" w:rsidRPr="00DB67D7">
        <w:rPr>
          <w:rFonts w:ascii="Liberation Serif" w:hAnsi="Liberation Serif" w:cs="Liberation Serif"/>
        </w:rPr>
        <w:t>Думы от 25 апреля 2019</w:t>
      </w:r>
      <w:r w:rsidR="006E388F" w:rsidRPr="00DB67D7">
        <w:t> </w:t>
      </w:r>
      <w:r w:rsidR="00D51489" w:rsidRPr="00DB67D7">
        <w:rPr>
          <w:rFonts w:ascii="Liberation Serif" w:hAnsi="Liberation Serif" w:cs="Liberation Serif"/>
        </w:rPr>
        <w:t>года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10/1.</w:t>
      </w:r>
    </w:p>
    <w:p w:rsidR="00D51489" w:rsidRPr="00DB67D7" w:rsidRDefault="00B80281" w:rsidP="00CD1811">
      <w:pPr>
        <w:ind w:firstLine="709"/>
        <w:jc w:val="both"/>
        <w:rPr>
          <w:rFonts w:ascii="Liberation Serif" w:hAnsi="Liberation Serif" w:cs="Liberation Serif"/>
        </w:rPr>
      </w:pPr>
      <w:r w:rsidRPr="00DB67D7">
        <w:rPr>
          <w:rFonts w:ascii="Liberation Serif" w:hAnsi="Liberation Serif" w:cs="Liberation Serif"/>
        </w:rPr>
        <w:t>20.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ГОСТ Р 72372-2025 «Благоустройство территорий общего пользования для владельцев собак. Общие требования к типологии, проектированию, оборудованию и содержанию территорий для прогулок, занятий и игр с собаками» (утвержд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 и введ</w:t>
      </w:r>
      <w:r w:rsidR="00895807" w:rsidRPr="00DB67D7">
        <w:rPr>
          <w:rFonts w:ascii="Liberation Serif" w:hAnsi="Liberation Serif" w:cs="Liberation Serif"/>
        </w:rPr>
        <w:t>е</w:t>
      </w:r>
      <w:r w:rsidR="00D51489" w:rsidRPr="00DB67D7">
        <w:rPr>
          <w:rFonts w:ascii="Liberation Serif" w:hAnsi="Liberation Serif" w:cs="Liberation Serif"/>
        </w:rPr>
        <w:t>н в действие приказом Федерального агентства по</w:t>
      </w:r>
      <w:r w:rsidR="00DB67D7" w:rsidRPr="00DB67D7">
        <w:t> </w:t>
      </w:r>
      <w:r w:rsidR="00D51489" w:rsidRPr="00DB67D7">
        <w:rPr>
          <w:rFonts w:ascii="Liberation Serif" w:hAnsi="Liberation Serif" w:cs="Liberation Serif"/>
        </w:rPr>
        <w:t>техническому р</w:t>
      </w:r>
      <w:r w:rsidRPr="00DB67D7">
        <w:rPr>
          <w:rFonts w:ascii="Liberation Serif" w:hAnsi="Liberation Serif" w:cs="Liberation Serif"/>
        </w:rPr>
        <w:t>егулированию и метрологии от 12.11.</w:t>
      </w:r>
      <w:r w:rsidR="00D51489" w:rsidRPr="00DB67D7">
        <w:rPr>
          <w:rFonts w:ascii="Liberation Serif" w:hAnsi="Liberation Serif" w:cs="Liberation Serif"/>
        </w:rPr>
        <w:t>2025 №</w:t>
      </w:r>
      <w:r w:rsidRPr="00DB67D7">
        <w:t> </w:t>
      </w:r>
      <w:r w:rsidR="00D51489" w:rsidRPr="00DB67D7">
        <w:rPr>
          <w:rFonts w:ascii="Liberation Serif" w:hAnsi="Liberation Serif" w:cs="Liberation Serif"/>
        </w:rPr>
        <w:t>1362-ст).</w:t>
      </w:r>
    </w:p>
    <w:sectPr w:rsidR="00D51489" w:rsidRPr="00DB67D7" w:rsidSect="00D51489">
      <w:pgSz w:w="16838" w:h="11906" w:orient="landscape" w:code="9"/>
      <w:pgMar w:top="1361" w:right="510" w:bottom="510" w:left="510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2AF" w:rsidRDefault="008022AF">
      <w:r>
        <w:separator/>
      </w:r>
    </w:p>
  </w:endnote>
  <w:endnote w:type="continuationSeparator" w:id="0">
    <w:p w:rsidR="008022AF" w:rsidRDefault="00802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2AF" w:rsidRDefault="008022AF">
      <w:r>
        <w:separator/>
      </w:r>
    </w:p>
  </w:footnote>
  <w:footnote w:type="continuationSeparator" w:id="0">
    <w:p w:rsidR="008022AF" w:rsidRDefault="008022AF">
      <w:r>
        <w:continuationSeparator/>
      </w:r>
    </w:p>
  </w:footnote>
  <w:footnote w:id="1">
    <w:p w:rsidR="00C20DE9" w:rsidRPr="00DB67D7" w:rsidRDefault="00C20DE9" w:rsidP="00707246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СНиП 21-02-99* «Стоянки автомобилей»;</w:t>
      </w:r>
    </w:p>
  </w:footnote>
  <w:footnote w:id="2">
    <w:p w:rsidR="00C20DE9" w:rsidRPr="00DB67D7" w:rsidRDefault="00C20DE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Жилищный кодекс </w:t>
      </w:r>
      <w:r w:rsidRPr="00DB67D7">
        <w:rPr>
          <w:lang w:val="ru-RU" w:eastAsia="ru-RU"/>
        </w:rPr>
        <w:t>Российской Федерации</w:t>
      </w:r>
    </w:p>
  </w:footnote>
  <w:footnote w:id="3">
    <w:p w:rsidR="00C20DE9" w:rsidRPr="00DB67D7" w:rsidRDefault="00C20DE9" w:rsidP="00D5148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СП 533.1325800.2024 Свод правил «Градостроительство. Модель городской среды малоэтажная. Правила проектирования»;</w:t>
      </w:r>
    </w:p>
  </w:footnote>
  <w:footnote w:id="4">
    <w:p w:rsidR="00C20DE9" w:rsidRPr="00DB67D7" w:rsidRDefault="00C20DE9" w:rsidP="00C11E2C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СП 531.1325800.2024 Свод Правил «Градостроительство. Модели городской среды. Общие положения»;</w:t>
      </w:r>
    </w:p>
  </w:footnote>
  <w:footnote w:id="5">
    <w:p w:rsidR="00C20DE9" w:rsidRPr="00DB67D7" w:rsidRDefault="00C20DE9" w:rsidP="00D5148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СП 476.1325800.2020 Свод правил. Территория городских и сельских поселений. Правила планировки, застройки и благоустройства жилых микрорайонов»</w:t>
      </w:r>
      <w:r>
        <w:rPr>
          <w:lang w:val="ru-RU"/>
        </w:rPr>
        <w:t>;</w:t>
      </w:r>
    </w:p>
  </w:footnote>
  <w:footnote w:id="6">
    <w:p w:rsidR="00C20DE9" w:rsidRPr="00DB67D7" w:rsidRDefault="00C20DE9" w:rsidP="00D5148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Приказ Министерства строительства и развития инфраструк</w:t>
      </w:r>
      <w:r>
        <w:rPr>
          <w:lang w:val="ru-RU"/>
        </w:rPr>
        <w:t>туры Свердловской области от 01.08.</w:t>
      </w:r>
      <w:r w:rsidRPr="00DB67D7">
        <w:rPr>
          <w:lang w:val="ru-RU"/>
        </w:rPr>
        <w:t xml:space="preserve">2023 </w:t>
      </w:r>
      <w:r>
        <w:rPr>
          <w:lang w:val="ru-RU"/>
        </w:rPr>
        <w:t>№ </w:t>
      </w:r>
      <w:r w:rsidRPr="00DB67D7">
        <w:rPr>
          <w:lang w:val="ru-RU"/>
        </w:rPr>
        <w:t>435-П «Об утверждении региональных нормативов градостроительного проектирования Свердловской области»</w:t>
      </w:r>
      <w:r>
        <w:rPr>
          <w:lang w:val="ru-RU"/>
        </w:rPr>
        <w:t>;</w:t>
      </w:r>
    </w:p>
  </w:footnote>
  <w:footnote w:id="7">
    <w:p w:rsidR="00C20DE9" w:rsidRPr="00DB67D7" w:rsidRDefault="00C20DE9" w:rsidP="00C11E2C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СП 534.1325800.2024 Свод правил «Градостроительство. Модель городской среды среднеэтажная. Правила проектирования»</w:t>
      </w:r>
      <w:r>
        <w:rPr>
          <w:lang w:val="ru-RU"/>
        </w:rPr>
        <w:t>;</w:t>
      </w:r>
    </w:p>
  </w:footnote>
  <w:footnote w:id="8">
    <w:p w:rsidR="00C20DE9" w:rsidRPr="00DB67D7" w:rsidRDefault="00C20DE9" w:rsidP="00D5148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Методические рекомендации по подготовке нормативов градостроительного проектирования, утвержденные Приказом Министерства экономического разв</w:t>
      </w:r>
      <w:r>
        <w:rPr>
          <w:lang w:val="ru-RU"/>
        </w:rPr>
        <w:t>ития Российской Федерации от 15.02.</w:t>
      </w:r>
      <w:r w:rsidRPr="00DB67D7">
        <w:rPr>
          <w:lang w:val="ru-RU"/>
        </w:rPr>
        <w:t>2021 №</w:t>
      </w:r>
      <w:r>
        <w:rPr>
          <w:lang w:val="ru-RU"/>
        </w:rPr>
        <w:t> </w:t>
      </w:r>
      <w:r w:rsidRPr="00DB67D7">
        <w:rPr>
          <w:lang w:val="ru-RU"/>
        </w:rPr>
        <w:t>71</w:t>
      </w:r>
      <w:r>
        <w:rPr>
          <w:lang w:val="ru-RU"/>
        </w:rPr>
        <w:t>;</w:t>
      </w:r>
    </w:p>
  </w:footnote>
  <w:footnote w:id="9">
    <w:p w:rsidR="00C20DE9" w:rsidRPr="00DB67D7" w:rsidRDefault="00C20DE9" w:rsidP="00D5148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Градостроительный кодекс </w:t>
      </w:r>
      <w:r w:rsidRPr="00DB67D7">
        <w:rPr>
          <w:lang w:val="ru-RU" w:eastAsia="ru-RU"/>
        </w:rPr>
        <w:t>Российской Федерации</w:t>
      </w:r>
      <w:r>
        <w:rPr>
          <w:lang w:val="ru-RU" w:eastAsia="ru-RU"/>
        </w:rPr>
        <w:t>;</w:t>
      </w:r>
    </w:p>
  </w:footnote>
  <w:footnote w:id="10">
    <w:p w:rsidR="00C20DE9" w:rsidRPr="00DB67D7" w:rsidRDefault="00C20DE9" w:rsidP="00D5148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СП 396.1325800.2018 Свод правил «Улицы и дороги населенных пунктов. Правила градостроительного проектирования»</w:t>
      </w:r>
    </w:p>
  </w:footnote>
  <w:footnote w:id="11">
    <w:p w:rsidR="00C20DE9" w:rsidRPr="00DB67D7" w:rsidRDefault="00C20DE9" w:rsidP="00C11E2C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СП 532.1325800.2024 Свод правил «Градостроительство. Модель городской среды центральная. Правила проектирования»</w:t>
      </w:r>
    </w:p>
  </w:footnote>
  <w:footnote w:id="12">
    <w:p w:rsidR="00C20DE9" w:rsidRPr="00DB67D7" w:rsidRDefault="00C20DE9" w:rsidP="00A72836">
      <w:pPr>
        <w:pStyle w:val="af4"/>
        <w:ind w:firstLineChars="0" w:firstLine="709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В соответствии с п. 8.133 </w:t>
      </w:r>
      <w:r w:rsidRPr="00DB67D7">
        <w:rPr>
          <w:rFonts w:cs="Liberation Serif"/>
          <w:szCs w:val="24"/>
          <w:lang w:val="ru-RU"/>
        </w:rPr>
        <w:t xml:space="preserve">СП 42.13330.2026 </w:t>
      </w:r>
      <w:r w:rsidRPr="00DB67D7">
        <w:rPr>
          <w:shd w:val="clear" w:color="auto" w:fill="FFFFFF"/>
          <w:lang w:val="ru-RU"/>
        </w:rPr>
        <w:t>размещение зарядных станций электротранспорта допускается в границах земельных участков многоквартирной жилой застройки и многофункциональных комплексов</w:t>
      </w:r>
    </w:p>
  </w:footnote>
  <w:footnote w:id="13">
    <w:p w:rsidR="00C20DE9" w:rsidRPr="00DB67D7" w:rsidRDefault="00C20DE9" w:rsidP="00A72836">
      <w:pPr>
        <w:pStyle w:val="af4"/>
        <w:ind w:firstLineChars="0" w:firstLine="709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В соответствии с п. 8.133 </w:t>
      </w:r>
      <w:r w:rsidRPr="00DB67D7">
        <w:rPr>
          <w:rFonts w:cs="Liberation Serif"/>
          <w:szCs w:val="24"/>
          <w:lang w:val="ru-RU"/>
        </w:rPr>
        <w:t>СП 42.13330.2026</w:t>
      </w:r>
      <w:r w:rsidRPr="00DB67D7">
        <w:rPr>
          <w:shd w:val="clear" w:color="auto" w:fill="FFFFFF"/>
          <w:lang w:val="ru-RU"/>
        </w:rPr>
        <w:t xml:space="preserve"> размещение зарядных станций электротранспорта допускается: на стоянках автомобилей (открытого и закрытого типов, плоскостных открытого типа, подземных);</w:t>
      </w:r>
    </w:p>
  </w:footnote>
  <w:footnote w:id="14">
    <w:p w:rsidR="00C20DE9" w:rsidRPr="00DB67D7" w:rsidRDefault="00C20DE9" w:rsidP="00A72836">
      <w:pPr>
        <w:pStyle w:val="afe"/>
        <w:ind w:firstLine="709"/>
        <w:jc w:val="both"/>
      </w:pPr>
      <w:r w:rsidRPr="00DB67D7">
        <w:rPr>
          <w:rStyle w:val="af3"/>
        </w:rPr>
        <w:footnoteRef/>
      </w:r>
      <w:r w:rsidRPr="00DB67D7">
        <w:t xml:space="preserve"> </w:t>
      </w:r>
      <w:r w:rsidRPr="00DB67D7">
        <w:rPr>
          <w:rFonts w:cs="Liberation Serif"/>
          <w:szCs w:val="24"/>
        </w:rPr>
        <w:t>Приложение И, табл. И.1 СП 42.13330.2026</w:t>
      </w:r>
    </w:p>
  </w:footnote>
  <w:footnote w:id="15">
    <w:p w:rsidR="00C20DE9" w:rsidRPr="00DB67D7" w:rsidRDefault="00C20DE9" w:rsidP="00D5148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Таблица 35 приказа Министерства строительства и развития инфраструктуры Свердловской области от 01.08.2023 № 435-П «Об утверждении региональных нормативов градостроительного проектирования Свердловской области»</w:t>
      </w:r>
    </w:p>
    <w:p w:rsidR="00C20DE9" w:rsidRPr="00DB67D7" w:rsidRDefault="00C20DE9" w:rsidP="00D51489">
      <w:pPr>
        <w:pStyle w:val="af4"/>
        <w:rPr>
          <w:lang w:val="ru-RU"/>
        </w:rPr>
      </w:pPr>
    </w:p>
  </w:footnote>
  <w:footnote w:id="16">
    <w:p w:rsidR="00C20DE9" w:rsidRPr="00DB67D7" w:rsidRDefault="00C20DE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</w:t>
      </w:r>
      <w:r w:rsidRPr="00DB67D7">
        <w:rPr>
          <w:bCs/>
          <w:lang w:val="ru-RU"/>
        </w:rPr>
        <w:t>Пункты 4.4 и 4.5 ГОСТ Р 72372-2025 «Благоустройство территорий общего пользования для владельцев собак» содержат рекомендации, которые следует учитывать при подготовке документации по планировке территории</w:t>
      </w:r>
      <w:r>
        <w:rPr>
          <w:bCs/>
          <w:lang w:val="ru-RU"/>
        </w:rPr>
        <w:t>;</w:t>
      </w:r>
    </w:p>
  </w:footnote>
  <w:footnote w:id="17">
    <w:p w:rsidR="00C20DE9" w:rsidRPr="00DB67D7" w:rsidRDefault="00C20DE9">
      <w:pPr>
        <w:pStyle w:val="af4"/>
        <w:rPr>
          <w:lang w:val="ru-RU"/>
        </w:rPr>
      </w:pPr>
      <w:r w:rsidRPr="00DB67D7">
        <w:rPr>
          <w:rStyle w:val="af3"/>
        </w:rPr>
        <w:footnoteRef/>
      </w:r>
      <w:r w:rsidRPr="00DB67D7">
        <w:rPr>
          <w:lang w:val="ru-RU"/>
        </w:rPr>
        <w:t xml:space="preserve"> </w:t>
      </w:r>
      <w:r w:rsidRPr="00DB67D7">
        <w:rPr>
          <w:bCs/>
          <w:lang w:val="ru-RU"/>
        </w:rPr>
        <w:t>Пункт 4.7 ГОСТ Р 72372-2025 «Благоустройство территорий общего пользования для владельцев собак» содержит рекомендации, которые следует учитывать при подготовке документации по планировке территории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DE9" w:rsidRDefault="00C20DE9" w:rsidP="00E22D5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0DE9" w:rsidRDefault="00C20DE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DE9" w:rsidRDefault="00C20DE9" w:rsidP="00E22D5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50212">
      <w:rPr>
        <w:rStyle w:val="a4"/>
        <w:noProof/>
      </w:rPr>
      <w:t>16</w:t>
    </w:r>
    <w:r>
      <w:rPr>
        <w:rStyle w:val="a4"/>
      </w:rPr>
      <w:fldChar w:fldCharType="end"/>
    </w:r>
  </w:p>
  <w:p w:rsidR="00C20DE9" w:rsidRDefault="00C20DE9">
    <w:pPr>
      <w:pStyle w:val="a3"/>
    </w:pPr>
  </w:p>
  <w:p w:rsidR="00C20DE9" w:rsidRPr="002773A2" w:rsidRDefault="00C20DE9">
    <w:pPr>
      <w:pStyle w:val="a3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A92984C"/>
    <w:multiLevelType w:val="singleLevel"/>
    <w:tmpl w:val="8A92984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DB384C5"/>
    <w:multiLevelType w:val="singleLevel"/>
    <w:tmpl w:val="DDB384C5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E44B82A4"/>
    <w:multiLevelType w:val="singleLevel"/>
    <w:tmpl w:val="E44B82A4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55E169F"/>
    <w:multiLevelType w:val="hybridMultilevel"/>
    <w:tmpl w:val="FD6CB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D05D2"/>
    <w:multiLevelType w:val="multilevel"/>
    <w:tmpl w:val="06DD05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0EB27CC8"/>
    <w:multiLevelType w:val="singleLevel"/>
    <w:tmpl w:val="0EB27CC8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2E384A65"/>
    <w:multiLevelType w:val="hybridMultilevel"/>
    <w:tmpl w:val="986AC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E2238"/>
    <w:multiLevelType w:val="hybridMultilevel"/>
    <w:tmpl w:val="D7C0938A"/>
    <w:lvl w:ilvl="0" w:tplc="AB2E8A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56D81C"/>
    <w:multiLevelType w:val="singleLevel"/>
    <w:tmpl w:val="3656D81C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4F507910"/>
    <w:multiLevelType w:val="hybridMultilevel"/>
    <w:tmpl w:val="7C4878C8"/>
    <w:lvl w:ilvl="0" w:tplc="606223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AA2463"/>
    <w:multiLevelType w:val="multilevel"/>
    <w:tmpl w:val="5DAA2463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isLgl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9F17FCF"/>
    <w:multiLevelType w:val="hybridMultilevel"/>
    <w:tmpl w:val="E6A874D2"/>
    <w:lvl w:ilvl="0" w:tplc="E6B65D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5DB9EF"/>
    <w:multiLevelType w:val="singleLevel"/>
    <w:tmpl w:val="705DB9EF"/>
    <w:lvl w:ilvl="0">
      <w:start w:val="1"/>
      <w:numFmt w:val="decimal"/>
      <w:suff w:val="space"/>
      <w:lvlText w:val="%1."/>
      <w:lvlJc w:val="left"/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12"/>
  </w:num>
  <w:num w:numId="7">
    <w:abstractNumId w:val="0"/>
  </w:num>
  <w:num w:numId="8">
    <w:abstractNumId w:val="8"/>
  </w:num>
  <w:num w:numId="9">
    <w:abstractNumId w:val="5"/>
  </w:num>
  <w:num w:numId="10">
    <w:abstractNumId w:val="9"/>
  </w:num>
  <w:num w:numId="11">
    <w:abstractNumId w:val="11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465"/>
    <w:rsid w:val="000008F7"/>
    <w:rsid w:val="00001360"/>
    <w:rsid w:val="00003C85"/>
    <w:rsid w:val="00003DFA"/>
    <w:rsid w:val="0000454B"/>
    <w:rsid w:val="00005ED3"/>
    <w:rsid w:val="00006437"/>
    <w:rsid w:val="00007285"/>
    <w:rsid w:val="00007C40"/>
    <w:rsid w:val="00010680"/>
    <w:rsid w:val="00010AD6"/>
    <w:rsid w:val="00011A25"/>
    <w:rsid w:val="000148F0"/>
    <w:rsid w:val="00014A71"/>
    <w:rsid w:val="0001559B"/>
    <w:rsid w:val="00015C28"/>
    <w:rsid w:val="00016549"/>
    <w:rsid w:val="000247E2"/>
    <w:rsid w:val="00027362"/>
    <w:rsid w:val="00032BAB"/>
    <w:rsid w:val="00033355"/>
    <w:rsid w:val="00034095"/>
    <w:rsid w:val="00035A57"/>
    <w:rsid w:val="00037CC8"/>
    <w:rsid w:val="00040D4C"/>
    <w:rsid w:val="00040EEC"/>
    <w:rsid w:val="0004151A"/>
    <w:rsid w:val="00043CFE"/>
    <w:rsid w:val="00045461"/>
    <w:rsid w:val="000462ED"/>
    <w:rsid w:val="000527A8"/>
    <w:rsid w:val="0005409E"/>
    <w:rsid w:val="0005518C"/>
    <w:rsid w:val="00056B05"/>
    <w:rsid w:val="00057536"/>
    <w:rsid w:val="0006138F"/>
    <w:rsid w:val="00062C2E"/>
    <w:rsid w:val="00063E74"/>
    <w:rsid w:val="00067155"/>
    <w:rsid w:val="00067369"/>
    <w:rsid w:val="00070061"/>
    <w:rsid w:val="000706F3"/>
    <w:rsid w:val="000711EC"/>
    <w:rsid w:val="00072084"/>
    <w:rsid w:val="00072953"/>
    <w:rsid w:val="00074415"/>
    <w:rsid w:val="00074C1C"/>
    <w:rsid w:val="00074CDB"/>
    <w:rsid w:val="0007524D"/>
    <w:rsid w:val="00076410"/>
    <w:rsid w:val="000770CF"/>
    <w:rsid w:val="000772C0"/>
    <w:rsid w:val="0008052B"/>
    <w:rsid w:val="00080DBD"/>
    <w:rsid w:val="00082040"/>
    <w:rsid w:val="00082161"/>
    <w:rsid w:val="00083471"/>
    <w:rsid w:val="00083B41"/>
    <w:rsid w:val="00085A7A"/>
    <w:rsid w:val="000862FD"/>
    <w:rsid w:val="0008710D"/>
    <w:rsid w:val="00087907"/>
    <w:rsid w:val="00087FB9"/>
    <w:rsid w:val="0009046F"/>
    <w:rsid w:val="00090C7E"/>
    <w:rsid w:val="00092504"/>
    <w:rsid w:val="00095A57"/>
    <w:rsid w:val="00096016"/>
    <w:rsid w:val="000960E7"/>
    <w:rsid w:val="00096A0B"/>
    <w:rsid w:val="00097858"/>
    <w:rsid w:val="00097FC9"/>
    <w:rsid w:val="000A0F64"/>
    <w:rsid w:val="000A2375"/>
    <w:rsid w:val="000A2B55"/>
    <w:rsid w:val="000A43B9"/>
    <w:rsid w:val="000A4DFF"/>
    <w:rsid w:val="000A5236"/>
    <w:rsid w:val="000A5CAD"/>
    <w:rsid w:val="000A5CBD"/>
    <w:rsid w:val="000A65FF"/>
    <w:rsid w:val="000B013F"/>
    <w:rsid w:val="000B067A"/>
    <w:rsid w:val="000B117A"/>
    <w:rsid w:val="000B15E6"/>
    <w:rsid w:val="000B2330"/>
    <w:rsid w:val="000B5384"/>
    <w:rsid w:val="000C31DD"/>
    <w:rsid w:val="000C5C89"/>
    <w:rsid w:val="000C67CE"/>
    <w:rsid w:val="000C7C48"/>
    <w:rsid w:val="000D0BAF"/>
    <w:rsid w:val="000D231B"/>
    <w:rsid w:val="000D30EE"/>
    <w:rsid w:val="000E12E3"/>
    <w:rsid w:val="000E1522"/>
    <w:rsid w:val="000E1CE5"/>
    <w:rsid w:val="000E21AE"/>
    <w:rsid w:val="000E2E25"/>
    <w:rsid w:val="000E3348"/>
    <w:rsid w:val="000E37CA"/>
    <w:rsid w:val="000E3B82"/>
    <w:rsid w:val="000E5428"/>
    <w:rsid w:val="000E5DB8"/>
    <w:rsid w:val="000F0F2E"/>
    <w:rsid w:val="000F16E0"/>
    <w:rsid w:val="000F1A07"/>
    <w:rsid w:val="000F20BA"/>
    <w:rsid w:val="000F31E1"/>
    <w:rsid w:val="000F3AE9"/>
    <w:rsid w:val="000F3BCC"/>
    <w:rsid w:val="000F4BD4"/>
    <w:rsid w:val="000F5372"/>
    <w:rsid w:val="000F59AD"/>
    <w:rsid w:val="000F734C"/>
    <w:rsid w:val="00100504"/>
    <w:rsid w:val="00100AEF"/>
    <w:rsid w:val="00102187"/>
    <w:rsid w:val="00102E8D"/>
    <w:rsid w:val="00104C1B"/>
    <w:rsid w:val="00105358"/>
    <w:rsid w:val="00107AF6"/>
    <w:rsid w:val="001113DC"/>
    <w:rsid w:val="00112B67"/>
    <w:rsid w:val="00112FA0"/>
    <w:rsid w:val="00114039"/>
    <w:rsid w:val="001142E2"/>
    <w:rsid w:val="00115326"/>
    <w:rsid w:val="00115980"/>
    <w:rsid w:val="001173ED"/>
    <w:rsid w:val="00122633"/>
    <w:rsid w:val="00124BD4"/>
    <w:rsid w:val="00125153"/>
    <w:rsid w:val="00125EEC"/>
    <w:rsid w:val="001277D0"/>
    <w:rsid w:val="00130417"/>
    <w:rsid w:val="001352CC"/>
    <w:rsid w:val="00135948"/>
    <w:rsid w:val="00136739"/>
    <w:rsid w:val="001371A1"/>
    <w:rsid w:val="001371FD"/>
    <w:rsid w:val="00137934"/>
    <w:rsid w:val="00140178"/>
    <w:rsid w:val="00142B27"/>
    <w:rsid w:val="00143454"/>
    <w:rsid w:val="001442F3"/>
    <w:rsid w:val="00146A85"/>
    <w:rsid w:val="00147765"/>
    <w:rsid w:val="00147E97"/>
    <w:rsid w:val="00147EC6"/>
    <w:rsid w:val="00154872"/>
    <w:rsid w:val="00155E8C"/>
    <w:rsid w:val="001564AB"/>
    <w:rsid w:val="00161165"/>
    <w:rsid w:val="001614DA"/>
    <w:rsid w:val="00163C59"/>
    <w:rsid w:val="00170DCA"/>
    <w:rsid w:val="001714DA"/>
    <w:rsid w:val="00172E0A"/>
    <w:rsid w:val="00173DA0"/>
    <w:rsid w:val="00174709"/>
    <w:rsid w:val="001762A0"/>
    <w:rsid w:val="00176351"/>
    <w:rsid w:val="001767DE"/>
    <w:rsid w:val="00176ED5"/>
    <w:rsid w:val="00177E59"/>
    <w:rsid w:val="0018079A"/>
    <w:rsid w:val="001839AE"/>
    <w:rsid w:val="00183DDB"/>
    <w:rsid w:val="001850BA"/>
    <w:rsid w:val="0018571D"/>
    <w:rsid w:val="0019031A"/>
    <w:rsid w:val="00191322"/>
    <w:rsid w:val="0019463E"/>
    <w:rsid w:val="001953DF"/>
    <w:rsid w:val="0019620D"/>
    <w:rsid w:val="00196551"/>
    <w:rsid w:val="001A411D"/>
    <w:rsid w:val="001A4DA1"/>
    <w:rsid w:val="001A5117"/>
    <w:rsid w:val="001A55DF"/>
    <w:rsid w:val="001A69CC"/>
    <w:rsid w:val="001B1B82"/>
    <w:rsid w:val="001B1EB9"/>
    <w:rsid w:val="001B2133"/>
    <w:rsid w:val="001B26FF"/>
    <w:rsid w:val="001B2D1C"/>
    <w:rsid w:val="001B3626"/>
    <w:rsid w:val="001B5B4C"/>
    <w:rsid w:val="001B71B0"/>
    <w:rsid w:val="001B73DD"/>
    <w:rsid w:val="001B7BFE"/>
    <w:rsid w:val="001C453B"/>
    <w:rsid w:val="001C48FA"/>
    <w:rsid w:val="001C492B"/>
    <w:rsid w:val="001C6E2F"/>
    <w:rsid w:val="001D1665"/>
    <w:rsid w:val="001D48E7"/>
    <w:rsid w:val="001D5783"/>
    <w:rsid w:val="001D6688"/>
    <w:rsid w:val="001D7C8F"/>
    <w:rsid w:val="001E1197"/>
    <w:rsid w:val="001E1B69"/>
    <w:rsid w:val="001E3EC6"/>
    <w:rsid w:val="001E40F2"/>
    <w:rsid w:val="001E4EEC"/>
    <w:rsid w:val="001E55FF"/>
    <w:rsid w:val="001F0614"/>
    <w:rsid w:val="001F21B3"/>
    <w:rsid w:val="001F32A7"/>
    <w:rsid w:val="001F7910"/>
    <w:rsid w:val="00201AD7"/>
    <w:rsid w:val="00201B33"/>
    <w:rsid w:val="00202003"/>
    <w:rsid w:val="00202330"/>
    <w:rsid w:val="00203CFB"/>
    <w:rsid w:val="00205F31"/>
    <w:rsid w:val="0020747B"/>
    <w:rsid w:val="002079F9"/>
    <w:rsid w:val="00210398"/>
    <w:rsid w:val="00210727"/>
    <w:rsid w:val="002116D4"/>
    <w:rsid w:val="002120AA"/>
    <w:rsid w:val="00212101"/>
    <w:rsid w:val="0021444A"/>
    <w:rsid w:val="002146D4"/>
    <w:rsid w:val="00215E3D"/>
    <w:rsid w:val="002177A4"/>
    <w:rsid w:val="002214E0"/>
    <w:rsid w:val="002215A0"/>
    <w:rsid w:val="0022264A"/>
    <w:rsid w:val="00223253"/>
    <w:rsid w:val="002255BD"/>
    <w:rsid w:val="002272E1"/>
    <w:rsid w:val="002317BC"/>
    <w:rsid w:val="00231B09"/>
    <w:rsid w:val="00232D89"/>
    <w:rsid w:val="00232F5C"/>
    <w:rsid w:val="00233E4F"/>
    <w:rsid w:val="00234C9D"/>
    <w:rsid w:val="002350EC"/>
    <w:rsid w:val="00235D6E"/>
    <w:rsid w:val="00236638"/>
    <w:rsid w:val="0023748E"/>
    <w:rsid w:val="002422EA"/>
    <w:rsid w:val="00242348"/>
    <w:rsid w:val="00244D6B"/>
    <w:rsid w:val="00246CB8"/>
    <w:rsid w:val="00246F08"/>
    <w:rsid w:val="00247EB6"/>
    <w:rsid w:val="0025009E"/>
    <w:rsid w:val="00252508"/>
    <w:rsid w:val="00252F6A"/>
    <w:rsid w:val="0025515D"/>
    <w:rsid w:val="0025531D"/>
    <w:rsid w:val="0025624C"/>
    <w:rsid w:val="002566B5"/>
    <w:rsid w:val="0025798C"/>
    <w:rsid w:val="00260758"/>
    <w:rsid w:val="00261F0F"/>
    <w:rsid w:val="00262708"/>
    <w:rsid w:val="00262AF4"/>
    <w:rsid w:val="00263381"/>
    <w:rsid w:val="00263A52"/>
    <w:rsid w:val="00264992"/>
    <w:rsid w:val="00265663"/>
    <w:rsid w:val="00266550"/>
    <w:rsid w:val="0026688C"/>
    <w:rsid w:val="002669E8"/>
    <w:rsid w:val="002669F3"/>
    <w:rsid w:val="002677ED"/>
    <w:rsid w:val="00267E12"/>
    <w:rsid w:val="002717F3"/>
    <w:rsid w:val="002726B8"/>
    <w:rsid w:val="0027270A"/>
    <w:rsid w:val="00272B08"/>
    <w:rsid w:val="002756B6"/>
    <w:rsid w:val="002763AB"/>
    <w:rsid w:val="0027710F"/>
    <w:rsid w:val="002773A2"/>
    <w:rsid w:val="00280462"/>
    <w:rsid w:val="002807AD"/>
    <w:rsid w:val="00280B02"/>
    <w:rsid w:val="00280F80"/>
    <w:rsid w:val="00282EBD"/>
    <w:rsid w:val="00282FDC"/>
    <w:rsid w:val="0028372A"/>
    <w:rsid w:val="00283A09"/>
    <w:rsid w:val="002866CC"/>
    <w:rsid w:val="002904BE"/>
    <w:rsid w:val="00291921"/>
    <w:rsid w:val="002953C6"/>
    <w:rsid w:val="00295A7F"/>
    <w:rsid w:val="00296465"/>
    <w:rsid w:val="0029746B"/>
    <w:rsid w:val="002A02E3"/>
    <w:rsid w:val="002A1293"/>
    <w:rsid w:val="002A17DD"/>
    <w:rsid w:val="002A22AA"/>
    <w:rsid w:val="002A56C1"/>
    <w:rsid w:val="002A5C9F"/>
    <w:rsid w:val="002A7ADA"/>
    <w:rsid w:val="002B0516"/>
    <w:rsid w:val="002B09A6"/>
    <w:rsid w:val="002B1867"/>
    <w:rsid w:val="002B2A28"/>
    <w:rsid w:val="002B2E15"/>
    <w:rsid w:val="002B4096"/>
    <w:rsid w:val="002B42F9"/>
    <w:rsid w:val="002B5F14"/>
    <w:rsid w:val="002B619B"/>
    <w:rsid w:val="002B645A"/>
    <w:rsid w:val="002C22F6"/>
    <w:rsid w:val="002C247A"/>
    <w:rsid w:val="002C7D53"/>
    <w:rsid w:val="002D08C2"/>
    <w:rsid w:val="002D09FE"/>
    <w:rsid w:val="002D1097"/>
    <w:rsid w:val="002D2929"/>
    <w:rsid w:val="002D317E"/>
    <w:rsid w:val="002D3BE1"/>
    <w:rsid w:val="002D40D0"/>
    <w:rsid w:val="002D54B5"/>
    <w:rsid w:val="002D5F76"/>
    <w:rsid w:val="002D6482"/>
    <w:rsid w:val="002E3DE0"/>
    <w:rsid w:val="002E42FF"/>
    <w:rsid w:val="002E6441"/>
    <w:rsid w:val="002E6919"/>
    <w:rsid w:val="002E72B7"/>
    <w:rsid w:val="002F0A14"/>
    <w:rsid w:val="002F0CFF"/>
    <w:rsid w:val="002F0F58"/>
    <w:rsid w:val="002F1083"/>
    <w:rsid w:val="002F1B82"/>
    <w:rsid w:val="002F47D2"/>
    <w:rsid w:val="003000C0"/>
    <w:rsid w:val="00301F76"/>
    <w:rsid w:val="00302386"/>
    <w:rsid w:val="00302947"/>
    <w:rsid w:val="00302D4F"/>
    <w:rsid w:val="003040E5"/>
    <w:rsid w:val="00304699"/>
    <w:rsid w:val="00305CAE"/>
    <w:rsid w:val="00306312"/>
    <w:rsid w:val="00307164"/>
    <w:rsid w:val="003072AC"/>
    <w:rsid w:val="00307353"/>
    <w:rsid w:val="0031062B"/>
    <w:rsid w:val="0031064D"/>
    <w:rsid w:val="0031067C"/>
    <w:rsid w:val="00310DCD"/>
    <w:rsid w:val="003113BB"/>
    <w:rsid w:val="00312005"/>
    <w:rsid w:val="0031263E"/>
    <w:rsid w:val="00312AE3"/>
    <w:rsid w:val="003159F7"/>
    <w:rsid w:val="00316EFB"/>
    <w:rsid w:val="00316FBA"/>
    <w:rsid w:val="003172B7"/>
    <w:rsid w:val="00320446"/>
    <w:rsid w:val="003224C6"/>
    <w:rsid w:val="00322E5A"/>
    <w:rsid w:val="00323D36"/>
    <w:rsid w:val="0032479D"/>
    <w:rsid w:val="00324C3D"/>
    <w:rsid w:val="00324FA0"/>
    <w:rsid w:val="00325670"/>
    <w:rsid w:val="003257ED"/>
    <w:rsid w:val="0032653E"/>
    <w:rsid w:val="003267DD"/>
    <w:rsid w:val="00326D86"/>
    <w:rsid w:val="003272A7"/>
    <w:rsid w:val="00330B8B"/>
    <w:rsid w:val="00332493"/>
    <w:rsid w:val="00334664"/>
    <w:rsid w:val="00334A55"/>
    <w:rsid w:val="00336594"/>
    <w:rsid w:val="00337496"/>
    <w:rsid w:val="003376F7"/>
    <w:rsid w:val="00340077"/>
    <w:rsid w:val="0034311E"/>
    <w:rsid w:val="003437A7"/>
    <w:rsid w:val="00343E61"/>
    <w:rsid w:val="00345DF5"/>
    <w:rsid w:val="0034650D"/>
    <w:rsid w:val="0034744B"/>
    <w:rsid w:val="00350212"/>
    <w:rsid w:val="0035037F"/>
    <w:rsid w:val="003507EB"/>
    <w:rsid w:val="00351A0A"/>
    <w:rsid w:val="00351BCF"/>
    <w:rsid w:val="00351FA7"/>
    <w:rsid w:val="0035372C"/>
    <w:rsid w:val="00355C06"/>
    <w:rsid w:val="0035687F"/>
    <w:rsid w:val="00357035"/>
    <w:rsid w:val="00357279"/>
    <w:rsid w:val="0035778D"/>
    <w:rsid w:val="0036104A"/>
    <w:rsid w:val="0036114B"/>
    <w:rsid w:val="00362AD7"/>
    <w:rsid w:val="00363063"/>
    <w:rsid w:val="00363FBB"/>
    <w:rsid w:val="003658C7"/>
    <w:rsid w:val="00366463"/>
    <w:rsid w:val="003727B3"/>
    <w:rsid w:val="00374643"/>
    <w:rsid w:val="00375852"/>
    <w:rsid w:val="00377716"/>
    <w:rsid w:val="0038098F"/>
    <w:rsid w:val="00381F08"/>
    <w:rsid w:val="00383035"/>
    <w:rsid w:val="003843ED"/>
    <w:rsid w:val="00384A5E"/>
    <w:rsid w:val="00390162"/>
    <w:rsid w:val="003912D1"/>
    <w:rsid w:val="00391B19"/>
    <w:rsid w:val="00392169"/>
    <w:rsid w:val="00392E42"/>
    <w:rsid w:val="00395079"/>
    <w:rsid w:val="00395CA2"/>
    <w:rsid w:val="00397E66"/>
    <w:rsid w:val="003A6945"/>
    <w:rsid w:val="003A734B"/>
    <w:rsid w:val="003B103D"/>
    <w:rsid w:val="003B200E"/>
    <w:rsid w:val="003B3955"/>
    <w:rsid w:val="003B46FB"/>
    <w:rsid w:val="003B560B"/>
    <w:rsid w:val="003B6158"/>
    <w:rsid w:val="003B6B27"/>
    <w:rsid w:val="003C0CF5"/>
    <w:rsid w:val="003C2723"/>
    <w:rsid w:val="003C2D23"/>
    <w:rsid w:val="003C3395"/>
    <w:rsid w:val="003C5FB7"/>
    <w:rsid w:val="003C651F"/>
    <w:rsid w:val="003C6C7B"/>
    <w:rsid w:val="003C7CF5"/>
    <w:rsid w:val="003D297A"/>
    <w:rsid w:val="003D668A"/>
    <w:rsid w:val="003E46AE"/>
    <w:rsid w:val="003E5588"/>
    <w:rsid w:val="003E6AD5"/>
    <w:rsid w:val="003E6FEF"/>
    <w:rsid w:val="003F169D"/>
    <w:rsid w:val="003F55A2"/>
    <w:rsid w:val="003F6CB1"/>
    <w:rsid w:val="003F783E"/>
    <w:rsid w:val="00403513"/>
    <w:rsid w:val="00403A01"/>
    <w:rsid w:val="00403CA6"/>
    <w:rsid w:val="00405454"/>
    <w:rsid w:val="00410708"/>
    <w:rsid w:val="00410D06"/>
    <w:rsid w:val="00411D5A"/>
    <w:rsid w:val="00414761"/>
    <w:rsid w:val="00414C44"/>
    <w:rsid w:val="00420F83"/>
    <w:rsid w:val="0042163F"/>
    <w:rsid w:val="00421E23"/>
    <w:rsid w:val="004249B4"/>
    <w:rsid w:val="0042503C"/>
    <w:rsid w:val="00426F0E"/>
    <w:rsid w:val="004301D2"/>
    <w:rsid w:val="00430225"/>
    <w:rsid w:val="00431C43"/>
    <w:rsid w:val="00431E40"/>
    <w:rsid w:val="00432A0F"/>
    <w:rsid w:val="00432E15"/>
    <w:rsid w:val="004358E5"/>
    <w:rsid w:val="00436FD3"/>
    <w:rsid w:val="00440393"/>
    <w:rsid w:val="004418B1"/>
    <w:rsid w:val="0044252B"/>
    <w:rsid w:val="004459BC"/>
    <w:rsid w:val="00446A8D"/>
    <w:rsid w:val="004470FB"/>
    <w:rsid w:val="004519E2"/>
    <w:rsid w:val="00453C33"/>
    <w:rsid w:val="00455ECF"/>
    <w:rsid w:val="00456405"/>
    <w:rsid w:val="00462234"/>
    <w:rsid w:val="00462E4D"/>
    <w:rsid w:val="00464102"/>
    <w:rsid w:val="00465492"/>
    <w:rsid w:val="00465BAE"/>
    <w:rsid w:val="00465F9A"/>
    <w:rsid w:val="004664D0"/>
    <w:rsid w:val="00466AA9"/>
    <w:rsid w:val="00470FAE"/>
    <w:rsid w:val="004718D6"/>
    <w:rsid w:val="00471C42"/>
    <w:rsid w:val="0047206B"/>
    <w:rsid w:val="00474F73"/>
    <w:rsid w:val="004753A6"/>
    <w:rsid w:val="00475977"/>
    <w:rsid w:val="00476511"/>
    <w:rsid w:val="00476ED3"/>
    <w:rsid w:val="00485406"/>
    <w:rsid w:val="004860A2"/>
    <w:rsid w:val="004871C8"/>
    <w:rsid w:val="00487793"/>
    <w:rsid w:val="004901CC"/>
    <w:rsid w:val="004917CD"/>
    <w:rsid w:val="00491EF1"/>
    <w:rsid w:val="00493E64"/>
    <w:rsid w:val="00493E79"/>
    <w:rsid w:val="00497179"/>
    <w:rsid w:val="004A0788"/>
    <w:rsid w:val="004A14ED"/>
    <w:rsid w:val="004A2B41"/>
    <w:rsid w:val="004A2FD0"/>
    <w:rsid w:val="004A4395"/>
    <w:rsid w:val="004A4967"/>
    <w:rsid w:val="004A733A"/>
    <w:rsid w:val="004A740E"/>
    <w:rsid w:val="004B0309"/>
    <w:rsid w:val="004B0E6F"/>
    <w:rsid w:val="004B1391"/>
    <w:rsid w:val="004B2908"/>
    <w:rsid w:val="004B2D2C"/>
    <w:rsid w:val="004B4705"/>
    <w:rsid w:val="004B5627"/>
    <w:rsid w:val="004B5AA1"/>
    <w:rsid w:val="004B5B1C"/>
    <w:rsid w:val="004B62D0"/>
    <w:rsid w:val="004B7384"/>
    <w:rsid w:val="004B766A"/>
    <w:rsid w:val="004C039F"/>
    <w:rsid w:val="004C066D"/>
    <w:rsid w:val="004C1530"/>
    <w:rsid w:val="004C2BA1"/>
    <w:rsid w:val="004D26E8"/>
    <w:rsid w:val="004D2998"/>
    <w:rsid w:val="004D55C0"/>
    <w:rsid w:val="004D7D80"/>
    <w:rsid w:val="004E0084"/>
    <w:rsid w:val="004E024F"/>
    <w:rsid w:val="004E1A51"/>
    <w:rsid w:val="004E2B21"/>
    <w:rsid w:val="004E4C58"/>
    <w:rsid w:val="004E5278"/>
    <w:rsid w:val="004E6365"/>
    <w:rsid w:val="004E6681"/>
    <w:rsid w:val="004E764C"/>
    <w:rsid w:val="004F0071"/>
    <w:rsid w:val="004F1EA6"/>
    <w:rsid w:val="004F3340"/>
    <w:rsid w:val="004F3B0D"/>
    <w:rsid w:val="004F45A2"/>
    <w:rsid w:val="004F542F"/>
    <w:rsid w:val="004F5C2F"/>
    <w:rsid w:val="004F645F"/>
    <w:rsid w:val="004F79C9"/>
    <w:rsid w:val="00502910"/>
    <w:rsid w:val="005031CD"/>
    <w:rsid w:val="00503287"/>
    <w:rsid w:val="0050381C"/>
    <w:rsid w:val="0050442F"/>
    <w:rsid w:val="005070BD"/>
    <w:rsid w:val="005075A1"/>
    <w:rsid w:val="005079D1"/>
    <w:rsid w:val="00507A7F"/>
    <w:rsid w:val="00510410"/>
    <w:rsid w:val="00513C4F"/>
    <w:rsid w:val="0051486B"/>
    <w:rsid w:val="0051680B"/>
    <w:rsid w:val="0051755D"/>
    <w:rsid w:val="00517D11"/>
    <w:rsid w:val="00520295"/>
    <w:rsid w:val="005205BD"/>
    <w:rsid w:val="0052145B"/>
    <w:rsid w:val="00522FF7"/>
    <w:rsid w:val="00523001"/>
    <w:rsid w:val="00523072"/>
    <w:rsid w:val="00524883"/>
    <w:rsid w:val="005258F6"/>
    <w:rsid w:val="00526A7B"/>
    <w:rsid w:val="005274B0"/>
    <w:rsid w:val="00530557"/>
    <w:rsid w:val="005334A8"/>
    <w:rsid w:val="00533794"/>
    <w:rsid w:val="0053436C"/>
    <w:rsid w:val="00534982"/>
    <w:rsid w:val="00534AD6"/>
    <w:rsid w:val="0053692C"/>
    <w:rsid w:val="005373C7"/>
    <w:rsid w:val="00537795"/>
    <w:rsid w:val="005408EB"/>
    <w:rsid w:val="00541F92"/>
    <w:rsid w:val="0054427E"/>
    <w:rsid w:val="0054747E"/>
    <w:rsid w:val="00547553"/>
    <w:rsid w:val="0055246E"/>
    <w:rsid w:val="00553AB6"/>
    <w:rsid w:val="0055564F"/>
    <w:rsid w:val="0055606C"/>
    <w:rsid w:val="005618C1"/>
    <w:rsid w:val="00563949"/>
    <w:rsid w:val="00564B74"/>
    <w:rsid w:val="0056512F"/>
    <w:rsid w:val="00566642"/>
    <w:rsid w:val="00570FF6"/>
    <w:rsid w:val="005711FC"/>
    <w:rsid w:val="00571452"/>
    <w:rsid w:val="005723AB"/>
    <w:rsid w:val="00573531"/>
    <w:rsid w:val="005748F1"/>
    <w:rsid w:val="0057596A"/>
    <w:rsid w:val="0057604F"/>
    <w:rsid w:val="005761C6"/>
    <w:rsid w:val="00582B0F"/>
    <w:rsid w:val="00582E6C"/>
    <w:rsid w:val="00582ECB"/>
    <w:rsid w:val="00582FA6"/>
    <w:rsid w:val="005835CB"/>
    <w:rsid w:val="005853A2"/>
    <w:rsid w:val="005861DC"/>
    <w:rsid w:val="005915AC"/>
    <w:rsid w:val="0059620E"/>
    <w:rsid w:val="005A187E"/>
    <w:rsid w:val="005A3346"/>
    <w:rsid w:val="005A3DDC"/>
    <w:rsid w:val="005A498C"/>
    <w:rsid w:val="005A5B1A"/>
    <w:rsid w:val="005A64A5"/>
    <w:rsid w:val="005A7FBF"/>
    <w:rsid w:val="005B3348"/>
    <w:rsid w:val="005B35D3"/>
    <w:rsid w:val="005B4149"/>
    <w:rsid w:val="005B431C"/>
    <w:rsid w:val="005B4747"/>
    <w:rsid w:val="005B4A7E"/>
    <w:rsid w:val="005B6401"/>
    <w:rsid w:val="005B6475"/>
    <w:rsid w:val="005C13D4"/>
    <w:rsid w:val="005C2991"/>
    <w:rsid w:val="005C3267"/>
    <w:rsid w:val="005C329A"/>
    <w:rsid w:val="005C3AFC"/>
    <w:rsid w:val="005C3B38"/>
    <w:rsid w:val="005C58C1"/>
    <w:rsid w:val="005C6672"/>
    <w:rsid w:val="005C6A6D"/>
    <w:rsid w:val="005C7CF7"/>
    <w:rsid w:val="005D4C41"/>
    <w:rsid w:val="005D6004"/>
    <w:rsid w:val="005D72C2"/>
    <w:rsid w:val="005D7B7B"/>
    <w:rsid w:val="005E129A"/>
    <w:rsid w:val="005E19B3"/>
    <w:rsid w:val="005E1DAC"/>
    <w:rsid w:val="005E4047"/>
    <w:rsid w:val="005E4A2A"/>
    <w:rsid w:val="005E524B"/>
    <w:rsid w:val="005E58CC"/>
    <w:rsid w:val="005E609C"/>
    <w:rsid w:val="005E612A"/>
    <w:rsid w:val="005F0B06"/>
    <w:rsid w:val="005F1122"/>
    <w:rsid w:val="005F4B82"/>
    <w:rsid w:val="005F4E0C"/>
    <w:rsid w:val="005F4F92"/>
    <w:rsid w:val="006004CE"/>
    <w:rsid w:val="006018B1"/>
    <w:rsid w:val="0060199F"/>
    <w:rsid w:val="0060236F"/>
    <w:rsid w:val="006024C5"/>
    <w:rsid w:val="00603373"/>
    <w:rsid w:val="006040F5"/>
    <w:rsid w:val="006049AB"/>
    <w:rsid w:val="006059BC"/>
    <w:rsid w:val="0060624A"/>
    <w:rsid w:val="006062EF"/>
    <w:rsid w:val="00607A7B"/>
    <w:rsid w:val="00610CFB"/>
    <w:rsid w:val="00611AAB"/>
    <w:rsid w:val="006167E1"/>
    <w:rsid w:val="00617E49"/>
    <w:rsid w:val="00620A6E"/>
    <w:rsid w:val="00622BA9"/>
    <w:rsid w:val="00622FDC"/>
    <w:rsid w:val="00623188"/>
    <w:rsid w:val="00625442"/>
    <w:rsid w:val="006256AA"/>
    <w:rsid w:val="00627CEB"/>
    <w:rsid w:val="006335CD"/>
    <w:rsid w:val="00633772"/>
    <w:rsid w:val="00633EA1"/>
    <w:rsid w:val="00633EE4"/>
    <w:rsid w:val="00634969"/>
    <w:rsid w:val="00635381"/>
    <w:rsid w:val="00635C91"/>
    <w:rsid w:val="00636163"/>
    <w:rsid w:val="0063776D"/>
    <w:rsid w:val="00641013"/>
    <w:rsid w:val="0064123B"/>
    <w:rsid w:val="00642C5C"/>
    <w:rsid w:val="006432BB"/>
    <w:rsid w:val="0064431F"/>
    <w:rsid w:val="00645720"/>
    <w:rsid w:val="006457EC"/>
    <w:rsid w:val="00645B1D"/>
    <w:rsid w:val="00645CCA"/>
    <w:rsid w:val="00650FC4"/>
    <w:rsid w:val="00651101"/>
    <w:rsid w:val="00652283"/>
    <w:rsid w:val="0065429A"/>
    <w:rsid w:val="00654863"/>
    <w:rsid w:val="006548C2"/>
    <w:rsid w:val="00654D27"/>
    <w:rsid w:val="006566D0"/>
    <w:rsid w:val="006569BB"/>
    <w:rsid w:val="00656F4E"/>
    <w:rsid w:val="00661280"/>
    <w:rsid w:val="00662B00"/>
    <w:rsid w:val="00662B01"/>
    <w:rsid w:val="00663090"/>
    <w:rsid w:val="00663B4A"/>
    <w:rsid w:val="0066448C"/>
    <w:rsid w:val="0066691C"/>
    <w:rsid w:val="006704DD"/>
    <w:rsid w:val="00671D8E"/>
    <w:rsid w:val="00672A39"/>
    <w:rsid w:val="006751DB"/>
    <w:rsid w:val="00676046"/>
    <w:rsid w:val="00682437"/>
    <w:rsid w:val="00683219"/>
    <w:rsid w:val="006833B3"/>
    <w:rsid w:val="00683862"/>
    <w:rsid w:val="006839B5"/>
    <w:rsid w:val="00683BFC"/>
    <w:rsid w:val="0068408D"/>
    <w:rsid w:val="006874DE"/>
    <w:rsid w:val="006879D4"/>
    <w:rsid w:val="00687D99"/>
    <w:rsid w:val="00687F3F"/>
    <w:rsid w:val="00691449"/>
    <w:rsid w:val="00693C6C"/>
    <w:rsid w:val="0069577B"/>
    <w:rsid w:val="00696296"/>
    <w:rsid w:val="006A009A"/>
    <w:rsid w:val="006A0B79"/>
    <w:rsid w:val="006A1FA2"/>
    <w:rsid w:val="006A2520"/>
    <w:rsid w:val="006A3F84"/>
    <w:rsid w:val="006A5834"/>
    <w:rsid w:val="006A76F3"/>
    <w:rsid w:val="006B085F"/>
    <w:rsid w:val="006B1A1E"/>
    <w:rsid w:val="006B21FF"/>
    <w:rsid w:val="006B3CCF"/>
    <w:rsid w:val="006B426D"/>
    <w:rsid w:val="006B4522"/>
    <w:rsid w:val="006B481D"/>
    <w:rsid w:val="006B4C56"/>
    <w:rsid w:val="006B651E"/>
    <w:rsid w:val="006B6D12"/>
    <w:rsid w:val="006B6E16"/>
    <w:rsid w:val="006B746B"/>
    <w:rsid w:val="006C016F"/>
    <w:rsid w:val="006C11FD"/>
    <w:rsid w:val="006C2989"/>
    <w:rsid w:val="006C4240"/>
    <w:rsid w:val="006C5A54"/>
    <w:rsid w:val="006C6C6F"/>
    <w:rsid w:val="006C72F7"/>
    <w:rsid w:val="006D05FC"/>
    <w:rsid w:val="006D1322"/>
    <w:rsid w:val="006D459E"/>
    <w:rsid w:val="006D7DEE"/>
    <w:rsid w:val="006E0B6C"/>
    <w:rsid w:val="006E1CCB"/>
    <w:rsid w:val="006E1D7C"/>
    <w:rsid w:val="006E388F"/>
    <w:rsid w:val="006E3D27"/>
    <w:rsid w:val="006E3DF1"/>
    <w:rsid w:val="006F36EB"/>
    <w:rsid w:val="006F51C4"/>
    <w:rsid w:val="006F5776"/>
    <w:rsid w:val="006F5EC2"/>
    <w:rsid w:val="006F6652"/>
    <w:rsid w:val="007008FC"/>
    <w:rsid w:val="00703F3A"/>
    <w:rsid w:val="00705376"/>
    <w:rsid w:val="00706BA0"/>
    <w:rsid w:val="00707246"/>
    <w:rsid w:val="007111EC"/>
    <w:rsid w:val="0071496A"/>
    <w:rsid w:val="007151AF"/>
    <w:rsid w:val="00715602"/>
    <w:rsid w:val="00715B03"/>
    <w:rsid w:val="00717322"/>
    <w:rsid w:val="00722CEE"/>
    <w:rsid w:val="00722E52"/>
    <w:rsid w:val="00722F41"/>
    <w:rsid w:val="007235E5"/>
    <w:rsid w:val="00724030"/>
    <w:rsid w:val="007248D4"/>
    <w:rsid w:val="00725466"/>
    <w:rsid w:val="0072726A"/>
    <w:rsid w:val="00727810"/>
    <w:rsid w:val="00727871"/>
    <w:rsid w:val="0072798D"/>
    <w:rsid w:val="00727BBB"/>
    <w:rsid w:val="007300A0"/>
    <w:rsid w:val="0073023B"/>
    <w:rsid w:val="00730665"/>
    <w:rsid w:val="007308A7"/>
    <w:rsid w:val="00733DBD"/>
    <w:rsid w:val="00733EC8"/>
    <w:rsid w:val="00737806"/>
    <w:rsid w:val="00741E86"/>
    <w:rsid w:val="00742462"/>
    <w:rsid w:val="007424C0"/>
    <w:rsid w:val="007436BD"/>
    <w:rsid w:val="0074393F"/>
    <w:rsid w:val="00744B1A"/>
    <w:rsid w:val="00746BC1"/>
    <w:rsid w:val="0075032A"/>
    <w:rsid w:val="007510FD"/>
    <w:rsid w:val="00753486"/>
    <w:rsid w:val="0075466D"/>
    <w:rsid w:val="00755181"/>
    <w:rsid w:val="0075538A"/>
    <w:rsid w:val="0076223A"/>
    <w:rsid w:val="00763659"/>
    <w:rsid w:val="00763700"/>
    <w:rsid w:val="007659D9"/>
    <w:rsid w:val="00765BCE"/>
    <w:rsid w:val="007669E5"/>
    <w:rsid w:val="00771386"/>
    <w:rsid w:val="00773198"/>
    <w:rsid w:val="00773384"/>
    <w:rsid w:val="00773609"/>
    <w:rsid w:val="00774810"/>
    <w:rsid w:val="00776A61"/>
    <w:rsid w:val="0077780F"/>
    <w:rsid w:val="00781D52"/>
    <w:rsid w:val="00784543"/>
    <w:rsid w:val="0078473E"/>
    <w:rsid w:val="007849DF"/>
    <w:rsid w:val="00787AD9"/>
    <w:rsid w:val="007928A2"/>
    <w:rsid w:val="00794B8E"/>
    <w:rsid w:val="007A05AB"/>
    <w:rsid w:val="007A1A1B"/>
    <w:rsid w:val="007A553B"/>
    <w:rsid w:val="007B2A2C"/>
    <w:rsid w:val="007B346F"/>
    <w:rsid w:val="007B363C"/>
    <w:rsid w:val="007B366B"/>
    <w:rsid w:val="007B4154"/>
    <w:rsid w:val="007B4C13"/>
    <w:rsid w:val="007B7921"/>
    <w:rsid w:val="007C13DC"/>
    <w:rsid w:val="007C23C1"/>
    <w:rsid w:val="007C44F0"/>
    <w:rsid w:val="007C46D7"/>
    <w:rsid w:val="007C5CC9"/>
    <w:rsid w:val="007C60FF"/>
    <w:rsid w:val="007C714D"/>
    <w:rsid w:val="007C71E7"/>
    <w:rsid w:val="007C7BFD"/>
    <w:rsid w:val="007D49CB"/>
    <w:rsid w:val="007D6158"/>
    <w:rsid w:val="007D76B2"/>
    <w:rsid w:val="007E0143"/>
    <w:rsid w:val="007E034E"/>
    <w:rsid w:val="007E1B32"/>
    <w:rsid w:val="007E1FD6"/>
    <w:rsid w:val="007E4496"/>
    <w:rsid w:val="007E4AAC"/>
    <w:rsid w:val="007E5433"/>
    <w:rsid w:val="007E5E94"/>
    <w:rsid w:val="007E6A21"/>
    <w:rsid w:val="007E6D48"/>
    <w:rsid w:val="007E7761"/>
    <w:rsid w:val="007F0AE1"/>
    <w:rsid w:val="007F2D48"/>
    <w:rsid w:val="007F381F"/>
    <w:rsid w:val="007F4700"/>
    <w:rsid w:val="007F4F14"/>
    <w:rsid w:val="007F78A9"/>
    <w:rsid w:val="008022AF"/>
    <w:rsid w:val="00802C5A"/>
    <w:rsid w:val="008039F6"/>
    <w:rsid w:val="00803F30"/>
    <w:rsid w:val="00804025"/>
    <w:rsid w:val="00804BF6"/>
    <w:rsid w:val="00805A7E"/>
    <w:rsid w:val="00805BDB"/>
    <w:rsid w:val="00811548"/>
    <w:rsid w:val="008120FA"/>
    <w:rsid w:val="00812661"/>
    <w:rsid w:val="00813203"/>
    <w:rsid w:val="008138E8"/>
    <w:rsid w:val="00813D09"/>
    <w:rsid w:val="008216DE"/>
    <w:rsid w:val="00822A0E"/>
    <w:rsid w:val="00822FEF"/>
    <w:rsid w:val="00824382"/>
    <w:rsid w:val="00824B29"/>
    <w:rsid w:val="008305F6"/>
    <w:rsid w:val="0083093A"/>
    <w:rsid w:val="0083240C"/>
    <w:rsid w:val="0083367A"/>
    <w:rsid w:val="008340B1"/>
    <w:rsid w:val="00834CCF"/>
    <w:rsid w:val="008350E8"/>
    <w:rsid w:val="00835839"/>
    <w:rsid w:val="00836091"/>
    <w:rsid w:val="0083695E"/>
    <w:rsid w:val="00840325"/>
    <w:rsid w:val="00843C4F"/>
    <w:rsid w:val="0084505A"/>
    <w:rsid w:val="00846A2E"/>
    <w:rsid w:val="0084757F"/>
    <w:rsid w:val="0085023F"/>
    <w:rsid w:val="0085055C"/>
    <w:rsid w:val="00854B52"/>
    <w:rsid w:val="00856BD6"/>
    <w:rsid w:val="008627C3"/>
    <w:rsid w:val="00862B32"/>
    <w:rsid w:val="00864177"/>
    <w:rsid w:val="00864840"/>
    <w:rsid w:val="008659BA"/>
    <w:rsid w:val="00866CE4"/>
    <w:rsid w:val="0087094C"/>
    <w:rsid w:val="00871B6D"/>
    <w:rsid w:val="00872382"/>
    <w:rsid w:val="008724E8"/>
    <w:rsid w:val="00872DEE"/>
    <w:rsid w:val="008754A0"/>
    <w:rsid w:val="00877074"/>
    <w:rsid w:val="008779A6"/>
    <w:rsid w:val="00882A30"/>
    <w:rsid w:val="00884F53"/>
    <w:rsid w:val="00886991"/>
    <w:rsid w:val="00886ABE"/>
    <w:rsid w:val="008908AA"/>
    <w:rsid w:val="00890D74"/>
    <w:rsid w:val="00894224"/>
    <w:rsid w:val="00894BF9"/>
    <w:rsid w:val="00895807"/>
    <w:rsid w:val="00896066"/>
    <w:rsid w:val="00897857"/>
    <w:rsid w:val="00897AE4"/>
    <w:rsid w:val="00897B7F"/>
    <w:rsid w:val="008A31A0"/>
    <w:rsid w:val="008A433B"/>
    <w:rsid w:val="008A4CB2"/>
    <w:rsid w:val="008A5EE6"/>
    <w:rsid w:val="008B12DD"/>
    <w:rsid w:val="008B41D4"/>
    <w:rsid w:val="008B4720"/>
    <w:rsid w:val="008B5535"/>
    <w:rsid w:val="008C1FE1"/>
    <w:rsid w:val="008C2DFD"/>
    <w:rsid w:val="008C3151"/>
    <w:rsid w:val="008C3699"/>
    <w:rsid w:val="008C3CE9"/>
    <w:rsid w:val="008C3DB0"/>
    <w:rsid w:val="008C3DCF"/>
    <w:rsid w:val="008C4224"/>
    <w:rsid w:val="008C46BF"/>
    <w:rsid w:val="008C7149"/>
    <w:rsid w:val="008D0DA8"/>
    <w:rsid w:val="008D133A"/>
    <w:rsid w:val="008D2172"/>
    <w:rsid w:val="008D39EB"/>
    <w:rsid w:val="008D3EDA"/>
    <w:rsid w:val="008D4DB4"/>
    <w:rsid w:val="008D67B3"/>
    <w:rsid w:val="008D70A9"/>
    <w:rsid w:val="008E006A"/>
    <w:rsid w:val="008E1D4F"/>
    <w:rsid w:val="008E4B13"/>
    <w:rsid w:val="008E70D6"/>
    <w:rsid w:val="008E7B81"/>
    <w:rsid w:val="008F217C"/>
    <w:rsid w:val="008F36CD"/>
    <w:rsid w:val="008F3ABE"/>
    <w:rsid w:val="008F7673"/>
    <w:rsid w:val="009005A9"/>
    <w:rsid w:val="0090111C"/>
    <w:rsid w:val="00904DC5"/>
    <w:rsid w:val="00905547"/>
    <w:rsid w:val="00906FE4"/>
    <w:rsid w:val="00910136"/>
    <w:rsid w:val="0091157A"/>
    <w:rsid w:val="00911A88"/>
    <w:rsid w:val="00913069"/>
    <w:rsid w:val="009130E3"/>
    <w:rsid w:val="00913144"/>
    <w:rsid w:val="00914A91"/>
    <w:rsid w:val="00914BCE"/>
    <w:rsid w:val="009152CC"/>
    <w:rsid w:val="00921181"/>
    <w:rsid w:val="00925050"/>
    <w:rsid w:val="00927496"/>
    <w:rsid w:val="00927FC3"/>
    <w:rsid w:val="00930BD9"/>
    <w:rsid w:val="0093154C"/>
    <w:rsid w:val="00931A0F"/>
    <w:rsid w:val="00934362"/>
    <w:rsid w:val="0093451A"/>
    <w:rsid w:val="0093460E"/>
    <w:rsid w:val="009409FC"/>
    <w:rsid w:val="00945F81"/>
    <w:rsid w:val="00946914"/>
    <w:rsid w:val="00947A82"/>
    <w:rsid w:val="00951625"/>
    <w:rsid w:val="00953F1E"/>
    <w:rsid w:val="009543F1"/>
    <w:rsid w:val="00954A2E"/>
    <w:rsid w:val="00956D6E"/>
    <w:rsid w:val="00962645"/>
    <w:rsid w:val="00962DE9"/>
    <w:rsid w:val="0096369E"/>
    <w:rsid w:val="00963C2B"/>
    <w:rsid w:val="0096558A"/>
    <w:rsid w:val="00965972"/>
    <w:rsid w:val="0096622C"/>
    <w:rsid w:val="00967A62"/>
    <w:rsid w:val="00970314"/>
    <w:rsid w:val="00971D76"/>
    <w:rsid w:val="00973439"/>
    <w:rsid w:val="009738B7"/>
    <w:rsid w:val="00973F38"/>
    <w:rsid w:val="00974CDF"/>
    <w:rsid w:val="00975CE2"/>
    <w:rsid w:val="00976EC4"/>
    <w:rsid w:val="00976F37"/>
    <w:rsid w:val="009813F6"/>
    <w:rsid w:val="009817A7"/>
    <w:rsid w:val="009846BA"/>
    <w:rsid w:val="00984D4C"/>
    <w:rsid w:val="00990999"/>
    <w:rsid w:val="00994343"/>
    <w:rsid w:val="009948B9"/>
    <w:rsid w:val="00994C70"/>
    <w:rsid w:val="00994E94"/>
    <w:rsid w:val="009951BA"/>
    <w:rsid w:val="009958AB"/>
    <w:rsid w:val="00996681"/>
    <w:rsid w:val="009A2A2F"/>
    <w:rsid w:val="009A41A5"/>
    <w:rsid w:val="009A565E"/>
    <w:rsid w:val="009A6F52"/>
    <w:rsid w:val="009A7B47"/>
    <w:rsid w:val="009A7EF7"/>
    <w:rsid w:val="009B0ECD"/>
    <w:rsid w:val="009B2809"/>
    <w:rsid w:val="009B36A4"/>
    <w:rsid w:val="009B409B"/>
    <w:rsid w:val="009B43DB"/>
    <w:rsid w:val="009C0407"/>
    <w:rsid w:val="009C14A0"/>
    <w:rsid w:val="009C158D"/>
    <w:rsid w:val="009C1A5E"/>
    <w:rsid w:val="009C1B4B"/>
    <w:rsid w:val="009C21B5"/>
    <w:rsid w:val="009C6B59"/>
    <w:rsid w:val="009C6BBF"/>
    <w:rsid w:val="009C71CF"/>
    <w:rsid w:val="009C7272"/>
    <w:rsid w:val="009C7BCA"/>
    <w:rsid w:val="009D15DB"/>
    <w:rsid w:val="009D45FF"/>
    <w:rsid w:val="009D483F"/>
    <w:rsid w:val="009D4A91"/>
    <w:rsid w:val="009D58B0"/>
    <w:rsid w:val="009D6606"/>
    <w:rsid w:val="009D7474"/>
    <w:rsid w:val="009D79F3"/>
    <w:rsid w:val="009E0286"/>
    <w:rsid w:val="009E05A0"/>
    <w:rsid w:val="009E0CE4"/>
    <w:rsid w:val="009E4CB5"/>
    <w:rsid w:val="009E571B"/>
    <w:rsid w:val="009E6655"/>
    <w:rsid w:val="009E7B1A"/>
    <w:rsid w:val="009E7EDE"/>
    <w:rsid w:val="009F1B7A"/>
    <w:rsid w:val="009F2DC5"/>
    <w:rsid w:val="009F3281"/>
    <w:rsid w:val="009F3794"/>
    <w:rsid w:val="009F4783"/>
    <w:rsid w:val="009F6683"/>
    <w:rsid w:val="00A03E68"/>
    <w:rsid w:val="00A04019"/>
    <w:rsid w:val="00A06D79"/>
    <w:rsid w:val="00A07738"/>
    <w:rsid w:val="00A103C4"/>
    <w:rsid w:val="00A13BB9"/>
    <w:rsid w:val="00A143D1"/>
    <w:rsid w:val="00A1727B"/>
    <w:rsid w:val="00A173A3"/>
    <w:rsid w:val="00A17DDA"/>
    <w:rsid w:val="00A21143"/>
    <w:rsid w:val="00A21F19"/>
    <w:rsid w:val="00A222C0"/>
    <w:rsid w:val="00A22E71"/>
    <w:rsid w:val="00A23351"/>
    <w:rsid w:val="00A237E1"/>
    <w:rsid w:val="00A24F75"/>
    <w:rsid w:val="00A25E72"/>
    <w:rsid w:val="00A275E5"/>
    <w:rsid w:val="00A30EC1"/>
    <w:rsid w:val="00A31A97"/>
    <w:rsid w:val="00A34893"/>
    <w:rsid w:val="00A3599D"/>
    <w:rsid w:val="00A3677F"/>
    <w:rsid w:val="00A36CDC"/>
    <w:rsid w:val="00A40BB9"/>
    <w:rsid w:val="00A40F50"/>
    <w:rsid w:val="00A4135C"/>
    <w:rsid w:val="00A427C3"/>
    <w:rsid w:val="00A43E6F"/>
    <w:rsid w:val="00A45076"/>
    <w:rsid w:val="00A46A9F"/>
    <w:rsid w:val="00A47532"/>
    <w:rsid w:val="00A50AE8"/>
    <w:rsid w:val="00A521B0"/>
    <w:rsid w:val="00A531FD"/>
    <w:rsid w:val="00A533C8"/>
    <w:rsid w:val="00A53723"/>
    <w:rsid w:val="00A639B8"/>
    <w:rsid w:val="00A650BC"/>
    <w:rsid w:val="00A709A1"/>
    <w:rsid w:val="00A7134B"/>
    <w:rsid w:val="00A72836"/>
    <w:rsid w:val="00A7286D"/>
    <w:rsid w:val="00A73327"/>
    <w:rsid w:val="00A7536E"/>
    <w:rsid w:val="00A76204"/>
    <w:rsid w:val="00A762AE"/>
    <w:rsid w:val="00A77ED9"/>
    <w:rsid w:val="00A82F68"/>
    <w:rsid w:val="00A8482B"/>
    <w:rsid w:val="00A85099"/>
    <w:rsid w:val="00A85A96"/>
    <w:rsid w:val="00A85C69"/>
    <w:rsid w:val="00A87162"/>
    <w:rsid w:val="00A87388"/>
    <w:rsid w:val="00A87DE9"/>
    <w:rsid w:val="00A90DE7"/>
    <w:rsid w:val="00A912D4"/>
    <w:rsid w:val="00A927B3"/>
    <w:rsid w:val="00A9387F"/>
    <w:rsid w:val="00A93A2A"/>
    <w:rsid w:val="00A93D15"/>
    <w:rsid w:val="00A95EF3"/>
    <w:rsid w:val="00A96B54"/>
    <w:rsid w:val="00AA4CDA"/>
    <w:rsid w:val="00AA6C96"/>
    <w:rsid w:val="00AB034E"/>
    <w:rsid w:val="00AB41CE"/>
    <w:rsid w:val="00AB4797"/>
    <w:rsid w:val="00AB5107"/>
    <w:rsid w:val="00AB5981"/>
    <w:rsid w:val="00AB6246"/>
    <w:rsid w:val="00AC1169"/>
    <w:rsid w:val="00AC1AE5"/>
    <w:rsid w:val="00AC7278"/>
    <w:rsid w:val="00AC75A3"/>
    <w:rsid w:val="00AC7C6C"/>
    <w:rsid w:val="00AD0168"/>
    <w:rsid w:val="00AD0615"/>
    <w:rsid w:val="00AD0D67"/>
    <w:rsid w:val="00AD33DE"/>
    <w:rsid w:val="00AD50BE"/>
    <w:rsid w:val="00AE0463"/>
    <w:rsid w:val="00AE177F"/>
    <w:rsid w:val="00AE33F6"/>
    <w:rsid w:val="00AE4EA7"/>
    <w:rsid w:val="00AE4F30"/>
    <w:rsid w:val="00AE74BE"/>
    <w:rsid w:val="00AF1796"/>
    <w:rsid w:val="00AF21B6"/>
    <w:rsid w:val="00AF21DE"/>
    <w:rsid w:val="00AF3790"/>
    <w:rsid w:val="00AF3EEB"/>
    <w:rsid w:val="00AF4C45"/>
    <w:rsid w:val="00AF506E"/>
    <w:rsid w:val="00B0043C"/>
    <w:rsid w:val="00B044B6"/>
    <w:rsid w:val="00B0579C"/>
    <w:rsid w:val="00B07424"/>
    <w:rsid w:val="00B07AF4"/>
    <w:rsid w:val="00B11335"/>
    <w:rsid w:val="00B131DB"/>
    <w:rsid w:val="00B14E5F"/>
    <w:rsid w:val="00B1512E"/>
    <w:rsid w:val="00B158BF"/>
    <w:rsid w:val="00B158C1"/>
    <w:rsid w:val="00B15EB7"/>
    <w:rsid w:val="00B1796B"/>
    <w:rsid w:val="00B207FD"/>
    <w:rsid w:val="00B20D51"/>
    <w:rsid w:val="00B21092"/>
    <w:rsid w:val="00B33099"/>
    <w:rsid w:val="00B333FC"/>
    <w:rsid w:val="00B33B85"/>
    <w:rsid w:val="00B34825"/>
    <w:rsid w:val="00B3554C"/>
    <w:rsid w:val="00B35C4B"/>
    <w:rsid w:val="00B3619C"/>
    <w:rsid w:val="00B370FC"/>
    <w:rsid w:val="00B37A08"/>
    <w:rsid w:val="00B404D6"/>
    <w:rsid w:val="00B42513"/>
    <w:rsid w:val="00B44F4C"/>
    <w:rsid w:val="00B4606D"/>
    <w:rsid w:val="00B469B3"/>
    <w:rsid w:val="00B47389"/>
    <w:rsid w:val="00B51171"/>
    <w:rsid w:val="00B52548"/>
    <w:rsid w:val="00B527E6"/>
    <w:rsid w:val="00B52840"/>
    <w:rsid w:val="00B62720"/>
    <w:rsid w:val="00B63333"/>
    <w:rsid w:val="00B6534E"/>
    <w:rsid w:val="00B72DDD"/>
    <w:rsid w:val="00B73FE9"/>
    <w:rsid w:val="00B74A69"/>
    <w:rsid w:val="00B75A82"/>
    <w:rsid w:val="00B75B6B"/>
    <w:rsid w:val="00B80281"/>
    <w:rsid w:val="00B81515"/>
    <w:rsid w:val="00B81D6C"/>
    <w:rsid w:val="00B83185"/>
    <w:rsid w:val="00B85BDD"/>
    <w:rsid w:val="00B85CAF"/>
    <w:rsid w:val="00B8782E"/>
    <w:rsid w:val="00B90F3F"/>
    <w:rsid w:val="00B91207"/>
    <w:rsid w:val="00B9264F"/>
    <w:rsid w:val="00B926DB"/>
    <w:rsid w:val="00B94038"/>
    <w:rsid w:val="00B946A9"/>
    <w:rsid w:val="00B9528B"/>
    <w:rsid w:val="00B956A6"/>
    <w:rsid w:val="00B96DC8"/>
    <w:rsid w:val="00BA0824"/>
    <w:rsid w:val="00BA1391"/>
    <w:rsid w:val="00BA1569"/>
    <w:rsid w:val="00BA6613"/>
    <w:rsid w:val="00BA6697"/>
    <w:rsid w:val="00BB0339"/>
    <w:rsid w:val="00BB0CDF"/>
    <w:rsid w:val="00BB2A70"/>
    <w:rsid w:val="00BB6B5D"/>
    <w:rsid w:val="00BB7050"/>
    <w:rsid w:val="00BC0411"/>
    <w:rsid w:val="00BC3149"/>
    <w:rsid w:val="00BC4159"/>
    <w:rsid w:val="00BC6181"/>
    <w:rsid w:val="00BC64E5"/>
    <w:rsid w:val="00BC6CA0"/>
    <w:rsid w:val="00BC7300"/>
    <w:rsid w:val="00BD0866"/>
    <w:rsid w:val="00BD1280"/>
    <w:rsid w:val="00BD1F1B"/>
    <w:rsid w:val="00BD330C"/>
    <w:rsid w:val="00BD4115"/>
    <w:rsid w:val="00BD62BE"/>
    <w:rsid w:val="00BD6353"/>
    <w:rsid w:val="00BE0854"/>
    <w:rsid w:val="00BE0CE1"/>
    <w:rsid w:val="00BE17BF"/>
    <w:rsid w:val="00BE24A0"/>
    <w:rsid w:val="00BE3070"/>
    <w:rsid w:val="00BE3B92"/>
    <w:rsid w:val="00BE3BEF"/>
    <w:rsid w:val="00BE3CB0"/>
    <w:rsid w:val="00BE5299"/>
    <w:rsid w:val="00BE5B1C"/>
    <w:rsid w:val="00BF2BCC"/>
    <w:rsid w:val="00BF39FE"/>
    <w:rsid w:val="00BF3D16"/>
    <w:rsid w:val="00BF4217"/>
    <w:rsid w:val="00BF4EF1"/>
    <w:rsid w:val="00BF5ECE"/>
    <w:rsid w:val="00BF61ED"/>
    <w:rsid w:val="00BF76E6"/>
    <w:rsid w:val="00C0106B"/>
    <w:rsid w:val="00C020B0"/>
    <w:rsid w:val="00C062AB"/>
    <w:rsid w:val="00C0671E"/>
    <w:rsid w:val="00C0678A"/>
    <w:rsid w:val="00C07B03"/>
    <w:rsid w:val="00C07F8A"/>
    <w:rsid w:val="00C102CE"/>
    <w:rsid w:val="00C11E2C"/>
    <w:rsid w:val="00C13555"/>
    <w:rsid w:val="00C17AFF"/>
    <w:rsid w:val="00C20386"/>
    <w:rsid w:val="00C2058D"/>
    <w:rsid w:val="00C20857"/>
    <w:rsid w:val="00C20DE9"/>
    <w:rsid w:val="00C2197C"/>
    <w:rsid w:val="00C22D4F"/>
    <w:rsid w:val="00C23D11"/>
    <w:rsid w:val="00C25E86"/>
    <w:rsid w:val="00C265F1"/>
    <w:rsid w:val="00C27BAF"/>
    <w:rsid w:val="00C302DC"/>
    <w:rsid w:val="00C32BF3"/>
    <w:rsid w:val="00C33CBE"/>
    <w:rsid w:val="00C41868"/>
    <w:rsid w:val="00C422F3"/>
    <w:rsid w:val="00C4594D"/>
    <w:rsid w:val="00C50685"/>
    <w:rsid w:val="00C50C3A"/>
    <w:rsid w:val="00C51553"/>
    <w:rsid w:val="00C522AD"/>
    <w:rsid w:val="00C522FB"/>
    <w:rsid w:val="00C5248B"/>
    <w:rsid w:val="00C528C5"/>
    <w:rsid w:val="00C534EC"/>
    <w:rsid w:val="00C53C97"/>
    <w:rsid w:val="00C53DF7"/>
    <w:rsid w:val="00C542B1"/>
    <w:rsid w:val="00C55BEA"/>
    <w:rsid w:val="00C56129"/>
    <w:rsid w:val="00C56FCD"/>
    <w:rsid w:val="00C64670"/>
    <w:rsid w:val="00C6495C"/>
    <w:rsid w:val="00C65D16"/>
    <w:rsid w:val="00C72685"/>
    <w:rsid w:val="00C7315D"/>
    <w:rsid w:val="00C73991"/>
    <w:rsid w:val="00C73B5D"/>
    <w:rsid w:val="00C740DB"/>
    <w:rsid w:val="00C74628"/>
    <w:rsid w:val="00C74A53"/>
    <w:rsid w:val="00C755C9"/>
    <w:rsid w:val="00C75A60"/>
    <w:rsid w:val="00C76492"/>
    <w:rsid w:val="00C7756B"/>
    <w:rsid w:val="00C7787C"/>
    <w:rsid w:val="00C77BAC"/>
    <w:rsid w:val="00C801B6"/>
    <w:rsid w:val="00C802B0"/>
    <w:rsid w:val="00C82EDE"/>
    <w:rsid w:val="00C83380"/>
    <w:rsid w:val="00C8530D"/>
    <w:rsid w:val="00C85323"/>
    <w:rsid w:val="00C877F9"/>
    <w:rsid w:val="00C912D4"/>
    <w:rsid w:val="00C91676"/>
    <w:rsid w:val="00C935B7"/>
    <w:rsid w:val="00C94DF8"/>
    <w:rsid w:val="00C9671A"/>
    <w:rsid w:val="00CA11FA"/>
    <w:rsid w:val="00CA1B95"/>
    <w:rsid w:val="00CA1C85"/>
    <w:rsid w:val="00CA25FB"/>
    <w:rsid w:val="00CA2791"/>
    <w:rsid w:val="00CA43EC"/>
    <w:rsid w:val="00CA741D"/>
    <w:rsid w:val="00CA79ED"/>
    <w:rsid w:val="00CA7F03"/>
    <w:rsid w:val="00CB11A6"/>
    <w:rsid w:val="00CB14B3"/>
    <w:rsid w:val="00CB1CE6"/>
    <w:rsid w:val="00CB2DFF"/>
    <w:rsid w:val="00CB3810"/>
    <w:rsid w:val="00CB423E"/>
    <w:rsid w:val="00CB5A33"/>
    <w:rsid w:val="00CB79DD"/>
    <w:rsid w:val="00CC2A37"/>
    <w:rsid w:val="00CC2CE0"/>
    <w:rsid w:val="00CC38E0"/>
    <w:rsid w:val="00CC3B10"/>
    <w:rsid w:val="00CC3FB8"/>
    <w:rsid w:val="00CC425F"/>
    <w:rsid w:val="00CC5577"/>
    <w:rsid w:val="00CC5F99"/>
    <w:rsid w:val="00CC67A4"/>
    <w:rsid w:val="00CC6942"/>
    <w:rsid w:val="00CC7DF2"/>
    <w:rsid w:val="00CD1536"/>
    <w:rsid w:val="00CD1811"/>
    <w:rsid w:val="00CD26BA"/>
    <w:rsid w:val="00CD2733"/>
    <w:rsid w:val="00CD2846"/>
    <w:rsid w:val="00CD330A"/>
    <w:rsid w:val="00CD44CB"/>
    <w:rsid w:val="00CD5DB9"/>
    <w:rsid w:val="00CD6479"/>
    <w:rsid w:val="00CD769B"/>
    <w:rsid w:val="00CE15BF"/>
    <w:rsid w:val="00CE16AA"/>
    <w:rsid w:val="00CE2284"/>
    <w:rsid w:val="00CE5323"/>
    <w:rsid w:val="00CE6A06"/>
    <w:rsid w:val="00CE75F4"/>
    <w:rsid w:val="00CF0F7C"/>
    <w:rsid w:val="00CF2B09"/>
    <w:rsid w:val="00CF2B11"/>
    <w:rsid w:val="00CF38E7"/>
    <w:rsid w:val="00CF6D34"/>
    <w:rsid w:val="00D01A2A"/>
    <w:rsid w:val="00D10967"/>
    <w:rsid w:val="00D11AD7"/>
    <w:rsid w:val="00D12DAD"/>
    <w:rsid w:val="00D13B72"/>
    <w:rsid w:val="00D151AE"/>
    <w:rsid w:val="00D216DE"/>
    <w:rsid w:val="00D22F29"/>
    <w:rsid w:val="00D23483"/>
    <w:rsid w:val="00D239FA"/>
    <w:rsid w:val="00D23DA7"/>
    <w:rsid w:val="00D26CD1"/>
    <w:rsid w:val="00D271B3"/>
    <w:rsid w:val="00D27DBC"/>
    <w:rsid w:val="00D30E2B"/>
    <w:rsid w:val="00D32C84"/>
    <w:rsid w:val="00D32D94"/>
    <w:rsid w:val="00D32E20"/>
    <w:rsid w:val="00D33C13"/>
    <w:rsid w:val="00D33CBF"/>
    <w:rsid w:val="00D34981"/>
    <w:rsid w:val="00D36170"/>
    <w:rsid w:val="00D46282"/>
    <w:rsid w:val="00D467ED"/>
    <w:rsid w:val="00D46A57"/>
    <w:rsid w:val="00D47A7F"/>
    <w:rsid w:val="00D51489"/>
    <w:rsid w:val="00D51AF7"/>
    <w:rsid w:val="00D5220D"/>
    <w:rsid w:val="00D53504"/>
    <w:rsid w:val="00D535BB"/>
    <w:rsid w:val="00D53714"/>
    <w:rsid w:val="00D53EC6"/>
    <w:rsid w:val="00D53F73"/>
    <w:rsid w:val="00D55B27"/>
    <w:rsid w:val="00D55BD2"/>
    <w:rsid w:val="00D57654"/>
    <w:rsid w:val="00D57FB1"/>
    <w:rsid w:val="00D60E58"/>
    <w:rsid w:val="00D62B4E"/>
    <w:rsid w:val="00D62E62"/>
    <w:rsid w:val="00D641C8"/>
    <w:rsid w:val="00D6421E"/>
    <w:rsid w:val="00D64BE1"/>
    <w:rsid w:val="00D662A8"/>
    <w:rsid w:val="00D67781"/>
    <w:rsid w:val="00D72742"/>
    <w:rsid w:val="00D73083"/>
    <w:rsid w:val="00D747DA"/>
    <w:rsid w:val="00D752BA"/>
    <w:rsid w:val="00D7605B"/>
    <w:rsid w:val="00D760D0"/>
    <w:rsid w:val="00D81161"/>
    <w:rsid w:val="00D8228D"/>
    <w:rsid w:val="00D82E46"/>
    <w:rsid w:val="00D8608A"/>
    <w:rsid w:val="00D861E7"/>
    <w:rsid w:val="00D9280E"/>
    <w:rsid w:val="00D932E6"/>
    <w:rsid w:val="00D94A6E"/>
    <w:rsid w:val="00D958E2"/>
    <w:rsid w:val="00D95F9F"/>
    <w:rsid w:val="00D96E00"/>
    <w:rsid w:val="00D971ED"/>
    <w:rsid w:val="00DA0ED3"/>
    <w:rsid w:val="00DA49C6"/>
    <w:rsid w:val="00DB188F"/>
    <w:rsid w:val="00DB19F9"/>
    <w:rsid w:val="00DB2F56"/>
    <w:rsid w:val="00DB3778"/>
    <w:rsid w:val="00DB67D7"/>
    <w:rsid w:val="00DC1824"/>
    <w:rsid w:val="00DC20DD"/>
    <w:rsid w:val="00DC66EA"/>
    <w:rsid w:val="00DC6FFE"/>
    <w:rsid w:val="00DD0148"/>
    <w:rsid w:val="00DD1504"/>
    <w:rsid w:val="00DD7913"/>
    <w:rsid w:val="00DE01BE"/>
    <w:rsid w:val="00DE0319"/>
    <w:rsid w:val="00DE114A"/>
    <w:rsid w:val="00DE2FFE"/>
    <w:rsid w:val="00DE3E85"/>
    <w:rsid w:val="00DE60E3"/>
    <w:rsid w:val="00DF289B"/>
    <w:rsid w:val="00DF2F96"/>
    <w:rsid w:val="00DF6870"/>
    <w:rsid w:val="00DF741F"/>
    <w:rsid w:val="00E02CB5"/>
    <w:rsid w:val="00E03CB3"/>
    <w:rsid w:val="00E04BBE"/>
    <w:rsid w:val="00E05227"/>
    <w:rsid w:val="00E056EA"/>
    <w:rsid w:val="00E10F74"/>
    <w:rsid w:val="00E11348"/>
    <w:rsid w:val="00E13435"/>
    <w:rsid w:val="00E139C3"/>
    <w:rsid w:val="00E14BE6"/>
    <w:rsid w:val="00E1522D"/>
    <w:rsid w:val="00E16662"/>
    <w:rsid w:val="00E178EA"/>
    <w:rsid w:val="00E17C71"/>
    <w:rsid w:val="00E2092A"/>
    <w:rsid w:val="00E22D52"/>
    <w:rsid w:val="00E233CF"/>
    <w:rsid w:val="00E311DA"/>
    <w:rsid w:val="00E3303F"/>
    <w:rsid w:val="00E340B4"/>
    <w:rsid w:val="00E35668"/>
    <w:rsid w:val="00E40298"/>
    <w:rsid w:val="00E42855"/>
    <w:rsid w:val="00E43466"/>
    <w:rsid w:val="00E439CE"/>
    <w:rsid w:val="00E45045"/>
    <w:rsid w:val="00E53AEB"/>
    <w:rsid w:val="00E54AAF"/>
    <w:rsid w:val="00E56A75"/>
    <w:rsid w:val="00E56EBC"/>
    <w:rsid w:val="00E5785A"/>
    <w:rsid w:val="00E60DEC"/>
    <w:rsid w:val="00E63BC8"/>
    <w:rsid w:val="00E658B6"/>
    <w:rsid w:val="00E66A4C"/>
    <w:rsid w:val="00E709F6"/>
    <w:rsid w:val="00E72A47"/>
    <w:rsid w:val="00E73942"/>
    <w:rsid w:val="00E744E4"/>
    <w:rsid w:val="00E74DC1"/>
    <w:rsid w:val="00E75C52"/>
    <w:rsid w:val="00E77565"/>
    <w:rsid w:val="00E77DE0"/>
    <w:rsid w:val="00E817D4"/>
    <w:rsid w:val="00E826D2"/>
    <w:rsid w:val="00E829C8"/>
    <w:rsid w:val="00E83DA9"/>
    <w:rsid w:val="00E84AD4"/>
    <w:rsid w:val="00E84BDE"/>
    <w:rsid w:val="00E8503A"/>
    <w:rsid w:val="00E87855"/>
    <w:rsid w:val="00E9051D"/>
    <w:rsid w:val="00E93232"/>
    <w:rsid w:val="00E93F17"/>
    <w:rsid w:val="00E95D0A"/>
    <w:rsid w:val="00E962DD"/>
    <w:rsid w:val="00EA052D"/>
    <w:rsid w:val="00EA056F"/>
    <w:rsid w:val="00EA2BE1"/>
    <w:rsid w:val="00EA332A"/>
    <w:rsid w:val="00EA4C55"/>
    <w:rsid w:val="00EA5049"/>
    <w:rsid w:val="00EA659E"/>
    <w:rsid w:val="00EA70A1"/>
    <w:rsid w:val="00EA77FE"/>
    <w:rsid w:val="00EB0C1B"/>
    <w:rsid w:val="00EB1CB4"/>
    <w:rsid w:val="00EB2583"/>
    <w:rsid w:val="00EB258E"/>
    <w:rsid w:val="00EB2C26"/>
    <w:rsid w:val="00EB2D67"/>
    <w:rsid w:val="00EB2FAC"/>
    <w:rsid w:val="00EB3DBD"/>
    <w:rsid w:val="00EB4ED8"/>
    <w:rsid w:val="00EB5773"/>
    <w:rsid w:val="00EB6EA2"/>
    <w:rsid w:val="00EB7C4A"/>
    <w:rsid w:val="00EC4928"/>
    <w:rsid w:val="00EC4C28"/>
    <w:rsid w:val="00EC5519"/>
    <w:rsid w:val="00ED2F20"/>
    <w:rsid w:val="00ED3E20"/>
    <w:rsid w:val="00ED3EFF"/>
    <w:rsid w:val="00ED4D69"/>
    <w:rsid w:val="00EE064D"/>
    <w:rsid w:val="00EE15B9"/>
    <w:rsid w:val="00EE161D"/>
    <w:rsid w:val="00EE1A3D"/>
    <w:rsid w:val="00EE2FA7"/>
    <w:rsid w:val="00EE36D0"/>
    <w:rsid w:val="00EE4009"/>
    <w:rsid w:val="00EE47A7"/>
    <w:rsid w:val="00EE4FBB"/>
    <w:rsid w:val="00EF098C"/>
    <w:rsid w:val="00EF4957"/>
    <w:rsid w:val="00EF5E55"/>
    <w:rsid w:val="00EF798E"/>
    <w:rsid w:val="00EF7CC5"/>
    <w:rsid w:val="00EF7CC7"/>
    <w:rsid w:val="00F00A74"/>
    <w:rsid w:val="00F00FBD"/>
    <w:rsid w:val="00F0191A"/>
    <w:rsid w:val="00F02524"/>
    <w:rsid w:val="00F0485C"/>
    <w:rsid w:val="00F05A03"/>
    <w:rsid w:val="00F072C8"/>
    <w:rsid w:val="00F0755B"/>
    <w:rsid w:val="00F07748"/>
    <w:rsid w:val="00F12D2F"/>
    <w:rsid w:val="00F13193"/>
    <w:rsid w:val="00F14DCB"/>
    <w:rsid w:val="00F152B6"/>
    <w:rsid w:val="00F178B3"/>
    <w:rsid w:val="00F17EB0"/>
    <w:rsid w:val="00F203B8"/>
    <w:rsid w:val="00F2278E"/>
    <w:rsid w:val="00F227CF"/>
    <w:rsid w:val="00F23655"/>
    <w:rsid w:val="00F27A38"/>
    <w:rsid w:val="00F3099C"/>
    <w:rsid w:val="00F31F87"/>
    <w:rsid w:val="00F3342C"/>
    <w:rsid w:val="00F336D3"/>
    <w:rsid w:val="00F348E9"/>
    <w:rsid w:val="00F360E2"/>
    <w:rsid w:val="00F40177"/>
    <w:rsid w:val="00F41727"/>
    <w:rsid w:val="00F41789"/>
    <w:rsid w:val="00F437DC"/>
    <w:rsid w:val="00F440B8"/>
    <w:rsid w:val="00F446ED"/>
    <w:rsid w:val="00F4614D"/>
    <w:rsid w:val="00F464DA"/>
    <w:rsid w:val="00F4679D"/>
    <w:rsid w:val="00F47A88"/>
    <w:rsid w:val="00F505BA"/>
    <w:rsid w:val="00F50CE0"/>
    <w:rsid w:val="00F51466"/>
    <w:rsid w:val="00F525A3"/>
    <w:rsid w:val="00F54784"/>
    <w:rsid w:val="00F55ECE"/>
    <w:rsid w:val="00F56591"/>
    <w:rsid w:val="00F56D18"/>
    <w:rsid w:val="00F57BBF"/>
    <w:rsid w:val="00F61D43"/>
    <w:rsid w:val="00F62559"/>
    <w:rsid w:val="00F6313A"/>
    <w:rsid w:val="00F63C92"/>
    <w:rsid w:val="00F644EA"/>
    <w:rsid w:val="00F66A4F"/>
    <w:rsid w:val="00F709B6"/>
    <w:rsid w:val="00F70F04"/>
    <w:rsid w:val="00F72F5E"/>
    <w:rsid w:val="00F74F16"/>
    <w:rsid w:val="00F75772"/>
    <w:rsid w:val="00F773EB"/>
    <w:rsid w:val="00F77737"/>
    <w:rsid w:val="00F809C2"/>
    <w:rsid w:val="00F810E2"/>
    <w:rsid w:val="00F812FA"/>
    <w:rsid w:val="00F82B1C"/>
    <w:rsid w:val="00F843A2"/>
    <w:rsid w:val="00F85E99"/>
    <w:rsid w:val="00F86200"/>
    <w:rsid w:val="00F87040"/>
    <w:rsid w:val="00F8787E"/>
    <w:rsid w:val="00F87CD5"/>
    <w:rsid w:val="00F906A4"/>
    <w:rsid w:val="00F908FE"/>
    <w:rsid w:val="00F90A6F"/>
    <w:rsid w:val="00F9256F"/>
    <w:rsid w:val="00F9397B"/>
    <w:rsid w:val="00F94CE0"/>
    <w:rsid w:val="00F95E0F"/>
    <w:rsid w:val="00F95F5C"/>
    <w:rsid w:val="00F976B4"/>
    <w:rsid w:val="00FA0BE6"/>
    <w:rsid w:val="00FA28B4"/>
    <w:rsid w:val="00FA64FB"/>
    <w:rsid w:val="00FA71D4"/>
    <w:rsid w:val="00FB08F2"/>
    <w:rsid w:val="00FB141B"/>
    <w:rsid w:val="00FB1F87"/>
    <w:rsid w:val="00FB375C"/>
    <w:rsid w:val="00FB4C65"/>
    <w:rsid w:val="00FB4CEF"/>
    <w:rsid w:val="00FB794C"/>
    <w:rsid w:val="00FB79C1"/>
    <w:rsid w:val="00FC0216"/>
    <w:rsid w:val="00FC1690"/>
    <w:rsid w:val="00FC1A22"/>
    <w:rsid w:val="00FC1DBA"/>
    <w:rsid w:val="00FC2CE2"/>
    <w:rsid w:val="00FC2EFB"/>
    <w:rsid w:val="00FC3D04"/>
    <w:rsid w:val="00FC4F8D"/>
    <w:rsid w:val="00FC7665"/>
    <w:rsid w:val="00FC7E96"/>
    <w:rsid w:val="00FD056C"/>
    <w:rsid w:val="00FD08B2"/>
    <w:rsid w:val="00FD52FD"/>
    <w:rsid w:val="00FD7359"/>
    <w:rsid w:val="00FD75D7"/>
    <w:rsid w:val="00FD787D"/>
    <w:rsid w:val="00FE0162"/>
    <w:rsid w:val="00FE0BA6"/>
    <w:rsid w:val="00FE20BC"/>
    <w:rsid w:val="00FE2272"/>
    <w:rsid w:val="00FE24A2"/>
    <w:rsid w:val="00FE3E59"/>
    <w:rsid w:val="00FF082C"/>
    <w:rsid w:val="00FF3342"/>
    <w:rsid w:val="00FF5F38"/>
    <w:rsid w:val="00F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C148A"/>
  <w15:docId w15:val="{13BF36F5-C71A-4B7A-A87B-43CF0BC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 w:qFormat="1"/>
    <w:lsdException w:name="toc 3" w:semiHidden="1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46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51489"/>
    <w:pPr>
      <w:keepNext/>
      <w:spacing w:before="240" w:after="60"/>
      <w:jc w:val="center"/>
      <w:outlineLvl w:val="0"/>
    </w:pPr>
    <w:rPr>
      <w:rFonts w:ascii="Liberation Serif" w:eastAsiaTheme="minorEastAsia" w:hAnsi="Liberation Serif" w:cs="Arial"/>
      <w:b/>
      <w:bCs/>
      <w:kern w:val="32"/>
      <w:sz w:val="28"/>
      <w:szCs w:val="32"/>
      <w:lang w:val="en-US" w:eastAsia="zh-CN"/>
    </w:rPr>
  </w:style>
  <w:style w:type="paragraph" w:styleId="2">
    <w:name w:val="heading 2"/>
    <w:basedOn w:val="a"/>
    <w:next w:val="a"/>
    <w:link w:val="20"/>
    <w:qFormat/>
    <w:rsid w:val="00D51489"/>
    <w:pPr>
      <w:keepNext/>
      <w:numPr>
        <w:ilvl w:val="1"/>
        <w:numId w:val="2"/>
      </w:numPr>
      <w:spacing w:before="120" w:after="120"/>
      <w:ind w:left="0" w:firstLine="0"/>
      <w:jc w:val="center"/>
      <w:outlineLvl w:val="1"/>
    </w:pPr>
    <w:rPr>
      <w:rFonts w:ascii="Liberation Serif" w:eastAsiaTheme="minorEastAsia" w:hAnsi="Liberation Serif" w:cs="Arial"/>
      <w:b/>
      <w:bCs/>
      <w:iCs/>
      <w:szCs w:val="22"/>
      <w:lang w:val="en-US" w:eastAsia="zh-CN"/>
    </w:rPr>
  </w:style>
  <w:style w:type="paragraph" w:styleId="3">
    <w:name w:val="heading 3"/>
    <w:basedOn w:val="a"/>
    <w:next w:val="a"/>
    <w:link w:val="30"/>
    <w:unhideWhenUsed/>
    <w:qFormat/>
    <w:rsid w:val="00D51489"/>
    <w:pPr>
      <w:keepNext/>
      <w:spacing w:before="240" w:after="240"/>
      <w:jc w:val="center"/>
      <w:outlineLvl w:val="2"/>
    </w:pPr>
    <w:rPr>
      <w:rFonts w:ascii="Liberation Serif" w:eastAsiaTheme="minorEastAsia" w:hAnsi="Liberation Serif" w:cs="Arial"/>
      <w:b/>
      <w:bCs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9646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">
    <w:name w:val="Знак1 Знак Знак Знак"/>
    <w:basedOn w:val="a"/>
    <w:rsid w:val="0029646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qFormat/>
    <w:rsid w:val="0029646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96465"/>
  </w:style>
  <w:style w:type="paragraph" w:styleId="a5">
    <w:name w:val="Balloon Text"/>
    <w:basedOn w:val="a"/>
    <w:link w:val="a6"/>
    <w:qFormat/>
    <w:rsid w:val="00304699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qFormat/>
    <w:rsid w:val="002773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2773A2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2773A2"/>
    <w:pPr>
      <w:ind w:left="708"/>
    </w:pPr>
  </w:style>
  <w:style w:type="character" w:customStyle="1" w:styleId="22">
    <w:name w:val="Основной текст с отступом 2 Знак"/>
    <w:link w:val="21"/>
    <w:uiPriority w:val="99"/>
    <w:rsid w:val="002773A2"/>
    <w:rPr>
      <w:sz w:val="24"/>
      <w:szCs w:val="24"/>
    </w:rPr>
  </w:style>
  <w:style w:type="paragraph" w:styleId="a9">
    <w:name w:val="Title"/>
    <w:basedOn w:val="a"/>
    <w:link w:val="aa"/>
    <w:qFormat/>
    <w:rsid w:val="002F0F58"/>
    <w:pPr>
      <w:jc w:val="center"/>
    </w:pPr>
    <w:rPr>
      <w:b/>
      <w:sz w:val="32"/>
      <w:szCs w:val="20"/>
    </w:rPr>
  </w:style>
  <w:style w:type="character" w:customStyle="1" w:styleId="aa">
    <w:name w:val="Заголовок Знак"/>
    <w:basedOn w:val="a0"/>
    <w:link w:val="a9"/>
    <w:rsid w:val="002F0F58"/>
    <w:rPr>
      <w:b/>
      <w:sz w:val="32"/>
    </w:rPr>
  </w:style>
  <w:style w:type="paragraph" w:styleId="ab">
    <w:name w:val="Subtitle"/>
    <w:aliases w:val="Знак Знак Знак Знак,Знак Знак Знак Знак Знак"/>
    <w:basedOn w:val="a"/>
    <w:link w:val="ac"/>
    <w:qFormat/>
    <w:rsid w:val="002F0F58"/>
    <w:pPr>
      <w:jc w:val="center"/>
    </w:pPr>
    <w:rPr>
      <w:sz w:val="32"/>
      <w:szCs w:val="20"/>
    </w:rPr>
  </w:style>
  <w:style w:type="character" w:customStyle="1" w:styleId="ac">
    <w:name w:val="Подзаголовок Знак"/>
    <w:aliases w:val="Знак Знак Знак Знак Знак1,Знак Знак Знак Знак Знак Знак"/>
    <w:basedOn w:val="a0"/>
    <w:link w:val="ab"/>
    <w:rsid w:val="002F0F58"/>
    <w:rPr>
      <w:sz w:val="32"/>
    </w:rPr>
  </w:style>
  <w:style w:type="character" w:styleId="ad">
    <w:name w:val="Hyperlink"/>
    <w:basedOn w:val="a0"/>
    <w:unhideWhenUsed/>
    <w:qFormat/>
    <w:rsid w:val="002F0F58"/>
    <w:rPr>
      <w:color w:val="0000FF"/>
      <w:u w:val="single"/>
    </w:rPr>
  </w:style>
  <w:style w:type="paragraph" w:styleId="ae">
    <w:name w:val="Plain Text"/>
    <w:basedOn w:val="a"/>
    <w:link w:val="af"/>
    <w:rsid w:val="000706F3"/>
    <w:rPr>
      <w:rFonts w:ascii="Courier New" w:hAnsi="Courier New"/>
      <w:sz w:val="20"/>
    </w:rPr>
  </w:style>
  <w:style w:type="character" w:customStyle="1" w:styleId="af">
    <w:name w:val="Текст Знак"/>
    <w:basedOn w:val="a0"/>
    <w:link w:val="ae"/>
    <w:rsid w:val="000706F3"/>
    <w:rPr>
      <w:rFonts w:ascii="Courier New" w:hAnsi="Courier New"/>
      <w:szCs w:val="24"/>
    </w:rPr>
  </w:style>
  <w:style w:type="paragraph" w:customStyle="1" w:styleId="ConsPlusNormal">
    <w:name w:val="ConsPlusNormal"/>
    <w:rsid w:val="005029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rmal (Web)"/>
    <w:basedOn w:val="a"/>
    <w:uiPriority w:val="99"/>
    <w:unhideWhenUsed/>
    <w:rsid w:val="00CD769B"/>
    <w:pPr>
      <w:spacing w:before="100" w:beforeAutospacing="1" w:after="100" w:afterAutospacing="1"/>
    </w:pPr>
  </w:style>
  <w:style w:type="paragraph" w:customStyle="1" w:styleId="ConsPlusTitle">
    <w:name w:val="ConsPlusTitle"/>
    <w:rsid w:val="007B363C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table" w:styleId="af1">
    <w:name w:val="Table Grid"/>
    <w:basedOn w:val="a1"/>
    <w:qFormat/>
    <w:rsid w:val="007B363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99"/>
    <w:qFormat/>
    <w:rsid w:val="00CF2B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3">
    <w:name w:val="footnote reference"/>
    <w:basedOn w:val="a0"/>
    <w:rsid w:val="00D51489"/>
    <w:rPr>
      <w:vertAlign w:val="superscript"/>
    </w:rPr>
  </w:style>
  <w:style w:type="paragraph" w:styleId="af4">
    <w:name w:val="footnote text"/>
    <w:basedOn w:val="a"/>
    <w:link w:val="af5"/>
    <w:rsid w:val="00D51489"/>
    <w:pPr>
      <w:ind w:firstLineChars="200" w:firstLine="400"/>
      <w:jc w:val="both"/>
    </w:pPr>
    <w:rPr>
      <w:rFonts w:ascii="Liberation Serif" w:eastAsiaTheme="minorEastAsia" w:hAnsi="Liberation Serif" w:cstheme="minorBidi"/>
      <w:sz w:val="20"/>
      <w:szCs w:val="20"/>
      <w:lang w:val="en-US" w:eastAsia="zh-CN"/>
    </w:rPr>
  </w:style>
  <w:style w:type="character" w:customStyle="1" w:styleId="af5">
    <w:name w:val="Текст сноски Знак"/>
    <w:basedOn w:val="a0"/>
    <w:link w:val="af4"/>
    <w:rsid w:val="00D51489"/>
    <w:rPr>
      <w:rFonts w:ascii="Liberation Serif" w:eastAsiaTheme="minorEastAsia" w:hAnsi="Liberation Serif" w:cstheme="minorBidi"/>
      <w:lang w:val="en-US" w:eastAsia="zh-CN"/>
    </w:rPr>
  </w:style>
  <w:style w:type="character" w:customStyle="1" w:styleId="10">
    <w:name w:val="Заголовок 1 Знак"/>
    <w:basedOn w:val="a0"/>
    <w:link w:val="1"/>
    <w:rsid w:val="00D51489"/>
    <w:rPr>
      <w:rFonts w:ascii="Liberation Serif" w:eastAsiaTheme="minorEastAsia" w:hAnsi="Liberation Serif" w:cs="Arial"/>
      <w:b/>
      <w:bCs/>
      <w:kern w:val="32"/>
      <w:sz w:val="28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rsid w:val="00D51489"/>
    <w:rPr>
      <w:rFonts w:ascii="Liberation Serif" w:eastAsiaTheme="minorEastAsia" w:hAnsi="Liberation Serif" w:cs="Arial"/>
      <w:b/>
      <w:bCs/>
      <w:iCs/>
      <w:sz w:val="24"/>
      <w:szCs w:val="22"/>
      <w:lang w:val="en-US" w:eastAsia="zh-CN"/>
    </w:rPr>
  </w:style>
  <w:style w:type="character" w:customStyle="1" w:styleId="30">
    <w:name w:val="Заголовок 3 Знак"/>
    <w:basedOn w:val="a0"/>
    <w:link w:val="3"/>
    <w:rsid w:val="00D51489"/>
    <w:rPr>
      <w:rFonts w:ascii="Liberation Serif" w:eastAsiaTheme="minorEastAsia" w:hAnsi="Liberation Serif" w:cs="Arial"/>
      <w:b/>
      <w:bCs/>
      <w:sz w:val="24"/>
      <w:szCs w:val="26"/>
      <w:lang w:val="en-US" w:eastAsia="zh-CN"/>
    </w:rPr>
  </w:style>
  <w:style w:type="character" w:styleId="af6">
    <w:name w:val="annotation reference"/>
    <w:basedOn w:val="a0"/>
    <w:qFormat/>
    <w:rsid w:val="00D51489"/>
    <w:rPr>
      <w:sz w:val="16"/>
      <w:szCs w:val="16"/>
    </w:rPr>
  </w:style>
  <w:style w:type="character" w:styleId="af7">
    <w:name w:val="endnote reference"/>
    <w:basedOn w:val="a0"/>
    <w:rsid w:val="00D51489"/>
    <w:rPr>
      <w:vertAlign w:val="superscript"/>
    </w:rPr>
  </w:style>
  <w:style w:type="paragraph" w:styleId="af8">
    <w:name w:val="endnote text"/>
    <w:basedOn w:val="a"/>
    <w:link w:val="af9"/>
    <w:rsid w:val="00D51489"/>
    <w:pPr>
      <w:ind w:firstLineChars="200" w:firstLine="400"/>
      <w:jc w:val="both"/>
    </w:pPr>
    <w:rPr>
      <w:rFonts w:ascii="Liberation Serif" w:eastAsiaTheme="minorEastAsia" w:hAnsi="Liberation Serif" w:cstheme="minorBidi"/>
      <w:sz w:val="20"/>
      <w:szCs w:val="20"/>
      <w:lang w:val="en-US" w:eastAsia="zh-CN"/>
    </w:rPr>
  </w:style>
  <w:style w:type="character" w:customStyle="1" w:styleId="af9">
    <w:name w:val="Текст концевой сноски Знак"/>
    <w:basedOn w:val="a0"/>
    <w:link w:val="af8"/>
    <w:rsid w:val="00D51489"/>
    <w:rPr>
      <w:rFonts w:ascii="Liberation Serif" w:eastAsiaTheme="minorEastAsia" w:hAnsi="Liberation Serif" w:cstheme="minorBidi"/>
      <w:lang w:val="en-US" w:eastAsia="zh-CN"/>
    </w:rPr>
  </w:style>
  <w:style w:type="paragraph" w:styleId="afa">
    <w:name w:val="annotation text"/>
    <w:basedOn w:val="a"/>
    <w:link w:val="afb"/>
    <w:qFormat/>
    <w:rsid w:val="00D51489"/>
    <w:pPr>
      <w:ind w:firstLineChars="200" w:firstLine="400"/>
    </w:pPr>
    <w:rPr>
      <w:rFonts w:ascii="Liberation Serif" w:eastAsiaTheme="minorEastAsia" w:hAnsi="Liberation Serif" w:cstheme="minorBidi"/>
      <w:szCs w:val="20"/>
      <w:lang w:val="en-US" w:eastAsia="zh-CN"/>
    </w:rPr>
  </w:style>
  <w:style w:type="character" w:customStyle="1" w:styleId="afb">
    <w:name w:val="Текст примечания Знак"/>
    <w:basedOn w:val="a0"/>
    <w:link w:val="afa"/>
    <w:qFormat/>
    <w:rsid w:val="00D51489"/>
    <w:rPr>
      <w:rFonts w:ascii="Liberation Serif" w:eastAsiaTheme="minorEastAsia" w:hAnsi="Liberation Serif" w:cstheme="minorBidi"/>
      <w:sz w:val="24"/>
      <w:lang w:val="en-US" w:eastAsia="zh-CN"/>
    </w:rPr>
  </w:style>
  <w:style w:type="paragraph" w:styleId="afc">
    <w:name w:val="annotation subject"/>
    <w:basedOn w:val="afa"/>
    <w:next w:val="afa"/>
    <w:link w:val="afd"/>
    <w:qFormat/>
    <w:rsid w:val="00D51489"/>
    <w:pPr>
      <w:jc w:val="both"/>
    </w:pPr>
    <w:rPr>
      <w:b/>
      <w:bCs/>
      <w:sz w:val="20"/>
    </w:rPr>
  </w:style>
  <w:style w:type="character" w:customStyle="1" w:styleId="afd">
    <w:name w:val="Тема примечания Знак"/>
    <w:basedOn w:val="afb"/>
    <w:link w:val="afc"/>
    <w:qFormat/>
    <w:rsid w:val="00D51489"/>
    <w:rPr>
      <w:rFonts w:ascii="Liberation Serif" w:eastAsiaTheme="minorEastAsia" w:hAnsi="Liberation Serif" w:cstheme="minorBidi"/>
      <w:b/>
      <w:bCs/>
      <w:sz w:val="24"/>
      <w:lang w:val="en-US" w:eastAsia="zh-CN"/>
    </w:rPr>
  </w:style>
  <w:style w:type="paragraph" w:styleId="12">
    <w:name w:val="toc 1"/>
    <w:basedOn w:val="a"/>
    <w:next w:val="a"/>
    <w:rsid w:val="00D51489"/>
    <w:pPr>
      <w:ind w:firstLineChars="200" w:firstLine="400"/>
      <w:jc w:val="both"/>
    </w:pPr>
    <w:rPr>
      <w:rFonts w:ascii="Liberation Serif" w:eastAsiaTheme="minorEastAsia" w:hAnsi="Liberation Serif" w:cstheme="minorBidi"/>
      <w:szCs w:val="20"/>
      <w:lang w:val="en-US" w:eastAsia="zh-CN"/>
    </w:rPr>
  </w:style>
  <w:style w:type="paragraph" w:styleId="31">
    <w:name w:val="toc 3"/>
    <w:basedOn w:val="a"/>
    <w:next w:val="a"/>
    <w:qFormat/>
    <w:rsid w:val="00D51489"/>
    <w:pPr>
      <w:ind w:leftChars="400" w:left="840" w:firstLineChars="200" w:firstLine="400"/>
      <w:jc w:val="both"/>
    </w:pPr>
    <w:rPr>
      <w:rFonts w:ascii="Liberation Serif" w:eastAsiaTheme="minorEastAsia" w:hAnsi="Liberation Serif" w:cstheme="minorBidi"/>
      <w:szCs w:val="20"/>
      <w:lang w:val="en-US" w:eastAsia="zh-CN"/>
    </w:rPr>
  </w:style>
  <w:style w:type="paragraph" w:styleId="23">
    <w:name w:val="toc 2"/>
    <w:basedOn w:val="a"/>
    <w:next w:val="a"/>
    <w:qFormat/>
    <w:rsid w:val="00D51489"/>
    <w:pPr>
      <w:ind w:leftChars="200" w:left="420" w:firstLineChars="200" w:firstLine="400"/>
      <w:jc w:val="both"/>
    </w:pPr>
    <w:rPr>
      <w:rFonts w:ascii="Liberation Serif" w:eastAsiaTheme="minorEastAsia" w:hAnsi="Liberation Serif" w:cstheme="minorBidi"/>
      <w:szCs w:val="20"/>
      <w:lang w:val="en-US" w:eastAsia="zh-CN"/>
    </w:rPr>
  </w:style>
  <w:style w:type="paragraph" w:customStyle="1" w:styleId="S1">
    <w:name w:val="S_Заголовок 1"/>
    <w:basedOn w:val="a"/>
    <w:qFormat/>
    <w:rsid w:val="00D51489"/>
    <w:pPr>
      <w:keepNext/>
      <w:tabs>
        <w:tab w:val="left" w:pos="907"/>
      </w:tabs>
      <w:spacing w:before="240"/>
      <w:ind w:firstLineChars="200" w:firstLine="400"/>
      <w:jc w:val="center"/>
      <w:outlineLvl w:val="0"/>
    </w:pPr>
    <w:rPr>
      <w:rFonts w:ascii="Liberation Serif" w:eastAsiaTheme="minorEastAsia" w:hAnsi="Liberation Serif" w:cstheme="minorBidi"/>
      <w:b/>
      <w:iCs/>
      <w:caps/>
      <w:szCs w:val="20"/>
      <w:lang w:val="en-US" w:eastAsia="zh-CN"/>
    </w:rPr>
  </w:style>
  <w:style w:type="paragraph" w:customStyle="1" w:styleId="afe">
    <w:name w:val="Обычный_таблица"/>
    <w:basedOn w:val="a"/>
    <w:qFormat/>
    <w:rsid w:val="00D51489"/>
    <w:pPr>
      <w:jc w:val="center"/>
    </w:pPr>
    <w:rPr>
      <w:rFonts w:ascii="Liberation Serif" w:eastAsiaTheme="minorEastAsia" w:hAnsi="Liberation Serif" w:cstheme="minorBidi"/>
      <w:sz w:val="20"/>
      <w:szCs w:val="20"/>
      <w:lang w:eastAsia="zh-CN"/>
    </w:rPr>
  </w:style>
  <w:style w:type="paragraph" w:customStyle="1" w:styleId="aff">
    <w:name w:val="Заголовок_таблица"/>
    <w:basedOn w:val="a"/>
    <w:qFormat/>
    <w:rsid w:val="00D51489"/>
    <w:pPr>
      <w:spacing w:beforeLines="100" w:before="100" w:afterLines="100" w:after="100"/>
      <w:jc w:val="center"/>
    </w:pPr>
    <w:rPr>
      <w:rFonts w:ascii="Liberation Serif" w:eastAsiaTheme="minorEastAsia" w:hAnsi="Liberation Serif" w:cstheme="minorBidi"/>
      <w:b/>
      <w:szCs w:val="20"/>
      <w:lang w:eastAsia="zh-CN"/>
    </w:rPr>
  </w:style>
  <w:style w:type="paragraph" w:customStyle="1" w:styleId="Default">
    <w:name w:val="Default"/>
    <w:uiPriority w:val="99"/>
    <w:unhideWhenUsed/>
    <w:qFormat/>
    <w:rsid w:val="00D51489"/>
    <w:pPr>
      <w:widowControl w:val="0"/>
      <w:autoSpaceDE w:val="0"/>
      <w:autoSpaceDN w:val="0"/>
      <w:adjustRightInd w:val="0"/>
    </w:pPr>
    <w:rPr>
      <w:rFonts w:ascii="Liberation Serif" w:eastAsia="Liberation Serif" w:hAnsi="Liberation Serif" w:cstheme="minorBidi"/>
      <w:color w:val="000000"/>
      <w:sz w:val="24"/>
      <w:szCs w:val="24"/>
    </w:rPr>
  </w:style>
  <w:style w:type="paragraph" w:customStyle="1" w:styleId="WPSOffice1">
    <w:name w:val="WPSOffice手动目录 1"/>
    <w:qFormat/>
    <w:rsid w:val="00D51489"/>
    <w:rPr>
      <w:rFonts w:eastAsia="SimSun"/>
    </w:rPr>
  </w:style>
  <w:style w:type="paragraph" w:customStyle="1" w:styleId="WPSOffice2">
    <w:name w:val="WPSOffice手动目录 2"/>
    <w:qFormat/>
    <w:rsid w:val="00D51489"/>
    <w:pPr>
      <w:ind w:leftChars="200" w:left="200"/>
    </w:pPr>
    <w:rPr>
      <w:rFonts w:eastAsia="SimSun"/>
    </w:rPr>
  </w:style>
  <w:style w:type="paragraph" w:customStyle="1" w:styleId="WPSOffice3">
    <w:name w:val="WPSOffice手动目录 3"/>
    <w:qFormat/>
    <w:rsid w:val="00D51489"/>
    <w:pPr>
      <w:ind w:leftChars="400" w:left="400"/>
    </w:pPr>
    <w:rPr>
      <w:rFonts w:eastAsia="SimSun"/>
    </w:rPr>
  </w:style>
  <w:style w:type="character" w:customStyle="1" w:styleId="a6">
    <w:name w:val="Текст выноски Знак"/>
    <w:basedOn w:val="a0"/>
    <w:link w:val="a5"/>
    <w:qFormat/>
    <w:rsid w:val="00D51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&#1074;&#1077;&#1088;&#1093;&#1085;&#1103;&#1103;&#1087;&#1099;&#1096;&#1084;&#1072;-&#1087;&#1088;&#1072;&#1074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2E8AB-7881-430C-832B-563E783A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22</Pages>
  <Words>7846</Words>
  <Characters>44728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Д.Г. Лежнин</dc:creator>
  <cp:lastModifiedBy>Лежнин Денис Генадьевич</cp:lastModifiedBy>
  <cp:revision>10</cp:revision>
  <cp:lastPrinted>2026-09-24T10:42:00Z</cp:lastPrinted>
  <dcterms:created xsi:type="dcterms:W3CDTF">2026-09-17T10:05:00Z</dcterms:created>
  <dcterms:modified xsi:type="dcterms:W3CDTF">2026-09-24T11:04:00Z</dcterms:modified>
</cp:coreProperties>
</file>