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D44306" w:rsidRPr="00D44306" w:rsidTr="00C4054C">
        <w:trPr>
          <w:trHeight w:val="524"/>
        </w:trPr>
        <w:tc>
          <w:tcPr>
            <w:tcW w:w="9460" w:type="dxa"/>
            <w:gridSpan w:val="5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АДМИНИСТРАЦИЯ ГОРОДСКОГО ОКРУГА </w:t>
            </w:r>
          </w:p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Верхняя Пышма</w:t>
            </w:r>
          </w:p>
          <w:p w:rsidR="00D44306" w:rsidRPr="00D44306" w:rsidRDefault="00D44306" w:rsidP="00D4430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b/>
                <w:spacing w:val="40"/>
                <w:sz w:val="32"/>
                <w:szCs w:val="34"/>
                <w:lang w:eastAsia="ru-RU"/>
              </w:rPr>
              <w:t>ПОСТАНОВЛЕНИЕ</w:t>
            </w:r>
          </w:p>
          <w:p w:rsidR="00D44306" w:rsidRPr="00D44306" w:rsidRDefault="00D44306" w:rsidP="00D4430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pacing w:val="40"/>
                <w:sz w:val="34"/>
                <w:szCs w:val="3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D44306" w:rsidRPr="00D44306" w:rsidTr="00C4054C">
        <w:trPr>
          <w:trHeight w:val="524"/>
        </w:trPr>
        <w:tc>
          <w:tcPr>
            <w:tcW w:w="284" w:type="dxa"/>
            <w:vAlign w:val="bottom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Рег.дата  \* MERGEFORMAT </w:instrText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31.05.2021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446</w:t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begin"/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instrText xml:space="preserve"> DOCPROPERTY  Рег.№  \* MERGEFORMAT </w:instrText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separate"/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D44306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D44306" w:rsidRPr="00D44306" w:rsidRDefault="00D44306" w:rsidP="00D44306">
            <w:pPr>
              <w:tabs>
                <w:tab w:val="left" w:leader="underscore" w:pos="9639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8"/>
                <w:lang w:eastAsia="ru-RU"/>
              </w:rPr>
            </w:pPr>
          </w:p>
        </w:tc>
      </w:tr>
      <w:tr w:rsidR="00D44306" w:rsidRPr="00D44306" w:rsidTr="00C4054C">
        <w:trPr>
          <w:trHeight w:val="130"/>
        </w:trPr>
        <w:tc>
          <w:tcPr>
            <w:tcW w:w="9460" w:type="dxa"/>
            <w:gridSpan w:val="5"/>
          </w:tcPr>
          <w:p w:rsidR="00D44306" w:rsidRPr="00D44306" w:rsidRDefault="00D44306" w:rsidP="00D4430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</w:pPr>
          </w:p>
        </w:tc>
      </w:tr>
      <w:tr w:rsidR="00D44306" w:rsidRPr="00D44306" w:rsidTr="00C4054C">
        <w:tc>
          <w:tcPr>
            <w:tcW w:w="9460" w:type="dxa"/>
            <w:gridSpan w:val="5"/>
          </w:tcPr>
          <w:p w:rsidR="00D44306" w:rsidRPr="00D44306" w:rsidRDefault="00D44306" w:rsidP="00D4430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0"/>
                <w:szCs w:val="28"/>
                <w:lang w:val="en-US"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0"/>
                <w:szCs w:val="28"/>
                <w:lang w:eastAsia="ru-RU"/>
              </w:rPr>
              <w:t>г. Верхняя Пышма</w:t>
            </w:r>
          </w:p>
          <w:p w:rsidR="00D44306" w:rsidRPr="00D44306" w:rsidRDefault="00D44306" w:rsidP="00D4430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  <w:p w:rsidR="00D44306" w:rsidRPr="00D44306" w:rsidRDefault="00D44306" w:rsidP="00D4430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val="en-US" w:eastAsia="ru-RU"/>
              </w:rPr>
            </w:pPr>
          </w:p>
        </w:tc>
      </w:tr>
      <w:tr w:rsidR="00D44306" w:rsidRPr="00D44306" w:rsidTr="00C4054C">
        <w:tc>
          <w:tcPr>
            <w:tcW w:w="9460" w:type="dxa"/>
            <w:gridSpan w:val="5"/>
          </w:tcPr>
          <w:p w:rsidR="00D44306" w:rsidRPr="00D44306" w:rsidRDefault="00D44306" w:rsidP="00D4430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b/>
                <w:i/>
                <w:sz w:val="28"/>
                <w:szCs w:val="28"/>
                <w:lang w:eastAsia="ru-RU"/>
              </w:rPr>
              <w:t>Об утверждении Порядка 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</w:t>
            </w:r>
          </w:p>
        </w:tc>
      </w:tr>
      <w:tr w:rsidR="00D44306" w:rsidRPr="00D44306" w:rsidTr="00C4054C">
        <w:tc>
          <w:tcPr>
            <w:tcW w:w="9460" w:type="dxa"/>
            <w:gridSpan w:val="5"/>
          </w:tcPr>
          <w:p w:rsidR="00D44306" w:rsidRPr="00D44306" w:rsidRDefault="00D44306" w:rsidP="00D4430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  <w:p w:rsidR="00D44306" w:rsidRPr="00D44306" w:rsidRDefault="00D44306" w:rsidP="00D44306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</w:p>
        </w:tc>
      </w:tr>
    </w:tbl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соответствии с пунктом 2 статьи 78 Бюджетного кодекса Российской Федерации, статьей 16 Федерального закона от 6 октября 2003 года № 131-ФЗ «Об общих принципах организации местного самоуправления в Российской Федерации», руководствуясь частью 2 пункта 3 постановления Правительства Российской Федерации от 18.09.2020 № 1492 «Об общих требованиях </w:t>
      </w: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 xml:space="preserve"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Уставом городского округа Верхняя Пышма, в целях реализации мероприятий подпрограммы № 1 «Развитие местного самоуправления </w:t>
      </w: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территории городского округа Верхняя Пышма до 2024 года» муниципальной программы «Совершенствование социально-экономической политики на территории городского округа Верхняя Пышма до 2024 года», утвержденной постановлением администрации городского округа Верхняя Пышма от 30.09.2014 № 1706, администрация городского округа</w:t>
      </w:r>
    </w:p>
    <w:p w:rsidR="00D44306" w:rsidRPr="00D44306" w:rsidRDefault="00D44306" w:rsidP="00D44306">
      <w:pPr>
        <w:widowControl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ПОСТАНОВЛЯЕТ:</w:t>
      </w:r>
    </w:p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t>1. Утвердить Порядок предоставления субсидии сельскохозяйственным товаропроизводителям городского округа Верхняя Пышма на возмещение части затрат, связанных с участием в выставках (ярмарках), конкурсах сельскохозяйственной продукции (прилагается).</w:t>
      </w:r>
    </w:p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Признать утратившим силу постановление администрации городского округа Верхняя Пышма от 20.11.2018 № 1051 «Об утверждении Порядка предоставления субсидии сельскохозяйственным товаропроизводителям городского округа Верхняя Пышма на возмещение части затрат, связанных </w:t>
      </w: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с участием в выставках (ярмарках), конкурсах сельскохозяйственной продукции».</w:t>
      </w:r>
    </w:p>
    <w:p w:rsidR="00D44306" w:rsidRPr="00D44306" w:rsidRDefault="00D44306" w:rsidP="00D44306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 xml:space="preserve">3. Опубликовать настоящее постановление в газете «Красное знамя», </w:t>
      </w: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официальном интернет-портале правовой информации городского округа Верхняя Пышма (www.верхняяпышма-право.рф).</w:t>
      </w:r>
    </w:p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4. Контроль за исполнением настоящего постановления возложить </w:t>
      </w:r>
      <w:r w:rsidRPr="00D44306">
        <w:rPr>
          <w:rFonts w:ascii="Liberation Serif" w:eastAsia="Times New Roman" w:hAnsi="Liberation Serif" w:cs="Times New Roman"/>
          <w:sz w:val="28"/>
          <w:szCs w:val="28"/>
          <w:lang w:eastAsia="ru-RU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44306" w:rsidRPr="00D44306" w:rsidRDefault="00D44306" w:rsidP="00D44306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D44306" w:rsidRPr="00D44306" w:rsidTr="00C4054C">
        <w:tc>
          <w:tcPr>
            <w:tcW w:w="6237" w:type="dxa"/>
            <w:vAlign w:val="bottom"/>
          </w:tcPr>
          <w:p w:rsidR="00D44306" w:rsidRPr="00D44306" w:rsidRDefault="00D44306" w:rsidP="00D44306">
            <w:pPr>
              <w:spacing w:after="0" w:line="240" w:lineRule="auto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:rsidR="00D44306" w:rsidRPr="00D44306" w:rsidRDefault="00D44306" w:rsidP="00D44306">
            <w:pPr>
              <w:spacing w:after="0" w:line="240" w:lineRule="auto"/>
              <w:jc w:val="right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D44306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И.В. Соломин</w:t>
            </w:r>
          </w:p>
        </w:tc>
      </w:tr>
    </w:tbl>
    <w:p w:rsidR="00D44306" w:rsidRPr="00D44306" w:rsidRDefault="00D44306" w:rsidP="00D44306">
      <w:pPr>
        <w:snapToGrid w:val="0"/>
        <w:spacing w:after="0" w:line="240" w:lineRule="auto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</w:p>
    <w:p w:rsidR="00E4264B" w:rsidRDefault="00E4264B"/>
    <w:sectPr w:rsidR="00E4264B" w:rsidSect="009F482A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810AAA" w:rsidRDefault="00D44306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Вр-340715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Pr="007B0005" w:rsidRDefault="00D44306" w:rsidP="007B0005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Вр-340715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ermStart w:id="374353939" w:edGrp="everyone"/>
  <w:p w:rsidR="00AF0248" w:rsidRDefault="00D4430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374353939"/>
  <w:p w:rsidR="00810AAA" w:rsidRPr="00810AAA" w:rsidRDefault="00D44306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AAA" w:rsidRDefault="00D44306" w:rsidP="00810AAA">
    <w:pPr>
      <w:pStyle w:val="a3"/>
      <w:jc w:val="center"/>
    </w:pPr>
    <w:permStart w:id="1478113949" w:edGrp="everyone"/>
    <w:permEnd w:id="1478113949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9C1"/>
    <w:rsid w:val="001D6C88"/>
    <w:rsid w:val="002A19C1"/>
    <w:rsid w:val="00D44306"/>
    <w:rsid w:val="00E4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3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44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443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D443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43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D443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443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D443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2021-06-29T06:17:00Z</dcterms:created>
  <dcterms:modified xsi:type="dcterms:W3CDTF">2021-06-29T06:17:00Z</dcterms:modified>
</cp:coreProperties>
</file>